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A6" w:rsidRPr="00080EDA" w:rsidRDefault="004035A6" w:rsidP="004035A6">
      <w:pPr>
        <w:pStyle w:val="TOAHeading"/>
        <w:jc w:val="center"/>
        <w:rPr>
          <w:sz w:val="28"/>
          <w:szCs w:val="28"/>
        </w:rPr>
      </w:pPr>
      <w:r w:rsidRPr="00080EDA">
        <w:rPr>
          <w:sz w:val="28"/>
          <w:szCs w:val="28"/>
        </w:rPr>
        <w:t>Advanced Test Reactor National Scientific User Facility</w:t>
      </w:r>
    </w:p>
    <w:p w:rsidR="004035A6" w:rsidRDefault="00080EDA" w:rsidP="004035A6">
      <w:pPr>
        <w:pStyle w:val="TOAHeading"/>
        <w:jc w:val="center"/>
      </w:pPr>
      <w:proofErr w:type="gramStart"/>
      <w:r w:rsidRPr="00080EDA">
        <w:rPr>
          <w:vertAlign w:val="superscript"/>
        </w:rPr>
        <w:t>1</w:t>
      </w:r>
      <w:r w:rsidRPr="00812240">
        <w:t>F. M. Marshall</w:t>
      </w:r>
      <w:r>
        <w:t>,</w:t>
      </w:r>
      <w:r w:rsidRPr="00812240">
        <w:t xml:space="preserve"> </w:t>
      </w:r>
      <w:r w:rsidRPr="00080EDA">
        <w:rPr>
          <w:vertAlign w:val="superscript"/>
        </w:rPr>
        <w:t>2</w:t>
      </w:r>
      <w:r w:rsidR="004035A6" w:rsidRPr="00812240">
        <w:t>T.</w:t>
      </w:r>
      <w:proofErr w:type="gramEnd"/>
      <w:r w:rsidR="004035A6" w:rsidRPr="00812240">
        <w:t xml:space="preserve"> R. Allen, </w:t>
      </w:r>
      <w:r>
        <w:rPr>
          <w:vertAlign w:val="superscript"/>
        </w:rPr>
        <w:t>3</w:t>
      </w:r>
      <w:r w:rsidR="004035A6" w:rsidRPr="00812240">
        <w:t xml:space="preserve">J. B. Benson, </w:t>
      </w:r>
      <w:r w:rsidRPr="00080EDA">
        <w:rPr>
          <w:vertAlign w:val="superscript"/>
        </w:rPr>
        <w:t>4</w:t>
      </w:r>
      <w:r w:rsidR="004035A6">
        <w:t>M. C. </w:t>
      </w:r>
      <w:proofErr w:type="spellStart"/>
      <w:r w:rsidR="004035A6" w:rsidRPr="00812240">
        <w:t>Thelen</w:t>
      </w:r>
      <w:proofErr w:type="spellEnd"/>
    </w:p>
    <w:p w:rsidR="00080EDA" w:rsidRDefault="00080EDA" w:rsidP="00080EDA">
      <w:pPr>
        <w:jc w:val="center"/>
      </w:pPr>
    </w:p>
    <w:p w:rsidR="00080EDA" w:rsidRPr="008D3186" w:rsidRDefault="00080EDA" w:rsidP="00080EDA">
      <w:pPr>
        <w:jc w:val="center"/>
        <w:rPr>
          <w:rFonts w:ascii="Arial" w:hAnsi="Arial" w:cs="Arial"/>
          <w:sz w:val="20"/>
          <w:szCs w:val="20"/>
        </w:rPr>
      </w:pPr>
      <w:r w:rsidRPr="008D3186">
        <w:rPr>
          <w:rFonts w:ascii="Arial" w:hAnsi="Arial" w:cs="Arial"/>
          <w:sz w:val="20"/>
          <w:szCs w:val="20"/>
          <w:vertAlign w:val="superscript"/>
        </w:rPr>
        <w:t>1</w:t>
      </w:r>
      <w:r w:rsidRPr="008D3186">
        <w:rPr>
          <w:rFonts w:ascii="Arial" w:hAnsi="Arial" w:cs="Arial"/>
          <w:sz w:val="20"/>
          <w:szCs w:val="20"/>
        </w:rPr>
        <w:t xml:space="preserve">Idaho National Laboratory, Idaho Falls, ID, USA, </w:t>
      </w:r>
      <w:hyperlink r:id="rId8" w:history="1">
        <w:r w:rsidRPr="008D3186">
          <w:rPr>
            <w:rStyle w:val="Hyperlink"/>
            <w:rFonts w:ascii="Arial" w:hAnsi="Arial" w:cs="Arial"/>
            <w:sz w:val="20"/>
            <w:szCs w:val="20"/>
          </w:rPr>
          <w:t>Frances.Marshall@inl.gov</w:t>
        </w:r>
      </w:hyperlink>
    </w:p>
    <w:p w:rsidR="00080EDA" w:rsidRPr="008D3186" w:rsidRDefault="00080EDA" w:rsidP="00080EDA">
      <w:pPr>
        <w:jc w:val="center"/>
        <w:rPr>
          <w:rFonts w:ascii="Arial" w:hAnsi="Arial" w:cs="Arial"/>
          <w:sz w:val="20"/>
          <w:szCs w:val="20"/>
        </w:rPr>
      </w:pPr>
      <w:r w:rsidRPr="008D3186">
        <w:rPr>
          <w:rFonts w:ascii="Arial" w:hAnsi="Arial" w:cs="Arial"/>
          <w:sz w:val="20"/>
          <w:szCs w:val="20"/>
          <w:vertAlign w:val="superscript"/>
        </w:rPr>
        <w:t>2</w:t>
      </w:r>
      <w:r w:rsidRPr="008D3186">
        <w:rPr>
          <w:rFonts w:ascii="Arial" w:hAnsi="Arial" w:cs="Arial"/>
          <w:sz w:val="20"/>
          <w:szCs w:val="20"/>
        </w:rPr>
        <w:t xml:space="preserve">University of Wisconsin, Madison, WI, USA, </w:t>
      </w:r>
      <w:hyperlink r:id="rId9" w:history="1">
        <w:r w:rsidRPr="008D3186">
          <w:rPr>
            <w:rStyle w:val="Hyperlink"/>
            <w:rFonts w:ascii="Arial" w:hAnsi="Arial" w:cs="Arial"/>
            <w:sz w:val="20"/>
            <w:szCs w:val="20"/>
          </w:rPr>
          <w:t>allen@engr.wisc.edu</w:t>
        </w:r>
      </w:hyperlink>
    </w:p>
    <w:p w:rsidR="00080EDA" w:rsidRPr="008D3186" w:rsidRDefault="00080EDA" w:rsidP="00080EDA">
      <w:pPr>
        <w:jc w:val="center"/>
        <w:rPr>
          <w:rFonts w:ascii="Arial" w:hAnsi="Arial" w:cs="Arial"/>
          <w:sz w:val="20"/>
          <w:szCs w:val="20"/>
        </w:rPr>
      </w:pPr>
      <w:r w:rsidRPr="008D3186">
        <w:rPr>
          <w:rFonts w:ascii="Arial" w:hAnsi="Arial" w:cs="Arial"/>
          <w:sz w:val="20"/>
          <w:szCs w:val="20"/>
          <w:vertAlign w:val="superscript"/>
        </w:rPr>
        <w:t>3</w:t>
      </w:r>
      <w:r w:rsidRPr="008D3186">
        <w:rPr>
          <w:rFonts w:ascii="Arial" w:hAnsi="Arial" w:cs="Arial"/>
          <w:sz w:val="20"/>
          <w:szCs w:val="20"/>
        </w:rPr>
        <w:t xml:space="preserve">Idaho National Laboratory, Idaho Falls, ID, USA, </w:t>
      </w:r>
      <w:hyperlink r:id="rId10" w:history="1">
        <w:r w:rsidRPr="008D3186">
          <w:rPr>
            <w:rStyle w:val="Hyperlink"/>
            <w:rFonts w:ascii="Arial" w:hAnsi="Arial" w:cs="Arial"/>
            <w:sz w:val="20"/>
            <w:szCs w:val="20"/>
          </w:rPr>
          <w:t>Jeff.Benson@inl.gov</w:t>
        </w:r>
      </w:hyperlink>
    </w:p>
    <w:p w:rsidR="00080EDA" w:rsidRPr="008D3186" w:rsidRDefault="00080EDA" w:rsidP="00080EDA">
      <w:pPr>
        <w:jc w:val="center"/>
        <w:rPr>
          <w:rFonts w:ascii="Arial" w:hAnsi="Arial" w:cs="Arial"/>
          <w:sz w:val="20"/>
          <w:szCs w:val="20"/>
        </w:rPr>
      </w:pPr>
      <w:r w:rsidRPr="008D3186">
        <w:rPr>
          <w:rFonts w:ascii="Arial" w:hAnsi="Arial" w:cs="Arial"/>
          <w:sz w:val="20"/>
          <w:szCs w:val="20"/>
          <w:vertAlign w:val="superscript"/>
        </w:rPr>
        <w:t>4</w:t>
      </w:r>
      <w:r w:rsidRPr="008D3186">
        <w:rPr>
          <w:rFonts w:ascii="Arial" w:hAnsi="Arial" w:cs="Arial"/>
          <w:sz w:val="20"/>
          <w:szCs w:val="20"/>
        </w:rPr>
        <w:t xml:space="preserve">Idaho National Laboratory, Idaho Falls, ID, USA, </w:t>
      </w:r>
      <w:hyperlink r:id="rId11" w:history="1">
        <w:r w:rsidRPr="008D3186">
          <w:rPr>
            <w:rStyle w:val="Hyperlink"/>
            <w:rFonts w:ascii="Arial" w:hAnsi="Arial" w:cs="Arial"/>
            <w:sz w:val="20"/>
            <w:szCs w:val="20"/>
          </w:rPr>
          <w:t>Mary.Thelen@inl.gov</w:t>
        </w:r>
      </w:hyperlink>
    </w:p>
    <w:p w:rsidR="00080EDA" w:rsidRPr="008D3186" w:rsidRDefault="00080EDA" w:rsidP="00080EDA">
      <w:pPr>
        <w:jc w:val="center"/>
        <w:rPr>
          <w:rFonts w:ascii="Arial" w:hAnsi="Arial" w:cs="Arial"/>
          <w:sz w:val="20"/>
          <w:szCs w:val="20"/>
        </w:rPr>
      </w:pPr>
    </w:p>
    <w:p w:rsidR="00073B23" w:rsidRPr="00073B23" w:rsidRDefault="008D3186" w:rsidP="00073B23">
      <w:pPr>
        <w:pStyle w:val="Heading1nonumbers"/>
        <w:jc w:val="left"/>
        <w:rPr>
          <w:sz w:val="24"/>
          <w:szCs w:val="24"/>
        </w:rPr>
      </w:pPr>
      <w:r w:rsidRPr="008D3186">
        <w:rPr>
          <w:sz w:val="24"/>
          <w:szCs w:val="24"/>
        </w:rPr>
        <w:t>Abstract</w:t>
      </w:r>
    </w:p>
    <w:p w:rsidR="00B73F07" w:rsidRPr="00C52231" w:rsidRDefault="00073B23" w:rsidP="00B73F07">
      <w:pPr>
        <w:jc w:val="both"/>
        <w:rPr>
          <w:rFonts w:ascii="Arial" w:hAnsi="Arial" w:cs="Arial"/>
          <w:sz w:val="20"/>
          <w:szCs w:val="20"/>
        </w:rPr>
      </w:pPr>
      <w:r w:rsidRPr="00073B23">
        <w:rPr>
          <w:rFonts w:ascii="Arial" w:hAnsi="Arial" w:cs="Arial"/>
          <w:sz w:val="20"/>
          <w:szCs w:val="20"/>
        </w:rPr>
        <w:t xml:space="preserve">The Advanced Test Reactor (ATR), at the Idaho National Laboratory (INL), </w:t>
      </w:r>
      <w:r w:rsidR="00D37BAF">
        <w:rPr>
          <w:rFonts w:ascii="Arial" w:hAnsi="Arial" w:cs="Arial"/>
          <w:sz w:val="20"/>
          <w:szCs w:val="20"/>
        </w:rPr>
        <w:t>is a large test reactor</w:t>
      </w:r>
      <w:r w:rsidRPr="00073B23">
        <w:rPr>
          <w:rFonts w:ascii="Arial" w:hAnsi="Arial" w:cs="Arial"/>
          <w:sz w:val="20"/>
          <w:szCs w:val="20"/>
        </w:rPr>
        <w:t xml:space="preserve"> for providing the capability for studying the effects of intense neutron and gamma radiation on reactor materials and fuels.  The ATR is a pressurized, light-water</w:t>
      </w:r>
      <w:r w:rsidR="00D37BAF">
        <w:rPr>
          <w:rFonts w:ascii="Arial" w:hAnsi="Arial" w:cs="Arial"/>
          <w:sz w:val="20"/>
          <w:szCs w:val="20"/>
        </w:rPr>
        <w:t>,</w:t>
      </w:r>
      <w:r w:rsidRPr="00073B23">
        <w:rPr>
          <w:rFonts w:ascii="Arial" w:hAnsi="Arial" w:cs="Arial"/>
          <w:sz w:val="20"/>
          <w:szCs w:val="20"/>
        </w:rPr>
        <w:t xml:space="preserve"> </w:t>
      </w:r>
      <w:r w:rsidR="005F582C">
        <w:rPr>
          <w:rFonts w:ascii="Arial" w:hAnsi="Arial" w:cs="Arial"/>
          <w:sz w:val="20"/>
          <w:szCs w:val="20"/>
        </w:rPr>
        <w:t xml:space="preserve">high flux </w:t>
      </w:r>
      <w:r w:rsidR="00923903">
        <w:rPr>
          <w:rFonts w:ascii="Arial" w:hAnsi="Arial" w:cs="Arial"/>
          <w:sz w:val="20"/>
          <w:szCs w:val="20"/>
        </w:rPr>
        <w:t>test</w:t>
      </w:r>
      <w:r w:rsidRPr="00073B23">
        <w:rPr>
          <w:rFonts w:ascii="Arial" w:hAnsi="Arial" w:cs="Arial"/>
          <w:sz w:val="20"/>
          <w:szCs w:val="20"/>
        </w:rPr>
        <w:t xml:space="preserve"> reactor with a maximum operating power of 250 </w:t>
      </w:r>
      <w:proofErr w:type="spellStart"/>
      <w:r w:rsidRPr="00073B23">
        <w:rPr>
          <w:rFonts w:ascii="Arial" w:hAnsi="Arial" w:cs="Arial"/>
          <w:sz w:val="20"/>
          <w:szCs w:val="20"/>
        </w:rPr>
        <w:t>MW</w:t>
      </w:r>
      <w:r w:rsidRPr="00073B23">
        <w:rPr>
          <w:rFonts w:ascii="Arial" w:hAnsi="Arial" w:cs="Arial"/>
          <w:sz w:val="20"/>
          <w:szCs w:val="20"/>
          <w:vertAlign w:val="subscript"/>
        </w:rPr>
        <w:t>th</w:t>
      </w:r>
      <w:proofErr w:type="spellEnd"/>
      <w:r w:rsidRPr="00073B23">
        <w:rPr>
          <w:rFonts w:ascii="Arial" w:hAnsi="Arial" w:cs="Arial"/>
          <w:sz w:val="20"/>
          <w:szCs w:val="20"/>
        </w:rPr>
        <w:t xml:space="preserve">.  The INL also has several hot cells and other laboratories in which irradiated material can be examined to study material </w:t>
      </w:r>
      <w:r w:rsidR="00D37BAF">
        <w:rPr>
          <w:rFonts w:ascii="Arial" w:hAnsi="Arial" w:cs="Arial"/>
          <w:sz w:val="20"/>
          <w:szCs w:val="20"/>
        </w:rPr>
        <w:t>ir</w:t>
      </w:r>
      <w:r w:rsidRPr="00073B23">
        <w:rPr>
          <w:rFonts w:ascii="Arial" w:hAnsi="Arial" w:cs="Arial"/>
          <w:sz w:val="20"/>
          <w:szCs w:val="20"/>
        </w:rPr>
        <w:t>radiation effects.  In 2007 the US Department of Energy (DOE) designated the ATR as a National Scientific User Facility (NSUF) to facilitate greater access to the ATR and the associated INL laboratories for material testing research by a broader user community.  </w:t>
      </w:r>
      <w:r w:rsidR="00B73F07" w:rsidRPr="00073B23">
        <w:rPr>
          <w:rFonts w:ascii="Arial" w:hAnsi="Arial" w:cs="Arial"/>
          <w:sz w:val="20"/>
          <w:szCs w:val="20"/>
        </w:rPr>
        <w:t xml:space="preserve">This </w:t>
      </w:r>
      <w:r w:rsidR="00B73F07">
        <w:rPr>
          <w:rFonts w:ascii="Arial" w:hAnsi="Arial" w:cs="Arial"/>
          <w:sz w:val="20"/>
          <w:szCs w:val="20"/>
        </w:rPr>
        <w:t>paper</w:t>
      </w:r>
      <w:r w:rsidR="00B73F07" w:rsidRPr="00073B23">
        <w:rPr>
          <w:rFonts w:ascii="Arial" w:hAnsi="Arial" w:cs="Arial"/>
          <w:sz w:val="20"/>
          <w:szCs w:val="20"/>
        </w:rPr>
        <w:t xml:space="preserve"> highlight</w:t>
      </w:r>
      <w:r w:rsidR="00B73F07">
        <w:rPr>
          <w:rFonts w:ascii="Arial" w:hAnsi="Arial" w:cs="Arial"/>
          <w:sz w:val="20"/>
          <w:szCs w:val="20"/>
        </w:rPr>
        <w:t>s</w:t>
      </w:r>
      <w:r w:rsidR="00B73F07" w:rsidRPr="00073B23">
        <w:rPr>
          <w:rFonts w:ascii="Arial" w:hAnsi="Arial" w:cs="Arial"/>
          <w:sz w:val="20"/>
          <w:szCs w:val="20"/>
        </w:rPr>
        <w:t xml:space="preserve"> the ATR </w:t>
      </w:r>
      <w:r w:rsidR="00D37BAF">
        <w:rPr>
          <w:rFonts w:ascii="Arial" w:hAnsi="Arial" w:cs="Arial"/>
          <w:sz w:val="20"/>
          <w:szCs w:val="20"/>
        </w:rPr>
        <w:t xml:space="preserve">NSUF </w:t>
      </w:r>
      <w:r w:rsidR="00B73F07" w:rsidRPr="00073B23">
        <w:rPr>
          <w:rFonts w:ascii="Arial" w:hAnsi="Arial" w:cs="Arial"/>
          <w:sz w:val="20"/>
          <w:szCs w:val="20"/>
        </w:rPr>
        <w:t xml:space="preserve">research program and the </w:t>
      </w:r>
      <w:r w:rsidR="00D37BAF">
        <w:rPr>
          <w:rFonts w:ascii="Arial" w:hAnsi="Arial" w:cs="Arial"/>
          <w:sz w:val="20"/>
          <w:szCs w:val="20"/>
        </w:rPr>
        <w:t xml:space="preserve">associated </w:t>
      </w:r>
      <w:r w:rsidR="00B73F07" w:rsidRPr="00073B23">
        <w:rPr>
          <w:rFonts w:ascii="Arial" w:hAnsi="Arial" w:cs="Arial"/>
          <w:sz w:val="20"/>
          <w:szCs w:val="20"/>
        </w:rPr>
        <w:t>educational initiatives</w:t>
      </w:r>
      <w:r w:rsidR="00B73F07">
        <w:rPr>
          <w:rFonts w:ascii="Arial" w:hAnsi="Arial" w:cs="Arial"/>
          <w:sz w:val="20"/>
          <w:szCs w:val="20"/>
        </w:rPr>
        <w:t>.</w:t>
      </w:r>
    </w:p>
    <w:p w:rsidR="00073B23" w:rsidRDefault="00073B23" w:rsidP="00073B23">
      <w:pPr>
        <w:jc w:val="both"/>
        <w:rPr>
          <w:rFonts w:ascii="Arial" w:hAnsi="Arial" w:cs="Arial"/>
          <w:sz w:val="20"/>
          <w:szCs w:val="20"/>
        </w:rPr>
      </w:pPr>
    </w:p>
    <w:p w:rsidR="00073B23" w:rsidRPr="00C52231" w:rsidRDefault="00C52231" w:rsidP="00C52231">
      <w:pPr>
        <w:jc w:val="both"/>
        <w:rPr>
          <w:rFonts w:ascii="Arial" w:hAnsi="Arial" w:cs="Arial"/>
          <w:b/>
          <w:sz w:val="20"/>
          <w:szCs w:val="20"/>
        </w:rPr>
      </w:pPr>
      <w:proofErr w:type="gramStart"/>
      <w:r>
        <w:rPr>
          <w:rFonts w:ascii="Arial" w:hAnsi="Arial" w:cs="Arial"/>
          <w:b/>
          <w:sz w:val="24"/>
        </w:rPr>
        <w:t xml:space="preserve">1.0  </w:t>
      </w:r>
      <w:r w:rsidR="00073B23" w:rsidRPr="00073B23">
        <w:rPr>
          <w:rFonts w:ascii="Arial" w:hAnsi="Arial" w:cs="Arial"/>
          <w:b/>
          <w:sz w:val="24"/>
        </w:rPr>
        <w:t>Introduction</w:t>
      </w:r>
      <w:proofErr w:type="gramEnd"/>
    </w:p>
    <w:p w:rsidR="00D03DC0" w:rsidRDefault="00D03DC0" w:rsidP="00D03DC0">
      <w:pPr>
        <w:pStyle w:val="BodyText"/>
        <w:spacing w:before="0" w:after="0"/>
        <w:ind w:firstLine="0"/>
        <w:jc w:val="both"/>
        <w:rPr>
          <w:rFonts w:ascii="Arial" w:hAnsi="Arial" w:cs="Arial"/>
          <w:sz w:val="20"/>
        </w:rPr>
      </w:pPr>
    </w:p>
    <w:p w:rsidR="004035A6" w:rsidRDefault="00A647A8" w:rsidP="00D03DC0">
      <w:pPr>
        <w:pStyle w:val="BodyText"/>
        <w:spacing w:before="0" w:after="0"/>
        <w:ind w:firstLine="0"/>
        <w:jc w:val="both"/>
        <w:rPr>
          <w:rFonts w:ascii="Arial" w:hAnsi="Arial" w:cs="Arial"/>
          <w:sz w:val="20"/>
        </w:rPr>
      </w:pPr>
      <w:r w:rsidRPr="00C52231">
        <w:rPr>
          <w:rFonts w:ascii="Arial" w:hAnsi="Arial" w:cs="Arial"/>
          <w:sz w:val="20"/>
        </w:rPr>
        <w:t>In 2007, t</w:t>
      </w:r>
      <w:r w:rsidR="004035A6" w:rsidRPr="00C52231">
        <w:rPr>
          <w:rFonts w:ascii="Arial" w:hAnsi="Arial" w:cs="Arial"/>
          <w:sz w:val="20"/>
        </w:rPr>
        <w:t>he Advanced Test Reactor (ATR)</w:t>
      </w:r>
      <w:r w:rsidRPr="00C52231">
        <w:rPr>
          <w:rFonts w:ascii="Arial" w:hAnsi="Arial" w:cs="Arial"/>
          <w:sz w:val="20"/>
        </w:rPr>
        <w:t xml:space="preserve">, </w:t>
      </w:r>
      <w:r w:rsidR="004035A6" w:rsidRPr="00C52231">
        <w:rPr>
          <w:rFonts w:ascii="Arial" w:hAnsi="Arial" w:cs="Arial"/>
          <w:sz w:val="20"/>
        </w:rPr>
        <w:t>located at Idaho National Laboratory (INL)</w:t>
      </w:r>
      <w:r w:rsidR="001C5F78" w:rsidRPr="00C52231">
        <w:rPr>
          <w:rFonts w:ascii="Arial" w:hAnsi="Arial" w:cs="Arial"/>
          <w:sz w:val="20"/>
        </w:rPr>
        <w:t>,</w:t>
      </w:r>
      <w:r w:rsidR="002D22BC" w:rsidRPr="00C52231">
        <w:rPr>
          <w:rFonts w:ascii="Arial" w:hAnsi="Arial" w:cs="Arial"/>
          <w:sz w:val="20"/>
        </w:rPr>
        <w:t xml:space="preserve"> </w:t>
      </w:r>
      <w:r w:rsidRPr="00C52231">
        <w:rPr>
          <w:rFonts w:ascii="Arial" w:hAnsi="Arial" w:cs="Arial"/>
          <w:sz w:val="20"/>
        </w:rPr>
        <w:t xml:space="preserve">was </w:t>
      </w:r>
      <w:r w:rsidR="00923903">
        <w:rPr>
          <w:rFonts w:ascii="Arial" w:hAnsi="Arial" w:cs="Arial"/>
          <w:sz w:val="20"/>
        </w:rPr>
        <w:t>designated</w:t>
      </w:r>
      <w:r w:rsidRPr="00C52231">
        <w:rPr>
          <w:rFonts w:ascii="Arial" w:hAnsi="Arial" w:cs="Arial"/>
          <w:sz w:val="20"/>
        </w:rPr>
        <w:t xml:space="preserve"> by the </w:t>
      </w:r>
      <w:r w:rsidR="00923903">
        <w:rPr>
          <w:rFonts w:ascii="Arial" w:hAnsi="Arial" w:cs="Arial"/>
          <w:sz w:val="20"/>
        </w:rPr>
        <w:t xml:space="preserve">U. S. </w:t>
      </w:r>
      <w:r w:rsidR="004035A6" w:rsidRPr="00C52231">
        <w:rPr>
          <w:rFonts w:ascii="Arial" w:hAnsi="Arial" w:cs="Arial"/>
          <w:sz w:val="20"/>
        </w:rPr>
        <w:t xml:space="preserve">Department of Energy (DOE) as a National Scientific User Facility </w:t>
      </w:r>
      <w:r w:rsidR="000E6434" w:rsidRPr="00C52231">
        <w:rPr>
          <w:rFonts w:ascii="Arial" w:hAnsi="Arial" w:cs="Arial"/>
          <w:sz w:val="20"/>
        </w:rPr>
        <w:t>(</w:t>
      </w:r>
      <w:r w:rsidR="004035A6" w:rsidRPr="00C52231">
        <w:rPr>
          <w:rFonts w:ascii="Arial" w:hAnsi="Arial" w:cs="Arial"/>
          <w:sz w:val="20"/>
        </w:rPr>
        <w:t>NSUF</w:t>
      </w:r>
      <w:r w:rsidR="000E6434" w:rsidRPr="00C52231">
        <w:rPr>
          <w:rFonts w:ascii="Arial" w:hAnsi="Arial" w:cs="Arial"/>
          <w:sz w:val="20"/>
        </w:rPr>
        <w:t>)</w:t>
      </w:r>
      <w:r w:rsidR="004035A6" w:rsidRPr="00C52231">
        <w:rPr>
          <w:rFonts w:ascii="Arial" w:hAnsi="Arial" w:cs="Arial"/>
          <w:sz w:val="20"/>
        </w:rPr>
        <w:t xml:space="preserve">. This designation made test space </w:t>
      </w:r>
      <w:r w:rsidR="00960211" w:rsidRPr="00C52231">
        <w:rPr>
          <w:rFonts w:ascii="Arial" w:hAnsi="Arial" w:cs="Arial"/>
          <w:sz w:val="20"/>
        </w:rPr>
        <w:t xml:space="preserve">within the ATR and </w:t>
      </w:r>
      <w:r w:rsidR="004035A6" w:rsidRPr="00C52231">
        <w:rPr>
          <w:rFonts w:ascii="Arial" w:hAnsi="Arial" w:cs="Arial"/>
          <w:sz w:val="20"/>
        </w:rPr>
        <w:t>post-irradiation examination</w:t>
      </w:r>
      <w:r w:rsidR="00A8637C" w:rsidRPr="00C52231">
        <w:rPr>
          <w:rFonts w:ascii="Arial" w:hAnsi="Arial" w:cs="Arial"/>
          <w:sz w:val="20"/>
        </w:rPr>
        <w:t xml:space="preserve"> (PIE)</w:t>
      </w:r>
      <w:r w:rsidR="004035A6" w:rsidRPr="00C52231">
        <w:rPr>
          <w:rFonts w:ascii="Arial" w:hAnsi="Arial" w:cs="Arial"/>
          <w:sz w:val="20"/>
        </w:rPr>
        <w:t xml:space="preserve"> equipment at INL</w:t>
      </w:r>
      <w:r w:rsidR="00960211" w:rsidRPr="00C52231">
        <w:rPr>
          <w:rFonts w:ascii="Arial" w:hAnsi="Arial" w:cs="Arial"/>
          <w:sz w:val="20"/>
        </w:rPr>
        <w:t xml:space="preserve"> available for use by approved researchers </w:t>
      </w:r>
      <w:r w:rsidR="004035A6" w:rsidRPr="00C52231">
        <w:rPr>
          <w:rFonts w:ascii="Arial" w:hAnsi="Arial" w:cs="Arial"/>
          <w:sz w:val="20"/>
        </w:rPr>
        <w:t xml:space="preserve">via a proposal and peer review process. </w:t>
      </w:r>
      <w:r w:rsidR="000E6434" w:rsidRPr="00C52231">
        <w:rPr>
          <w:rFonts w:ascii="Arial" w:hAnsi="Arial" w:cs="Arial"/>
          <w:sz w:val="20"/>
        </w:rPr>
        <w:t>T</w:t>
      </w:r>
      <w:r w:rsidR="004035A6" w:rsidRPr="00C52231">
        <w:rPr>
          <w:rFonts w:ascii="Arial" w:hAnsi="Arial" w:cs="Arial"/>
          <w:sz w:val="20"/>
        </w:rPr>
        <w:t xml:space="preserve">he goal </w:t>
      </w:r>
      <w:r w:rsidR="000E6434" w:rsidRPr="00C52231">
        <w:rPr>
          <w:rFonts w:ascii="Arial" w:hAnsi="Arial" w:cs="Arial"/>
          <w:sz w:val="20"/>
        </w:rPr>
        <w:t xml:space="preserve">of the ATR NSUF </w:t>
      </w:r>
      <w:r w:rsidR="004035A6" w:rsidRPr="00C52231">
        <w:rPr>
          <w:rFonts w:ascii="Arial" w:hAnsi="Arial" w:cs="Arial"/>
          <w:sz w:val="20"/>
        </w:rPr>
        <w:t xml:space="preserve">is to provide </w:t>
      </w:r>
      <w:r w:rsidR="000E6434" w:rsidRPr="00C52231">
        <w:rPr>
          <w:rFonts w:ascii="Arial" w:hAnsi="Arial" w:cs="Arial"/>
          <w:sz w:val="20"/>
        </w:rPr>
        <w:t xml:space="preserve">those </w:t>
      </w:r>
      <w:r w:rsidR="004035A6" w:rsidRPr="00C52231">
        <w:rPr>
          <w:rFonts w:ascii="Arial" w:hAnsi="Arial" w:cs="Arial"/>
          <w:sz w:val="20"/>
        </w:rPr>
        <w:t>researchers with the best ideas access to the most advanced test capability, regardless of the proposer</w:t>
      </w:r>
      <w:r w:rsidR="000E6434" w:rsidRPr="00C52231">
        <w:rPr>
          <w:rFonts w:ascii="Arial" w:hAnsi="Arial" w:cs="Arial"/>
          <w:sz w:val="20"/>
        </w:rPr>
        <w:t>’s physical location</w:t>
      </w:r>
      <w:r w:rsidR="004035A6" w:rsidRPr="00C52231">
        <w:rPr>
          <w:rFonts w:ascii="Arial" w:hAnsi="Arial" w:cs="Arial"/>
          <w:sz w:val="20"/>
        </w:rPr>
        <w:t xml:space="preserve">. </w:t>
      </w:r>
    </w:p>
    <w:p w:rsidR="00B73F07" w:rsidRDefault="00B73F07" w:rsidP="00D03DC0">
      <w:pPr>
        <w:pStyle w:val="BodyText"/>
        <w:spacing w:before="0" w:after="0"/>
        <w:ind w:firstLine="0"/>
        <w:jc w:val="both"/>
        <w:rPr>
          <w:rFonts w:ascii="Arial" w:hAnsi="Arial" w:cs="Arial"/>
          <w:sz w:val="20"/>
        </w:rPr>
      </w:pPr>
    </w:p>
    <w:p w:rsidR="00B73F07" w:rsidRPr="00C52231" w:rsidRDefault="00B73F07" w:rsidP="00B73F07">
      <w:pPr>
        <w:jc w:val="both"/>
        <w:rPr>
          <w:rFonts w:ascii="Arial" w:hAnsi="Arial" w:cs="Arial"/>
          <w:sz w:val="20"/>
          <w:szCs w:val="20"/>
        </w:rPr>
      </w:pPr>
      <w:r w:rsidRPr="00073B23">
        <w:rPr>
          <w:rFonts w:ascii="Arial" w:hAnsi="Arial" w:cs="Arial"/>
          <w:sz w:val="20"/>
          <w:szCs w:val="20"/>
        </w:rPr>
        <w:t>Goals of the ATR NSUF are to define the cutting edge of nuclear technology research in high temperature and radiation environments, contribute to improved industry performance of current and future light water reactors, and stimulate cooperative research between user groups conducting basic and applied research.  As part of meeting each of these three goals, the ATR NSUF has developed a broad educational program aimed at increasing the number of researchers knowledgeable about reactor experimentation, post irradiation examination techniques, and material radiation effect fundamentals.   </w:t>
      </w:r>
      <w:r w:rsidR="00D85423">
        <w:rPr>
          <w:rFonts w:ascii="Arial" w:hAnsi="Arial" w:cs="Arial"/>
          <w:sz w:val="20"/>
          <w:szCs w:val="20"/>
        </w:rPr>
        <w:t>T</w:t>
      </w:r>
      <w:r w:rsidRPr="00073B23">
        <w:rPr>
          <w:rFonts w:ascii="Arial" w:hAnsi="Arial" w:cs="Arial"/>
          <w:sz w:val="20"/>
          <w:szCs w:val="20"/>
        </w:rPr>
        <w:t xml:space="preserve">he educational program </w:t>
      </w:r>
      <w:r w:rsidR="00D85423">
        <w:rPr>
          <w:rFonts w:ascii="Arial" w:hAnsi="Arial" w:cs="Arial"/>
          <w:sz w:val="20"/>
          <w:szCs w:val="20"/>
        </w:rPr>
        <w:t xml:space="preserve">also </w:t>
      </w:r>
      <w:r w:rsidRPr="00073B23">
        <w:rPr>
          <w:rFonts w:ascii="Arial" w:hAnsi="Arial" w:cs="Arial"/>
          <w:sz w:val="20"/>
          <w:szCs w:val="20"/>
        </w:rPr>
        <w:t xml:space="preserve">includes a wide variety of internship opportunities, faculty/student research team projects, </w:t>
      </w:r>
      <w:proofErr w:type="gramStart"/>
      <w:r w:rsidRPr="00073B23">
        <w:rPr>
          <w:rFonts w:ascii="Arial" w:hAnsi="Arial" w:cs="Arial"/>
          <w:sz w:val="20"/>
          <w:szCs w:val="20"/>
        </w:rPr>
        <w:t>partnerships</w:t>
      </w:r>
      <w:proofErr w:type="gramEnd"/>
      <w:r w:rsidRPr="00073B23">
        <w:rPr>
          <w:rFonts w:ascii="Arial" w:hAnsi="Arial" w:cs="Arial"/>
          <w:sz w:val="20"/>
          <w:szCs w:val="20"/>
        </w:rPr>
        <w:t xml:space="preserve"> with other DOE laboratory and university experimental facilities, annual User Week</w:t>
      </w:r>
      <w:r w:rsidR="00D85423">
        <w:rPr>
          <w:rFonts w:ascii="Arial" w:hAnsi="Arial" w:cs="Arial"/>
          <w:sz w:val="20"/>
          <w:szCs w:val="20"/>
        </w:rPr>
        <w:t>,</w:t>
      </w:r>
      <w:r w:rsidRPr="00073B23">
        <w:rPr>
          <w:rFonts w:ascii="Arial" w:hAnsi="Arial" w:cs="Arial"/>
          <w:sz w:val="20"/>
          <w:szCs w:val="20"/>
        </w:rPr>
        <w:t xml:space="preserve"> which includes several seminars on ATR and partner facility research, collaborative experiment projects, graduate research fellowships, and opportunities for postdoctoral researchers and visiting scientists.  </w:t>
      </w:r>
    </w:p>
    <w:p w:rsidR="00D03DC0" w:rsidRDefault="00D03DC0" w:rsidP="00D03DC0">
      <w:pPr>
        <w:pStyle w:val="BodyText"/>
        <w:spacing w:before="0" w:after="0"/>
        <w:ind w:firstLine="0"/>
        <w:jc w:val="both"/>
        <w:rPr>
          <w:rFonts w:ascii="Arial" w:hAnsi="Arial" w:cs="Arial"/>
          <w:sz w:val="20"/>
        </w:rPr>
      </w:pPr>
    </w:p>
    <w:p w:rsidR="004035A6" w:rsidRPr="00C52231" w:rsidRDefault="004035A6" w:rsidP="00D03DC0">
      <w:pPr>
        <w:pStyle w:val="BodyText"/>
        <w:spacing w:before="0" w:after="0"/>
        <w:ind w:firstLine="0"/>
        <w:jc w:val="both"/>
        <w:rPr>
          <w:rFonts w:ascii="Arial" w:hAnsi="Arial" w:cs="Arial"/>
          <w:sz w:val="20"/>
        </w:rPr>
      </w:pPr>
      <w:r w:rsidRPr="00C52231">
        <w:rPr>
          <w:rFonts w:ascii="Arial" w:hAnsi="Arial" w:cs="Arial"/>
          <w:sz w:val="20"/>
        </w:rPr>
        <w:t>Since 2007, the ATR NSUF has expanded its reactor test space</w:t>
      </w:r>
      <w:r w:rsidR="00F142B5" w:rsidRPr="00C52231">
        <w:rPr>
          <w:rFonts w:ascii="Arial" w:hAnsi="Arial" w:cs="Arial"/>
          <w:sz w:val="20"/>
        </w:rPr>
        <w:t>,</w:t>
      </w:r>
      <w:r w:rsidRPr="00C52231">
        <w:rPr>
          <w:rFonts w:ascii="Arial" w:hAnsi="Arial" w:cs="Arial"/>
          <w:sz w:val="20"/>
        </w:rPr>
        <w:t xml:space="preserve"> </w:t>
      </w:r>
      <w:r w:rsidR="00F142B5" w:rsidRPr="00C52231">
        <w:rPr>
          <w:rFonts w:ascii="Arial" w:hAnsi="Arial" w:cs="Arial"/>
          <w:sz w:val="20"/>
        </w:rPr>
        <w:t>obtained access to</w:t>
      </w:r>
      <w:r w:rsidRPr="00C52231">
        <w:rPr>
          <w:rFonts w:ascii="Arial" w:hAnsi="Arial" w:cs="Arial"/>
          <w:sz w:val="20"/>
        </w:rPr>
        <w:t xml:space="preserve"> additional </w:t>
      </w:r>
      <w:r w:rsidR="00A8637C" w:rsidRPr="00C52231">
        <w:rPr>
          <w:rFonts w:ascii="Arial" w:hAnsi="Arial" w:cs="Arial"/>
          <w:sz w:val="20"/>
        </w:rPr>
        <w:t>PIE</w:t>
      </w:r>
      <w:r w:rsidRPr="00C52231">
        <w:rPr>
          <w:rFonts w:ascii="Arial" w:hAnsi="Arial" w:cs="Arial"/>
          <w:sz w:val="20"/>
        </w:rPr>
        <w:t xml:space="preserve"> equipment</w:t>
      </w:r>
      <w:r w:rsidR="00F142B5" w:rsidRPr="00C52231">
        <w:rPr>
          <w:rFonts w:ascii="Arial" w:hAnsi="Arial" w:cs="Arial"/>
          <w:sz w:val="20"/>
        </w:rPr>
        <w:t xml:space="preserve">, taken steps to </w:t>
      </w:r>
      <w:r w:rsidRPr="00C52231">
        <w:rPr>
          <w:rFonts w:ascii="Arial" w:hAnsi="Arial" w:cs="Arial"/>
          <w:sz w:val="20"/>
        </w:rPr>
        <w:t>ensur</w:t>
      </w:r>
      <w:r w:rsidR="00F142B5" w:rsidRPr="00C52231">
        <w:rPr>
          <w:rFonts w:ascii="Arial" w:hAnsi="Arial" w:cs="Arial"/>
          <w:sz w:val="20"/>
        </w:rPr>
        <w:t>e</w:t>
      </w:r>
      <w:r w:rsidRPr="00C52231">
        <w:rPr>
          <w:rFonts w:ascii="Arial" w:hAnsi="Arial" w:cs="Arial"/>
          <w:sz w:val="20"/>
        </w:rPr>
        <w:t xml:space="preserve"> the most advanced post-irradiation analysis possible</w:t>
      </w:r>
      <w:r w:rsidR="00F142B5" w:rsidRPr="00C52231">
        <w:rPr>
          <w:rFonts w:ascii="Arial" w:hAnsi="Arial" w:cs="Arial"/>
          <w:sz w:val="20"/>
        </w:rPr>
        <w:t xml:space="preserve">, and </w:t>
      </w:r>
      <w:r w:rsidRPr="00C52231">
        <w:rPr>
          <w:rFonts w:ascii="Arial" w:hAnsi="Arial" w:cs="Arial"/>
          <w:sz w:val="20"/>
        </w:rPr>
        <w:t>initiated an educational program and digital learning library to help potential users better understand the critical issues in reactor technology and how a test reactor facility could be used to address this critical research.</w:t>
      </w:r>
      <w:r w:rsidR="00F142B5" w:rsidRPr="00C52231">
        <w:rPr>
          <w:rFonts w:ascii="Arial" w:hAnsi="Arial" w:cs="Arial"/>
          <w:sz w:val="20"/>
        </w:rPr>
        <w:t xml:space="preserve"> </w:t>
      </w:r>
      <w:r w:rsidRPr="00C52231">
        <w:rPr>
          <w:rFonts w:ascii="Arial" w:hAnsi="Arial" w:cs="Arial"/>
          <w:sz w:val="20"/>
        </w:rPr>
        <w:t>This article descri</w:t>
      </w:r>
      <w:r w:rsidR="00F142B5" w:rsidRPr="00C52231">
        <w:rPr>
          <w:rFonts w:ascii="Arial" w:hAnsi="Arial" w:cs="Arial"/>
          <w:sz w:val="20"/>
        </w:rPr>
        <w:t>bes</w:t>
      </w:r>
      <w:r w:rsidRPr="00C52231">
        <w:rPr>
          <w:rFonts w:ascii="Arial" w:hAnsi="Arial" w:cs="Arial"/>
          <w:sz w:val="20"/>
        </w:rPr>
        <w:t xml:space="preserve"> the</w:t>
      </w:r>
      <w:r w:rsidR="00F142B5" w:rsidRPr="00C52231">
        <w:rPr>
          <w:rFonts w:ascii="Arial" w:hAnsi="Arial" w:cs="Arial"/>
          <w:sz w:val="20"/>
        </w:rPr>
        <w:t xml:space="preserve">se expanded capabilities and services </w:t>
      </w:r>
      <w:r w:rsidR="00441DAA" w:rsidRPr="00C52231">
        <w:rPr>
          <w:rFonts w:ascii="Arial" w:hAnsi="Arial" w:cs="Arial"/>
          <w:sz w:val="20"/>
        </w:rPr>
        <w:t xml:space="preserve">so </w:t>
      </w:r>
      <w:r w:rsidR="00F142B5" w:rsidRPr="00C52231">
        <w:rPr>
          <w:rFonts w:ascii="Arial" w:hAnsi="Arial" w:cs="Arial"/>
          <w:sz w:val="20"/>
        </w:rPr>
        <w:t xml:space="preserve">that researchers </w:t>
      </w:r>
      <w:r w:rsidR="00441DAA" w:rsidRPr="00C52231">
        <w:rPr>
          <w:rFonts w:ascii="Arial" w:hAnsi="Arial" w:cs="Arial"/>
          <w:sz w:val="20"/>
        </w:rPr>
        <w:t xml:space="preserve">can </w:t>
      </w:r>
      <w:r w:rsidR="00F142B5" w:rsidRPr="00C52231">
        <w:rPr>
          <w:rFonts w:ascii="Arial" w:hAnsi="Arial" w:cs="Arial"/>
          <w:sz w:val="20"/>
        </w:rPr>
        <w:t xml:space="preserve">take </w:t>
      </w:r>
      <w:r w:rsidR="00441DAA" w:rsidRPr="00C52231">
        <w:rPr>
          <w:rFonts w:ascii="Arial" w:hAnsi="Arial" w:cs="Arial"/>
          <w:sz w:val="20"/>
        </w:rPr>
        <w:t xml:space="preserve">full </w:t>
      </w:r>
      <w:r w:rsidR="00F142B5" w:rsidRPr="00C52231">
        <w:rPr>
          <w:rFonts w:ascii="Arial" w:hAnsi="Arial" w:cs="Arial"/>
          <w:sz w:val="20"/>
        </w:rPr>
        <w:t xml:space="preserve">advantage of this national resource. </w:t>
      </w:r>
    </w:p>
    <w:p w:rsidR="00D03DC0" w:rsidRDefault="00D03DC0" w:rsidP="00D03DC0">
      <w:pPr>
        <w:pStyle w:val="BodyText"/>
        <w:spacing w:before="0" w:after="0"/>
        <w:ind w:firstLine="0"/>
        <w:jc w:val="both"/>
        <w:rPr>
          <w:rFonts w:ascii="Arial" w:hAnsi="Arial" w:cs="Arial"/>
          <w:sz w:val="20"/>
        </w:rPr>
      </w:pPr>
    </w:p>
    <w:p w:rsidR="007557F0" w:rsidRDefault="007557F0" w:rsidP="00677BE0">
      <w:pPr>
        <w:pStyle w:val="BodyText"/>
        <w:spacing w:before="0" w:after="0"/>
        <w:ind w:firstLine="0"/>
        <w:jc w:val="both"/>
        <w:rPr>
          <w:rFonts w:ascii="Arial" w:hAnsi="Arial" w:cs="Arial"/>
          <w:sz w:val="20"/>
        </w:rPr>
      </w:pPr>
      <w:r w:rsidRPr="00C52231">
        <w:rPr>
          <w:rFonts w:ascii="Arial" w:hAnsi="Arial" w:cs="Arial"/>
          <w:sz w:val="20"/>
        </w:rPr>
        <w:t xml:space="preserve">Recognizing that INL may not have all the desired PIE equipment, or that some equipment may become oversubscribed, the ATR NSUF established a Partnership Program. This program invited universities to nominate their capability to become part of a broader user facility. </w:t>
      </w:r>
      <w:r w:rsidR="00C52231" w:rsidRPr="00C52231">
        <w:rPr>
          <w:rFonts w:ascii="Arial" w:hAnsi="Arial" w:cs="Arial"/>
          <w:sz w:val="20"/>
        </w:rPr>
        <w:t xml:space="preserve"> </w:t>
      </w:r>
      <w:proofErr w:type="gramStart"/>
      <w:r w:rsidR="00407EDA">
        <w:rPr>
          <w:rFonts w:ascii="Arial" w:hAnsi="Arial" w:cs="Arial"/>
          <w:sz w:val="20"/>
        </w:rPr>
        <w:t>Several</w:t>
      </w:r>
      <w:r w:rsidR="003D7C1F">
        <w:rPr>
          <w:rFonts w:ascii="Arial" w:hAnsi="Arial" w:cs="Arial"/>
          <w:sz w:val="20"/>
        </w:rPr>
        <w:t xml:space="preserve"> </w:t>
      </w:r>
      <w:r w:rsidRPr="00C52231">
        <w:rPr>
          <w:rFonts w:ascii="Arial" w:hAnsi="Arial" w:cs="Arial"/>
          <w:sz w:val="20"/>
        </w:rPr>
        <w:t xml:space="preserve"> universities</w:t>
      </w:r>
      <w:proofErr w:type="gramEnd"/>
      <w:r w:rsidRPr="00C52231">
        <w:rPr>
          <w:rFonts w:ascii="Arial" w:hAnsi="Arial" w:cs="Arial"/>
          <w:sz w:val="20"/>
        </w:rPr>
        <w:t xml:space="preserve"> </w:t>
      </w:r>
      <w:r w:rsidR="003D7C1F">
        <w:rPr>
          <w:rFonts w:ascii="Arial" w:hAnsi="Arial" w:cs="Arial"/>
          <w:sz w:val="20"/>
        </w:rPr>
        <w:t xml:space="preserve">and one national laboratory </w:t>
      </w:r>
      <w:r w:rsidRPr="00C52231">
        <w:rPr>
          <w:rFonts w:ascii="Arial" w:hAnsi="Arial" w:cs="Arial"/>
          <w:sz w:val="20"/>
        </w:rPr>
        <w:t xml:space="preserve">have been added to the ATR NSUF with capability that includes reactor-testing space, PIE equipment, and ion beam irradiation facilities. </w:t>
      </w:r>
    </w:p>
    <w:p w:rsidR="00D03DC0" w:rsidRPr="00C52231" w:rsidRDefault="00D03DC0" w:rsidP="00677BE0">
      <w:pPr>
        <w:pStyle w:val="BodyText"/>
        <w:spacing w:before="0" w:after="0"/>
        <w:ind w:firstLine="0"/>
        <w:jc w:val="both"/>
        <w:rPr>
          <w:rFonts w:ascii="Arial" w:hAnsi="Arial" w:cs="Arial"/>
          <w:sz w:val="20"/>
        </w:rPr>
      </w:pPr>
    </w:p>
    <w:p w:rsidR="00C52231" w:rsidRDefault="00C52231" w:rsidP="00677BE0">
      <w:pPr>
        <w:pStyle w:val="Heading2nonumber"/>
        <w:spacing w:before="0" w:after="0"/>
        <w:jc w:val="left"/>
        <w:rPr>
          <w:sz w:val="24"/>
          <w:szCs w:val="24"/>
        </w:rPr>
      </w:pPr>
      <w:bookmarkStart w:id="0" w:name="_Toc284594924"/>
      <w:proofErr w:type="gramStart"/>
      <w:r w:rsidRPr="00C52231">
        <w:rPr>
          <w:sz w:val="24"/>
          <w:szCs w:val="24"/>
        </w:rPr>
        <w:t>2.0  Facility</w:t>
      </w:r>
      <w:proofErr w:type="gramEnd"/>
      <w:r w:rsidRPr="00C52231">
        <w:rPr>
          <w:sz w:val="24"/>
          <w:szCs w:val="24"/>
        </w:rPr>
        <w:t xml:space="preserve"> Capability Summary</w:t>
      </w:r>
    </w:p>
    <w:p w:rsidR="00677BE0" w:rsidRDefault="00677BE0" w:rsidP="00677BE0">
      <w:pPr>
        <w:pStyle w:val="BodyText"/>
        <w:spacing w:before="0" w:after="0"/>
        <w:ind w:firstLine="0"/>
        <w:rPr>
          <w:rFonts w:ascii="Arial" w:hAnsi="Arial" w:cs="Arial"/>
          <w:sz w:val="20"/>
        </w:rPr>
      </w:pPr>
    </w:p>
    <w:p w:rsidR="00677BE0" w:rsidRPr="00FB0B10" w:rsidRDefault="00677BE0" w:rsidP="00677BE0">
      <w:pPr>
        <w:pStyle w:val="BodyText"/>
        <w:spacing w:before="0" w:after="0"/>
        <w:ind w:firstLine="0"/>
        <w:rPr>
          <w:sz w:val="20"/>
        </w:rPr>
      </w:pPr>
      <w:r>
        <w:rPr>
          <w:rFonts w:ascii="Arial" w:hAnsi="Arial" w:cs="Arial"/>
          <w:sz w:val="20"/>
        </w:rPr>
        <w:t xml:space="preserve">Several facilities are available for the ATR NSUF user community.  Some of these are at the INL and many more are available </w:t>
      </w:r>
      <w:r w:rsidRPr="00FB0B10">
        <w:rPr>
          <w:rFonts w:ascii="Arial" w:hAnsi="Arial" w:cs="Arial"/>
          <w:sz w:val="20"/>
        </w:rPr>
        <w:t xml:space="preserve">through the ATR NSUF partnership program.  </w:t>
      </w:r>
    </w:p>
    <w:p w:rsidR="003D7C1F" w:rsidRPr="00FB0B10" w:rsidRDefault="003D7C1F" w:rsidP="00677BE0">
      <w:pPr>
        <w:pStyle w:val="BodyText"/>
        <w:spacing w:before="0" w:after="0"/>
        <w:rPr>
          <w:sz w:val="20"/>
        </w:rPr>
      </w:pPr>
    </w:p>
    <w:p w:rsidR="002D22BC" w:rsidRPr="00FB0B10" w:rsidRDefault="00C52231" w:rsidP="00677BE0">
      <w:pPr>
        <w:pStyle w:val="Heading2nonumber"/>
        <w:spacing w:before="0" w:after="0"/>
        <w:jc w:val="left"/>
        <w:rPr>
          <w:sz w:val="20"/>
          <w:szCs w:val="20"/>
        </w:rPr>
      </w:pPr>
      <w:proofErr w:type="gramStart"/>
      <w:r w:rsidRPr="00FB0B10">
        <w:rPr>
          <w:sz w:val="20"/>
          <w:szCs w:val="20"/>
        </w:rPr>
        <w:t xml:space="preserve">2.1  </w:t>
      </w:r>
      <w:r w:rsidR="002D22BC" w:rsidRPr="00FB0B10">
        <w:rPr>
          <w:sz w:val="20"/>
          <w:szCs w:val="20"/>
        </w:rPr>
        <w:t>Advanced</w:t>
      </w:r>
      <w:proofErr w:type="gramEnd"/>
      <w:r w:rsidR="002D22BC" w:rsidRPr="00FB0B10">
        <w:rPr>
          <w:sz w:val="20"/>
          <w:szCs w:val="20"/>
        </w:rPr>
        <w:t xml:space="preserve"> Test Reactor</w:t>
      </w:r>
      <w:bookmarkEnd w:id="0"/>
    </w:p>
    <w:p w:rsidR="003D7C1F" w:rsidRPr="00FB0B10" w:rsidRDefault="003D7C1F" w:rsidP="00677BE0">
      <w:pPr>
        <w:pStyle w:val="BodyText"/>
        <w:spacing w:before="0" w:after="0"/>
        <w:rPr>
          <w:sz w:val="20"/>
        </w:rPr>
      </w:pPr>
    </w:p>
    <w:p w:rsidR="00922F3E" w:rsidRPr="003D7C1F" w:rsidRDefault="00E1093D" w:rsidP="00677BE0">
      <w:pPr>
        <w:pStyle w:val="BodyText"/>
        <w:spacing w:before="0" w:after="0"/>
        <w:ind w:firstLine="0"/>
        <w:jc w:val="both"/>
        <w:rPr>
          <w:rFonts w:ascii="Arial" w:hAnsi="Arial" w:cs="Arial"/>
          <w:sz w:val="20"/>
        </w:rPr>
      </w:pPr>
      <w:r w:rsidRPr="00FB0B10">
        <w:rPr>
          <w:rFonts w:ascii="Arial" w:hAnsi="Arial" w:cs="Arial"/>
          <w:sz w:val="20"/>
        </w:rPr>
        <w:t xml:space="preserve">The ATR </w:t>
      </w:r>
      <w:r w:rsidR="00620FC8" w:rsidRPr="00FB0B10">
        <w:rPr>
          <w:rFonts w:ascii="Arial" w:hAnsi="Arial" w:cs="Arial"/>
          <w:sz w:val="20"/>
        </w:rPr>
        <w:t>was</w:t>
      </w:r>
      <w:r w:rsidR="00922F3E" w:rsidRPr="00FB0B10">
        <w:rPr>
          <w:rFonts w:ascii="Arial" w:hAnsi="Arial" w:cs="Arial"/>
          <w:sz w:val="20"/>
        </w:rPr>
        <w:t xml:space="preserve"> designed to optimize fuel and material testing for the Navy’s nuclear propulsion program. It </w:t>
      </w:r>
      <w:r w:rsidRPr="00FB0B10">
        <w:rPr>
          <w:rFonts w:ascii="Arial" w:hAnsi="Arial" w:cs="Arial"/>
          <w:sz w:val="20"/>
        </w:rPr>
        <w:t xml:space="preserve">began operation in 1967, and has operated continuously since then, averaging about 250 operating days per year. </w:t>
      </w:r>
      <w:r w:rsidR="00657083" w:rsidRPr="00FB0B10">
        <w:rPr>
          <w:rFonts w:ascii="Arial" w:hAnsi="Arial" w:cs="Arial"/>
          <w:sz w:val="20"/>
        </w:rPr>
        <w:t xml:space="preserve">Irradiation of material </w:t>
      </w:r>
      <w:r w:rsidR="00D37BAF" w:rsidRPr="00FB0B10">
        <w:rPr>
          <w:rFonts w:ascii="Arial" w:hAnsi="Arial" w:cs="Arial"/>
          <w:sz w:val="20"/>
        </w:rPr>
        <w:t xml:space="preserve">and fuel </w:t>
      </w:r>
      <w:r w:rsidR="00657083" w:rsidRPr="00FB0B10">
        <w:rPr>
          <w:rFonts w:ascii="Arial" w:hAnsi="Arial" w:cs="Arial"/>
          <w:sz w:val="20"/>
        </w:rPr>
        <w:t xml:space="preserve">in the </w:t>
      </w:r>
      <w:r w:rsidR="008268AB" w:rsidRPr="00FB0B10">
        <w:rPr>
          <w:rFonts w:ascii="Arial" w:hAnsi="Arial" w:cs="Arial"/>
          <w:sz w:val="20"/>
        </w:rPr>
        <w:t>ATR</w:t>
      </w:r>
      <w:r w:rsidR="007E433F" w:rsidRPr="00FB0B10">
        <w:rPr>
          <w:rFonts w:ascii="Arial" w:hAnsi="Arial" w:cs="Arial"/>
          <w:sz w:val="20"/>
        </w:rPr>
        <w:t xml:space="preserve"> </w:t>
      </w:r>
      <w:r w:rsidR="00657083" w:rsidRPr="00FB0B10">
        <w:rPr>
          <w:rFonts w:ascii="Arial" w:hAnsi="Arial" w:cs="Arial"/>
          <w:sz w:val="20"/>
        </w:rPr>
        <w:t xml:space="preserve">can simulate </w:t>
      </w:r>
      <w:r w:rsidR="007E433F" w:rsidRPr="00FB0B10">
        <w:rPr>
          <w:rFonts w:ascii="Arial" w:hAnsi="Arial" w:cs="Arial"/>
          <w:sz w:val="20"/>
        </w:rPr>
        <w:t>many years of prototypical operation in a few months or years</w:t>
      </w:r>
      <w:r w:rsidR="00D03DC0" w:rsidRPr="00FB0B10">
        <w:rPr>
          <w:rFonts w:ascii="Arial" w:hAnsi="Arial" w:cs="Arial"/>
          <w:sz w:val="20"/>
        </w:rPr>
        <w:t xml:space="preserve"> of testing</w:t>
      </w:r>
      <w:r w:rsidR="007E433F" w:rsidRPr="00FB0B10">
        <w:rPr>
          <w:rFonts w:ascii="Arial" w:hAnsi="Arial" w:cs="Arial"/>
          <w:sz w:val="20"/>
        </w:rPr>
        <w:t xml:space="preserve">. </w:t>
      </w:r>
      <w:r w:rsidR="004035A6" w:rsidRPr="00FB0B10">
        <w:rPr>
          <w:rFonts w:ascii="Arial" w:hAnsi="Arial" w:cs="Arial"/>
          <w:sz w:val="20"/>
        </w:rPr>
        <w:t xml:space="preserve">This </w:t>
      </w:r>
      <w:r w:rsidR="005F2862" w:rsidRPr="00FB0B10">
        <w:rPr>
          <w:rFonts w:ascii="Arial" w:hAnsi="Arial" w:cs="Arial"/>
          <w:sz w:val="20"/>
        </w:rPr>
        <w:t>cap</w:t>
      </w:r>
      <w:r w:rsidRPr="00FB0B10">
        <w:rPr>
          <w:rFonts w:ascii="Arial" w:hAnsi="Arial" w:cs="Arial"/>
          <w:sz w:val="20"/>
        </w:rPr>
        <w:t>ability</w:t>
      </w:r>
      <w:r w:rsidR="005F2862" w:rsidRPr="00FB0B10">
        <w:rPr>
          <w:rFonts w:ascii="Arial" w:hAnsi="Arial" w:cs="Arial"/>
          <w:sz w:val="20"/>
        </w:rPr>
        <w:t xml:space="preserve"> is</w:t>
      </w:r>
      <w:r w:rsidR="004035A6" w:rsidRPr="00FB0B10">
        <w:rPr>
          <w:rFonts w:ascii="Arial" w:hAnsi="Arial" w:cs="Arial"/>
          <w:sz w:val="20"/>
        </w:rPr>
        <w:t xml:space="preserve"> valuable for testing materials and</w:t>
      </w:r>
      <w:r w:rsidR="004035A6" w:rsidRPr="003D7C1F">
        <w:rPr>
          <w:rFonts w:ascii="Arial" w:hAnsi="Arial" w:cs="Arial"/>
          <w:sz w:val="20"/>
        </w:rPr>
        <w:t xml:space="preserve"> fuels in support of light water reactors (LWR</w:t>
      </w:r>
      <w:r w:rsidR="0038772E" w:rsidRPr="003D7C1F">
        <w:rPr>
          <w:rFonts w:ascii="Arial" w:hAnsi="Arial" w:cs="Arial"/>
          <w:sz w:val="20"/>
        </w:rPr>
        <w:t>s</w:t>
      </w:r>
      <w:r w:rsidR="004035A6" w:rsidRPr="003D7C1F">
        <w:rPr>
          <w:rFonts w:ascii="Arial" w:hAnsi="Arial" w:cs="Arial"/>
          <w:sz w:val="20"/>
        </w:rPr>
        <w:t xml:space="preserve">) and more advanced reactor designs. </w:t>
      </w:r>
      <w:r w:rsidR="00C37E1B">
        <w:rPr>
          <w:rFonts w:ascii="Arial" w:hAnsi="Arial" w:cs="Arial"/>
          <w:sz w:val="20"/>
        </w:rPr>
        <w:t xml:space="preserve"> </w:t>
      </w:r>
      <w:r w:rsidR="00C37E1B" w:rsidRPr="00D03DC0">
        <w:rPr>
          <w:rFonts w:ascii="Arial" w:hAnsi="Arial" w:cs="Arial"/>
          <w:sz w:val="20"/>
        </w:rPr>
        <w:t xml:space="preserve">Unlike U.S. commercial LWRs, the ATR has no established lifetime or shutdown date. </w:t>
      </w:r>
      <w:r w:rsidR="00C37E1B" w:rsidRPr="00D03DC0">
        <w:rPr>
          <w:rFonts w:ascii="Arial" w:hAnsi="Arial" w:cs="Arial"/>
          <w:caps/>
          <w:sz w:val="20"/>
        </w:rPr>
        <w:t>a</w:t>
      </w:r>
      <w:r w:rsidR="00C37E1B" w:rsidRPr="00D03DC0">
        <w:rPr>
          <w:rFonts w:ascii="Arial" w:hAnsi="Arial" w:cs="Arial"/>
          <w:sz w:val="20"/>
        </w:rPr>
        <w:t xml:space="preserve">ll core internal components are removed and replaced every </w:t>
      </w:r>
      <w:r w:rsidR="00620FC8">
        <w:rPr>
          <w:rFonts w:ascii="Arial" w:hAnsi="Arial" w:cs="Arial"/>
          <w:sz w:val="20"/>
        </w:rPr>
        <w:t>eight</w:t>
      </w:r>
      <w:r w:rsidR="00C37E1B" w:rsidRPr="00D03DC0">
        <w:rPr>
          <w:rFonts w:ascii="Arial" w:hAnsi="Arial" w:cs="Arial"/>
          <w:sz w:val="20"/>
        </w:rPr>
        <w:t xml:space="preserve"> to </w:t>
      </w:r>
      <w:r w:rsidR="00620FC8">
        <w:rPr>
          <w:rFonts w:ascii="Arial" w:hAnsi="Arial" w:cs="Arial"/>
          <w:sz w:val="20"/>
        </w:rPr>
        <w:t>ten</w:t>
      </w:r>
      <w:r w:rsidR="00C37E1B" w:rsidRPr="00D03DC0">
        <w:rPr>
          <w:rFonts w:ascii="Arial" w:hAnsi="Arial" w:cs="Arial"/>
          <w:sz w:val="20"/>
        </w:rPr>
        <w:t xml:space="preserve"> years during a core internals </w:t>
      </w:r>
      <w:proofErr w:type="spellStart"/>
      <w:r w:rsidR="00C37E1B" w:rsidRPr="00D03DC0">
        <w:rPr>
          <w:rFonts w:ascii="Arial" w:hAnsi="Arial" w:cs="Arial"/>
          <w:sz w:val="20"/>
        </w:rPr>
        <w:t>changeout</w:t>
      </w:r>
      <w:proofErr w:type="spellEnd"/>
      <w:r w:rsidR="00C37E1B">
        <w:rPr>
          <w:rFonts w:ascii="Arial" w:hAnsi="Arial" w:cs="Arial"/>
          <w:sz w:val="20"/>
        </w:rPr>
        <w:t xml:space="preserve"> outage</w:t>
      </w:r>
      <w:r w:rsidR="005F2862">
        <w:rPr>
          <w:rFonts w:ascii="Arial" w:hAnsi="Arial" w:cs="Arial"/>
          <w:sz w:val="20"/>
        </w:rPr>
        <w:t>,</w:t>
      </w:r>
      <w:r w:rsidR="00C37E1B" w:rsidRPr="00D03DC0">
        <w:rPr>
          <w:rFonts w:ascii="Arial" w:hAnsi="Arial" w:cs="Arial"/>
          <w:sz w:val="20"/>
        </w:rPr>
        <w:t xml:space="preserve"> which typically takes about </w:t>
      </w:r>
      <w:r w:rsidR="00620FC8">
        <w:rPr>
          <w:rFonts w:ascii="Arial" w:hAnsi="Arial" w:cs="Arial"/>
          <w:sz w:val="20"/>
        </w:rPr>
        <w:t>six</w:t>
      </w:r>
      <w:r w:rsidR="00C37E1B" w:rsidRPr="00D03DC0">
        <w:rPr>
          <w:rFonts w:ascii="Arial" w:hAnsi="Arial" w:cs="Arial"/>
          <w:sz w:val="20"/>
        </w:rPr>
        <w:t xml:space="preserve"> months.</w:t>
      </w:r>
    </w:p>
    <w:p w:rsidR="008268AB" w:rsidRPr="003D7C1F" w:rsidRDefault="008268AB" w:rsidP="008268AB">
      <w:pPr>
        <w:pStyle w:val="BodyText"/>
        <w:spacing w:before="0" w:after="0"/>
        <w:ind w:firstLine="0"/>
        <w:jc w:val="both"/>
        <w:rPr>
          <w:rFonts w:ascii="Arial" w:hAnsi="Arial" w:cs="Arial"/>
          <w:sz w:val="20"/>
        </w:rPr>
      </w:pPr>
    </w:p>
    <w:p w:rsidR="004035A6" w:rsidRPr="00D03DC0" w:rsidRDefault="004035A6" w:rsidP="008268AB">
      <w:pPr>
        <w:pStyle w:val="BodyText"/>
        <w:spacing w:before="0" w:after="0"/>
        <w:ind w:firstLine="0"/>
        <w:jc w:val="both"/>
        <w:rPr>
          <w:rFonts w:ascii="Arial" w:hAnsi="Arial" w:cs="Arial"/>
          <w:sz w:val="20"/>
        </w:rPr>
      </w:pPr>
      <w:r w:rsidRPr="00D03DC0">
        <w:rPr>
          <w:rFonts w:ascii="Arial" w:hAnsi="Arial" w:cs="Arial"/>
          <w:sz w:val="20"/>
        </w:rPr>
        <w:t>The ATR is a pressurized, light-water moderated and cooled, beryllium-reflected</w:t>
      </w:r>
      <w:r w:rsidR="00F508D7" w:rsidRPr="00D03DC0">
        <w:rPr>
          <w:rFonts w:ascii="Arial" w:hAnsi="Arial" w:cs="Arial"/>
          <w:sz w:val="20"/>
        </w:rPr>
        <w:t>,</w:t>
      </w:r>
      <w:r w:rsidRPr="00D03DC0">
        <w:rPr>
          <w:rFonts w:ascii="Arial" w:hAnsi="Arial" w:cs="Arial"/>
          <w:sz w:val="20"/>
        </w:rPr>
        <w:t xml:space="preserve"> enriched uranium fueled reactor with a maximum operating power of 250 </w:t>
      </w:r>
      <w:proofErr w:type="spellStart"/>
      <w:r w:rsidRPr="00D03DC0">
        <w:rPr>
          <w:rFonts w:ascii="Arial" w:hAnsi="Arial" w:cs="Arial"/>
          <w:sz w:val="20"/>
        </w:rPr>
        <w:t>MW</w:t>
      </w:r>
      <w:r w:rsidRPr="00D03DC0">
        <w:rPr>
          <w:rFonts w:ascii="Arial" w:hAnsi="Arial" w:cs="Arial"/>
          <w:sz w:val="20"/>
          <w:vertAlign w:val="subscript"/>
        </w:rPr>
        <w:t>t</w:t>
      </w:r>
      <w:r w:rsidR="00C52231" w:rsidRPr="00D03DC0">
        <w:rPr>
          <w:rFonts w:ascii="Arial" w:hAnsi="Arial" w:cs="Arial"/>
          <w:sz w:val="20"/>
          <w:vertAlign w:val="subscript"/>
        </w:rPr>
        <w:t>h</w:t>
      </w:r>
      <w:proofErr w:type="spellEnd"/>
      <w:r w:rsidRPr="00D03DC0">
        <w:rPr>
          <w:rFonts w:ascii="Arial" w:hAnsi="Arial" w:cs="Arial"/>
          <w:sz w:val="20"/>
        </w:rPr>
        <w:t xml:space="preserve">. The ATR core cross section, shown in Figure </w:t>
      </w:r>
      <w:r w:rsidR="00C52231" w:rsidRPr="00D03DC0">
        <w:rPr>
          <w:rFonts w:ascii="Arial" w:hAnsi="Arial" w:cs="Arial"/>
          <w:sz w:val="20"/>
        </w:rPr>
        <w:t>1</w:t>
      </w:r>
      <w:r w:rsidRPr="00D03DC0">
        <w:rPr>
          <w:rFonts w:ascii="Arial" w:hAnsi="Arial" w:cs="Arial"/>
          <w:sz w:val="20"/>
        </w:rPr>
        <w:t xml:space="preserve">, consists of 40 curved aluminum plate fuel elements configured in a serpentine arrangement around a </w:t>
      </w:r>
      <w:r w:rsidR="00F508D7" w:rsidRPr="00D03DC0">
        <w:rPr>
          <w:rFonts w:ascii="Arial" w:hAnsi="Arial" w:cs="Arial"/>
          <w:sz w:val="20"/>
        </w:rPr>
        <w:t>three-by-three</w:t>
      </w:r>
      <w:r w:rsidRPr="00D03DC0">
        <w:rPr>
          <w:rFonts w:ascii="Arial" w:hAnsi="Arial" w:cs="Arial"/>
          <w:sz w:val="20"/>
        </w:rPr>
        <w:t xml:space="preserve"> array of large irradiation locations in the core or flux traps, where the peak thermal flux can reach 1.0 </w:t>
      </w:r>
      <w:r w:rsidR="00F508D7" w:rsidRPr="00D03DC0">
        <w:rPr>
          <w:rFonts w:ascii="Arial" w:hAnsi="Arial" w:cs="Arial"/>
          <w:sz w:val="20"/>
        </w:rPr>
        <w:t xml:space="preserve">× </w:t>
      </w:r>
      <w:r w:rsidRPr="00D03DC0">
        <w:rPr>
          <w:rFonts w:ascii="Arial" w:hAnsi="Arial" w:cs="Arial"/>
          <w:sz w:val="20"/>
        </w:rPr>
        <w:t>10</w:t>
      </w:r>
      <w:r w:rsidRPr="00D03DC0">
        <w:rPr>
          <w:rFonts w:ascii="Arial" w:hAnsi="Arial" w:cs="Arial"/>
          <w:sz w:val="20"/>
          <w:vertAlign w:val="superscript"/>
        </w:rPr>
        <w:t>15</w:t>
      </w:r>
      <w:r w:rsidRPr="00D03DC0">
        <w:rPr>
          <w:rFonts w:ascii="Arial" w:hAnsi="Arial" w:cs="Arial"/>
          <w:sz w:val="20"/>
        </w:rPr>
        <w:t xml:space="preserve"> n/cm</w:t>
      </w:r>
      <w:r w:rsidRPr="00D03DC0">
        <w:rPr>
          <w:rFonts w:ascii="Arial" w:hAnsi="Arial" w:cs="Arial"/>
          <w:sz w:val="20"/>
          <w:vertAlign w:val="superscript"/>
        </w:rPr>
        <w:t>2</w:t>
      </w:r>
      <w:r w:rsidR="00D37BAF">
        <w:rPr>
          <w:rFonts w:ascii="Arial" w:hAnsi="Arial" w:cs="Arial"/>
          <w:sz w:val="20"/>
        </w:rPr>
        <w:t>-sec</w:t>
      </w:r>
      <w:r w:rsidR="005F582C">
        <w:rPr>
          <w:rFonts w:ascii="Arial" w:hAnsi="Arial" w:cs="Arial"/>
          <w:sz w:val="20"/>
        </w:rPr>
        <w:t xml:space="preserve">, and peak fast flux (E&gt;1.0 </w:t>
      </w:r>
      <w:proofErr w:type="spellStart"/>
      <w:r w:rsidR="005F582C">
        <w:rPr>
          <w:rFonts w:ascii="Arial" w:hAnsi="Arial" w:cs="Arial"/>
          <w:sz w:val="20"/>
        </w:rPr>
        <w:t>MeV</w:t>
      </w:r>
      <w:proofErr w:type="spellEnd"/>
      <w:r w:rsidR="005F582C">
        <w:rPr>
          <w:rFonts w:ascii="Arial" w:hAnsi="Arial" w:cs="Arial"/>
          <w:sz w:val="20"/>
        </w:rPr>
        <w:t xml:space="preserve">) </w:t>
      </w:r>
      <w:r w:rsidR="005F582C" w:rsidRPr="00073B23">
        <w:rPr>
          <w:rFonts w:ascii="Arial" w:hAnsi="Arial" w:cs="Arial"/>
          <w:sz w:val="20"/>
        </w:rPr>
        <w:t>5x10</w:t>
      </w:r>
      <w:r w:rsidR="005F582C" w:rsidRPr="00073B23">
        <w:rPr>
          <w:rFonts w:ascii="Arial" w:hAnsi="Arial" w:cs="Arial"/>
          <w:sz w:val="20"/>
          <w:vertAlign w:val="superscript"/>
        </w:rPr>
        <w:t>14</w:t>
      </w:r>
      <w:r w:rsidR="005F582C" w:rsidRPr="00073B23">
        <w:rPr>
          <w:rFonts w:ascii="Arial" w:hAnsi="Arial" w:cs="Arial"/>
          <w:sz w:val="20"/>
        </w:rPr>
        <w:t xml:space="preserve"> </w:t>
      </w:r>
      <w:r w:rsidR="005F582C">
        <w:rPr>
          <w:rFonts w:ascii="Arial" w:hAnsi="Arial" w:cs="Arial"/>
          <w:sz w:val="20"/>
        </w:rPr>
        <w:t>n/cm</w:t>
      </w:r>
      <w:r w:rsidR="005F582C" w:rsidRPr="00073B23">
        <w:rPr>
          <w:rFonts w:ascii="Arial" w:hAnsi="Arial" w:cs="Arial"/>
          <w:sz w:val="20"/>
          <w:vertAlign w:val="superscript"/>
        </w:rPr>
        <w:t>2</w:t>
      </w:r>
      <w:r w:rsidR="005F582C">
        <w:rPr>
          <w:rFonts w:ascii="Arial" w:hAnsi="Arial" w:cs="Arial"/>
          <w:sz w:val="20"/>
        </w:rPr>
        <w:t xml:space="preserve">-sec. </w:t>
      </w:r>
      <w:r w:rsidRPr="00D03DC0">
        <w:rPr>
          <w:rFonts w:ascii="Arial" w:hAnsi="Arial" w:cs="Arial"/>
          <w:sz w:val="20"/>
        </w:rPr>
        <w:t xml:space="preserve">This core configuration creates five main reactor power lobes (regions) that can be operated at different powers during the same operating cycle. </w:t>
      </w:r>
      <w:r w:rsidR="00F508D7" w:rsidRPr="00D03DC0">
        <w:rPr>
          <w:rFonts w:ascii="Arial" w:hAnsi="Arial" w:cs="Arial"/>
          <w:sz w:val="20"/>
        </w:rPr>
        <w:t xml:space="preserve">Along with </w:t>
      </w:r>
      <w:r w:rsidRPr="00D03DC0">
        <w:rPr>
          <w:rFonts w:ascii="Arial" w:hAnsi="Arial" w:cs="Arial"/>
          <w:sz w:val="20"/>
        </w:rPr>
        <w:t>the nine flux traps</w:t>
      </w:r>
      <w:r w:rsidR="00F508D7" w:rsidRPr="00D03DC0">
        <w:rPr>
          <w:rFonts w:ascii="Arial" w:hAnsi="Arial" w:cs="Arial"/>
          <w:sz w:val="20"/>
        </w:rPr>
        <w:t xml:space="preserve">, </w:t>
      </w:r>
      <w:r w:rsidR="002B1EE4">
        <w:rPr>
          <w:rFonts w:ascii="Arial" w:hAnsi="Arial" w:cs="Arial"/>
          <w:sz w:val="20"/>
        </w:rPr>
        <w:t xml:space="preserve">there are </w:t>
      </w:r>
      <w:r w:rsidRPr="00D03DC0">
        <w:rPr>
          <w:rFonts w:ascii="Arial" w:hAnsi="Arial" w:cs="Arial"/>
          <w:sz w:val="20"/>
        </w:rPr>
        <w:t xml:space="preserve">68 irradiation </w:t>
      </w:r>
      <w:r w:rsidR="00F508D7" w:rsidRPr="00D03DC0">
        <w:rPr>
          <w:rFonts w:ascii="Arial" w:hAnsi="Arial" w:cs="Arial"/>
          <w:sz w:val="20"/>
        </w:rPr>
        <w:t xml:space="preserve">test </w:t>
      </w:r>
      <w:r w:rsidRPr="00D03DC0">
        <w:rPr>
          <w:rFonts w:ascii="Arial" w:hAnsi="Arial" w:cs="Arial"/>
          <w:sz w:val="20"/>
        </w:rPr>
        <w:t>positions rang</w:t>
      </w:r>
      <w:r w:rsidR="00F508D7" w:rsidRPr="00D03DC0">
        <w:rPr>
          <w:rFonts w:ascii="Arial" w:hAnsi="Arial" w:cs="Arial"/>
          <w:sz w:val="20"/>
        </w:rPr>
        <w:t>ing</w:t>
      </w:r>
      <w:r w:rsidRPr="00D03DC0">
        <w:rPr>
          <w:rFonts w:ascii="Arial" w:hAnsi="Arial" w:cs="Arial"/>
          <w:sz w:val="20"/>
        </w:rPr>
        <w:t xml:space="preserve"> </w:t>
      </w:r>
      <w:r w:rsidR="00617E3D" w:rsidRPr="00D03DC0">
        <w:rPr>
          <w:rFonts w:ascii="Arial" w:hAnsi="Arial" w:cs="Arial"/>
          <w:sz w:val="20"/>
        </w:rPr>
        <w:t xml:space="preserve">in diameter </w:t>
      </w:r>
      <w:r w:rsidRPr="00D03DC0">
        <w:rPr>
          <w:rFonts w:ascii="Arial" w:hAnsi="Arial" w:cs="Arial"/>
          <w:sz w:val="20"/>
        </w:rPr>
        <w:t xml:space="preserve">from </w:t>
      </w:r>
      <w:r w:rsidR="00C52231" w:rsidRPr="00D03DC0">
        <w:rPr>
          <w:rFonts w:ascii="Arial" w:hAnsi="Arial" w:cs="Arial"/>
          <w:sz w:val="20"/>
        </w:rPr>
        <w:t>1.27</w:t>
      </w:r>
      <w:r w:rsidRPr="00D03DC0">
        <w:rPr>
          <w:rFonts w:ascii="Arial" w:hAnsi="Arial" w:cs="Arial"/>
          <w:sz w:val="20"/>
        </w:rPr>
        <w:t xml:space="preserve"> to </w:t>
      </w:r>
      <w:r w:rsidR="00C52231" w:rsidRPr="00D03DC0">
        <w:rPr>
          <w:rFonts w:ascii="Arial" w:hAnsi="Arial" w:cs="Arial"/>
          <w:sz w:val="20"/>
        </w:rPr>
        <w:t>12.7 cm</w:t>
      </w:r>
      <w:r w:rsidR="002B1EE4">
        <w:rPr>
          <w:rFonts w:ascii="Arial" w:hAnsi="Arial" w:cs="Arial"/>
          <w:sz w:val="20"/>
        </w:rPr>
        <w:t xml:space="preserve"> and all 122 cm long</w:t>
      </w:r>
      <w:r w:rsidR="00F508D7" w:rsidRPr="00D03DC0">
        <w:rPr>
          <w:rFonts w:ascii="Arial" w:hAnsi="Arial" w:cs="Arial"/>
          <w:sz w:val="20"/>
        </w:rPr>
        <w:t>, and</w:t>
      </w:r>
      <w:r w:rsidRPr="00D03DC0">
        <w:rPr>
          <w:rFonts w:ascii="Arial" w:hAnsi="Arial" w:cs="Arial"/>
          <w:sz w:val="20"/>
        </w:rPr>
        <w:t xml:space="preserve"> </w:t>
      </w:r>
      <w:r w:rsidR="00F508D7" w:rsidRPr="00D03DC0">
        <w:rPr>
          <w:rFonts w:ascii="Arial" w:hAnsi="Arial" w:cs="Arial"/>
          <w:sz w:val="20"/>
        </w:rPr>
        <w:t>t</w:t>
      </w:r>
      <w:r w:rsidRPr="00D03DC0">
        <w:rPr>
          <w:rFonts w:ascii="Arial" w:hAnsi="Arial" w:cs="Arial"/>
          <w:sz w:val="20"/>
        </w:rPr>
        <w:t>he</w:t>
      </w:r>
      <w:r w:rsidR="00F508D7" w:rsidRPr="00D03DC0">
        <w:rPr>
          <w:rFonts w:ascii="Arial" w:hAnsi="Arial" w:cs="Arial"/>
          <w:sz w:val="20"/>
        </w:rPr>
        <w:t xml:space="preserve"> irradiation tanks outside the core reflector tank have </w:t>
      </w:r>
      <w:r w:rsidRPr="00D03DC0">
        <w:rPr>
          <w:rFonts w:ascii="Arial" w:hAnsi="Arial" w:cs="Arial"/>
          <w:sz w:val="20"/>
        </w:rPr>
        <w:t>34 low-flux irradiation positions</w:t>
      </w:r>
      <w:r w:rsidR="00F508D7" w:rsidRPr="00D03DC0">
        <w:rPr>
          <w:rFonts w:ascii="Arial" w:hAnsi="Arial" w:cs="Arial"/>
          <w:sz w:val="20"/>
        </w:rPr>
        <w:t>.</w:t>
      </w:r>
      <w:r w:rsidRPr="00D03DC0">
        <w:rPr>
          <w:rFonts w:ascii="Arial" w:hAnsi="Arial" w:cs="Arial"/>
          <w:sz w:val="20"/>
        </w:rPr>
        <w:t xml:space="preserve"> </w:t>
      </w:r>
    </w:p>
    <w:p w:rsidR="00CB2DE9" w:rsidRDefault="00CB2DE9" w:rsidP="008268AB">
      <w:pPr>
        <w:pStyle w:val="FigureGraphic"/>
        <w:spacing w:before="0" w:after="0"/>
        <w:jc w:val="both"/>
        <w:rPr>
          <w:rFonts w:ascii="Arial" w:hAnsi="Arial" w:cs="Arial"/>
          <w:sz w:val="20"/>
        </w:rPr>
      </w:pPr>
    </w:p>
    <w:p w:rsidR="00CB2DE9" w:rsidRDefault="00CB2DE9" w:rsidP="008268AB">
      <w:pPr>
        <w:pStyle w:val="FigureGraphic"/>
        <w:spacing w:before="0" w:after="0"/>
        <w:rPr>
          <w:rFonts w:ascii="Arial" w:hAnsi="Arial" w:cs="Arial"/>
          <w:sz w:val="20"/>
        </w:rPr>
      </w:pPr>
      <w:r w:rsidRPr="00CB2DE9">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09-GA50344-03" style="width:249.2pt;height:272.95pt;visibility:visible;mso-wrap-style:square">
            <v:imagedata r:id="rId12" o:title="09-GA50344-03"/>
          </v:shape>
        </w:pict>
      </w:r>
    </w:p>
    <w:p w:rsidR="004035A6" w:rsidRDefault="004035A6" w:rsidP="008268AB">
      <w:pPr>
        <w:pStyle w:val="FigureGraphic"/>
        <w:spacing w:before="0" w:after="0"/>
        <w:rPr>
          <w:rFonts w:ascii="Arial" w:hAnsi="Arial" w:cs="Arial"/>
          <w:sz w:val="20"/>
        </w:rPr>
      </w:pPr>
      <w:proofErr w:type="gramStart"/>
      <w:r w:rsidRPr="00D03DC0">
        <w:rPr>
          <w:rFonts w:ascii="Arial" w:hAnsi="Arial" w:cs="Arial"/>
          <w:sz w:val="20"/>
        </w:rPr>
        <w:t xml:space="preserve">Figure </w:t>
      </w:r>
      <w:r w:rsidR="00CB2DE9">
        <w:rPr>
          <w:rFonts w:ascii="Arial" w:hAnsi="Arial" w:cs="Arial"/>
          <w:sz w:val="20"/>
        </w:rPr>
        <w:t>1</w:t>
      </w:r>
      <w:r w:rsidRPr="00D03DC0">
        <w:rPr>
          <w:rFonts w:ascii="Arial" w:hAnsi="Arial" w:cs="Arial"/>
          <w:sz w:val="20"/>
        </w:rPr>
        <w:t>.</w:t>
      </w:r>
      <w:proofErr w:type="gramEnd"/>
      <w:r w:rsidRPr="00D03DC0">
        <w:rPr>
          <w:rFonts w:ascii="Arial" w:hAnsi="Arial" w:cs="Arial"/>
          <w:sz w:val="20"/>
        </w:rPr>
        <w:t xml:space="preserve"> </w:t>
      </w:r>
      <w:proofErr w:type="gramStart"/>
      <w:r w:rsidRPr="00D03DC0">
        <w:rPr>
          <w:rFonts w:ascii="Arial" w:hAnsi="Arial" w:cs="Arial"/>
          <w:sz w:val="20"/>
        </w:rPr>
        <w:t xml:space="preserve">ATR </w:t>
      </w:r>
      <w:r w:rsidR="00F508D7" w:rsidRPr="00D03DC0">
        <w:rPr>
          <w:rFonts w:ascii="Arial" w:hAnsi="Arial" w:cs="Arial"/>
          <w:sz w:val="20"/>
        </w:rPr>
        <w:t>core cross section.</w:t>
      </w:r>
      <w:proofErr w:type="gramEnd"/>
    </w:p>
    <w:p w:rsidR="008268AB" w:rsidRPr="008268AB" w:rsidRDefault="008268AB" w:rsidP="008268AB"/>
    <w:p w:rsidR="00F508D7" w:rsidRDefault="00F508D7" w:rsidP="008268AB">
      <w:pPr>
        <w:pStyle w:val="BodyText"/>
        <w:spacing w:before="0" w:after="0"/>
        <w:ind w:firstLine="0"/>
        <w:jc w:val="both"/>
        <w:rPr>
          <w:rFonts w:ascii="Arial" w:hAnsi="Arial" w:cs="Arial"/>
          <w:sz w:val="20"/>
        </w:rPr>
      </w:pPr>
      <w:r w:rsidRPr="00D03DC0">
        <w:rPr>
          <w:rFonts w:ascii="Arial" w:hAnsi="Arial" w:cs="Arial"/>
          <w:sz w:val="20"/>
        </w:rPr>
        <w:t xml:space="preserve">General design information and operating characteristics for the ATR are presented in Table 1. The </w:t>
      </w:r>
      <w:r w:rsidR="001D3CEC">
        <w:rPr>
          <w:rFonts w:ascii="Arial" w:hAnsi="Arial" w:cs="Arial"/>
          <w:sz w:val="20"/>
        </w:rPr>
        <w:t xml:space="preserve">ATR can be operated with </w:t>
      </w:r>
      <w:r w:rsidRPr="00D03DC0">
        <w:rPr>
          <w:rFonts w:ascii="Arial" w:hAnsi="Arial" w:cs="Arial"/>
          <w:sz w:val="20"/>
        </w:rPr>
        <w:t xml:space="preserve">large power variations among its nine flux traps using a </w:t>
      </w:r>
      <w:r w:rsidRPr="00D03DC0">
        <w:rPr>
          <w:rFonts w:ascii="Arial" w:hAnsi="Arial" w:cs="Arial"/>
          <w:sz w:val="20"/>
        </w:rPr>
        <w:lastRenderedPageBreak/>
        <w:t xml:space="preserve">combination of control cylinders (drums) and neck shim rods. The beryllium control cylinders contain hafnium plates that can be rotated toward and away from the core, allowing for a symmetrical axial flux and eliminating axial variability among experiment specimens. </w:t>
      </w:r>
      <w:r w:rsidR="00903007">
        <w:rPr>
          <w:rFonts w:ascii="Arial" w:hAnsi="Arial" w:cs="Arial"/>
          <w:sz w:val="20"/>
        </w:rPr>
        <w:t>This minimizes axial flux variations for experimenters.</w:t>
      </w:r>
    </w:p>
    <w:p w:rsidR="008268AB" w:rsidRPr="00D03DC0" w:rsidRDefault="008268AB" w:rsidP="008268AB">
      <w:pPr>
        <w:pStyle w:val="BodyText"/>
        <w:spacing w:before="0" w:after="0"/>
        <w:ind w:firstLine="0"/>
        <w:jc w:val="both"/>
        <w:rPr>
          <w:rFonts w:ascii="Arial" w:hAnsi="Arial" w:cs="Arial"/>
          <w:sz w:val="20"/>
        </w:rPr>
      </w:pPr>
    </w:p>
    <w:p w:rsidR="004035A6" w:rsidRPr="00196E0F" w:rsidRDefault="004035A6" w:rsidP="008268AB">
      <w:pPr>
        <w:pStyle w:val="TableCaption"/>
        <w:spacing w:before="0"/>
        <w:jc w:val="center"/>
        <w:rPr>
          <w:rFonts w:ascii="Arial" w:hAnsi="Arial" w:cs="Arial"/>
          <w:b w:val="0"/>
          <w:sz w:val="20"/>
        </w:rPr>
      </w:pPr>
      <w:proofErr w:type="gramStart"/>
      <w:r w:rsidRPr="00196E0F">
        <w:rPr>
          <w:rFonts w:ascii="Arial" w:hAnsi="Arial" w:cs="Arial"/>
          <w:b w:val="0"/>
          <w:sz w:val="20"/>
        </w:rPr>
        <w:t>Table 1.</w:t>
      </w:r>
      <w:proofErr w:type="gramEnd"/>
      <w:r w:rsidRPr="00196E0F">
        <w:rPr>
          <w:rFonts w:ascii="Arial" w:hAnsi="Arial" w:cs="Arial"/>
          <w:b w:val="0"/>
          <w:sz w:val="20"/>
        </w:rPr>
        <w:t xml:space="preserve"> </w:t>
      </w:r>
      <w:proofErr w:type="gramStart"/>
      <w:r w:rsidRPr="00196E0F">
        <w:rPr>
          <w:rFonts w:ascii="Arial" w:hAnsi="Arial" w:cs="Arial"/>
          <w:b w:val="0"/>
          <w:sz w:val="20"/>
        </w:rPr>
        <w:t xml:space="preserve">ATR </w:t>
      </w:r>
      <w:r w:rsidR="00F508D7" w:rsidRPr="00196E0F">
        <w:rPr>
          <w:rFonts w:ascii="Arial" w:hAnsi="Arial" w:cs="Arial"/>
          <w:b w:val="0"/>
          <w:sz w:val="20"/>
        </w:rPr>
        <w:t>design and operating data.</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4378"/>
        <w:gridCol w:w="3699"/>
      </w:tblGrid>
      <w:tr w:rsidR="004035A6" w:rsidRPr="00D03DC0" w:rsidTr="00196E0F">
        <w:tc>
          <w:tcPr>
            <w:tcW w:w="7528" w:type="dxa"/>
            <w:gridSpan w:val="2"/>
            <w:shd w:val="clear" w:color="auto" w:fill="D9D9D9" w:themeFill="background1" w:themeFillShade="D9"/>
          </w:tcPr>
          <w:p w:rsidR="004035A6" w:rsidRPr="00D03DC0" w:rsidRDefault="004035A6" w:rsidP="008268AB">
            <w:pPr>
              <w:pStyle w:val="Table11"/>
              <w:keepNext/>
              <w:keepLines/>
              <w:spacing w:before="0"/>
              <w:jc w:val="center"/>
              <w:rPr>
                <w:rFonts w:ascii="Arial" w:hAnsi="Arial" w:cs="Arial"/>
                <w:sz w:val="20"/>
              </w:rPr>
            </w:pPr>
            <w:r w:rsidRPr="00D03DC0">
              <w:rPr>
                <w:rFonts w:ascii="Arial" w:hAnsi="Arial" w:cs="Arial"/>
                <w:sz w:val="20"/>
              </w:rPr>
              <w:t>Reactor</w:t>
            </w:r>
          </w:p>
        </w:tc>
      </w:tr>
      <w:tr w:rsidR="004035A6" w:rsidRPr="00D03DC0" w:rsidTr="00196E0F">
        <w:tc>
          <w:tcPr>
            <w:tcW w:w="4378" w:type="dxa"/>
          </w:tcPr>
          <w:p w:rsidR="004035A6" w:rsidRPr="00D03DC0" w:rsidRDefault="004035A6" w:rsidP="008268AB">
            <w:pPr>
              <w:pStyle w:val="Table11"/>
              <w:keepNext/>
              <w:keepLines/>
              <w:spacing w:before="0"/>
              <w:rPr>
                <w:rFonts w:ascii="Arial" w:hAnsi="Arial" w:cs="Arial"/>
                <w:sz w:val="20"/>
              </w:rPr>
            </w:pPr>
            <w:r w:rsidRPr="00D03DC0">
              <w:rPr>
                <w:rFonts w:ascii="Arial" w:hAnsi="Arial" w:cs="Arial"/>
                <w:sz w:val="20"/>
              </w:rPr>
              <w:t>Thermal Power (Maximum Design Power)</w:t>
            </w:r>
          </w:p>
        </w:tc>
        <w:tc>
          <w:tcPr>
            <w:tcW w:w="3150" w:type="dxa"/>
          </w:tcPr>
          <w:p w:rsidR="004035A6" w:rsidRPr="00D03DC0" w:rsidRDefault="004035A6" w:rsidP="008268AB">
            <w:pPr>
              <w:pStyle w:val="Table11"/>
              <w:keepNext/>
              <w:keepLines/>
              <w:spacing w:before="0"/>
              <w:jc w:val="center"/>
              <w:rPr>
                <w:rFonts w:ascii="Arial" w:hAnsi="Arial" w:cs="Arial"/>
                <w:sz w:val="20"/>
              </w:rPr>
            </w:pPr>
            <w:r w:rsidRPr="00D03DC0">
              <w:rPr>
                <w:rFonts w:ascii="Arial" w:hAnsi="Arial" w:cs="Arial"/>
                <w:sz w:val="20"/>
              </w:rPr>
              <w:t xml:space="preserve">250 </w:t>
            </w:r>
            <w:proofErr w:type="spellStart"/>
            <w:r w:rsidRPr="00D03DC0">
              <w:rPr>
                <w:rFonts w:ascii="Arial" w:hAnsi="Arial" w:cs="Arial"/>
                <w:sz w:val="20"/>
              </w:rPr>
              <w:t>M</w:t>
            </w:r>
            <w:r w:rsidR="00C552DC" w:rsidRPr="00D03DC0">
              <w:rPr>
                <w:rFonts w:ascii="Arial" w:hAnsi="Arial" w:cs="Arial"/>
                <w:sz w:val="20"/>
              </w:rPr>
              <w:t>W</w:t>
            </w:r>
            <w:r w:rsidR="00C552DC" w:rsidRPr="00196E0F">
              <w:rPr>
                <w:rFonts w:ascii="Arial" w:hAnsi="Arial" w:cs="Arial"/>
                <w:sz w:val="20"/>
                <w:vertAlign w:val="subscript"/>
              </w:rPr>
              <w:t>t</w:t>
            </w:r>
            <w:r w:rsidR="00196E0F" w:rsidRPr="00196E0F">
              <w:rPr>
                <w:rFonts w:ascii="Arial" w:hAnsi="Arial" w:cs="Arial"/>
                <w:sz w:val="20"/>
                <w:vertAlign w:val="subscript"/>
              </w:rPr>
              <w:t>h</w:t>
            </w:r>
            <w:proofErr w:type="spellEnd"/>
          </w:p>
        </w:tc>
      </w:tr>
      <w:tr w:rsidR="004035A6" w:rsidRPr="00D03DC0" w:rsidTr="00196E0F">
        <w:tc>
          <w:tcPr>
            <w:tcW w:w="4378" w:type="dxa"/>
          </w:tcPr>
          <w:p w:rsidR="004035A6" w:rsidRPr="00D03DC0" w:rsidRDefault="004035A6" w:rsidP="008268AB">
            <w:pPr>
              <w:pStyle w:val="Table11"/>
              <w:keepNext/>
              <w:keepLines/>
              <w:spacing w:before="0"/>
              <w:rPr>
                <w:rFonts w:ascii="Arial" w:hAnsi="Arial" w:cs="Arial"/>
                <w:sz w:val="20"/>
              </w:rPr>
            </w:pPr>
            <w:r w:rsidRPr="00D03DC0">
              <w:rPr>
                <w:rFonts w:ascii="Arial" w:hAnsi="Arial" w:cs="Arial"/>
                <w:sz w:val="20"/>
              </w:rPr>
              <w:t>Power Density</w:t>
            </w:r>
          </w:p>
        </w:tc>
        <w:tc>
          <w:tcPr>
            <w:tcW w:w="3150" w:type="dxa"/>
          </w:tcPr>
          <w:p w:rsidR="004035A6" w:rsidRPr="00D03DC0" w:rsidRDefault="004035A6" w:rsidP="008268AB">
            <w:pPr>
              <w:pStyle w:val="Table11"/>
              <w:keepNext/>
              <w:keepLines/>
              <w:spacing w:before="0"/>
              <w:jc w:val="center"/>
              <w:rPr>
                <w:rFonts w:ascii="Arial" w:hAnsi="Arial" w:cs="Arial"/>
                <w:sz w:val="20"/>
              </w:rPr>
            </w:pPr>
            <w:r w:rsidRPr="00D03DC0">
              <w:rPr>
                <w:rFonts w:ascii="Arial" w:hAnsi="Arial" w:cs="Arial"/>
                <w:sz w:val="20"/>
              </w:rPr>
              <w:t>1.0 MW/</w:t>
            </w:r>
            <w:r w:rsidR="00C552DC" w:rsidRPr="00D03DC0">
              <w:rPr>
                <w:rFonts w:ascii="Arial" w:hAnsi="Arial" w:cs="Arial"/>
                <w:sz w:val="20"/>
              </w:rPr>
              <w:t>L</w:t>
            </w:r>
          </w:p>
        </w:tc>
      </w:tr>
      <w:tr w:rsidR="004035A6" w:rsidRPr="00D03DC0" w:rsidTr="00196E0F">
        <w:tc>
          <w:tcPr>
            <w:tcW w:w="4378" w:type="dxa"/>
          </w:tcPr>
          <w:p w:rsidR="004035A6" w:rsidRPr="00D03DC0" w:rsidRDefault="004035A6" w:rsidP="008268AB">
            <w:pPr>
              <w:pStyle w:val="Table11"/>
              <w:keepNext/>
              <w:keepLines/>
              <w:spacing w:before="0"/>
              <w:rPr>
                <w:rFonts w:ascii="Arial" w:hAnsi="Arial" w:cs="Arial"/>
                <w:sz w:val="20"/>
              </w:rPr>
            </w:pPr>
            <w:r w:rsidRPr="00D03DC0">
              <w:rPr>
                <w:rFonts w:ascii="Arial" w:hAnsi="Arial" w:cs="Arial"/>
                <w:sz w:val="20"/>
              </w:rPr>
              <w:t>Maximum Thermal Neutron Flux</w:t>
            </w:r>
          </w:p>
        </w:tc>
        <w:tc>
          <w:tcPr>
            <w:tcW w:w="3150" w:type="dxa"/>
          </w:tcPr>
          <w:p w:rsidR="004035A6" w:rsidRPr="00D03DC0" w:rsidRDefault="004035A6" w:rsidP="008268AB">
            <w:pPr>
              <w:pStyle w:val="Table11"/>
              <w:keepNext/>
              <w:keepLines/>
              <w:spacing w:before="0"/>
              <w:jc w:val="center"/>
              <w:rPr>
                <w:rFonts w:ascii="Arial" w:hAnsi="Arial" w:cs="Arial"/>
                <w:sz w:val="20"/>
              </w:rPr>
            </w:pPr>
            <w:r w:rsidRPr="00D03DC0">
              <w:rPr>
                <w:rFonts w:ascii="Arial" w:hAnsi="Arial" w:cs="Arial"/>
                <w:sz w:val="20"/>
              </w:rPr>
              <w:t>1.0 x10</w:t>
            </w:r>
            <w:r w:rsidRPr="00D03DC0">
              <w:rPr>
                <w:rFonts w:ascii="Arial" w:hAnsi="Arial" w:cs="Arial"/>
                <w:sz w:val="20"/>
                <w:vertAlign w:val="superscript"/>
              </w:rPr>
              <w:t>15</w:t>
            </w:r>
            <w:r w:rsidRPr="00D03DC0">
              <w:rPr>
                <w:rFonts w:ascii="Arial" w:hAnsi="Arial" w:cs="Arial"/>
                <w:sz w:val="20"/>
              </w:rPr>
              <w:t xml:space="preserve"> n/cm</w:t>
            </w:r>
            <w:r w:rsidRPr="00D03DC0">
              <w:rPr>
                <w:rFonts w:ascii="Arial" w:hAnsi="Arial" w:cs="Arial"/>
                <w:sz w:val="20"/>
                <w:vertAlign w:val="superscript"/>
              </w:rPr>
              <w:t>2</w:t>
            </w:r>
            <w:r w:rsidRPr="00D03DC0">
              <w:rPr>
                <w:rFonts w:ascii="Arial" w:hAnsi="Arial" w:cs="Arial"/>
                <w:sz w:val="20"/>
              </w:rPr>
              <w:t>-sec</w:t>
            </w:r>
          </w:p>
        </w:tc>
      </w:tr>
      <w:tr w:rsidR="004035A6" w:rsidRPr="00D03DC0" w:rsidTr="00196E0F">
        <w:tc>
          <w:tcPr>
            <w:tcW w:w="4378" w:type="dxa"/>
            <w:tcBorders>
              <w:bottom w:val="single" w:sz="4" w:space="0" w:color="auto"/>
            </w:tcBorders>
          </w:tcPr>
          <w:p w:rsidR="004035A6" w:rsidRPr="00D03DC0" w:rsidRDefault="004035A6" w:rsidP="008268AB">
            <w:pPr>
              <w:pStyle w:val="Table11"/>
              <w:keepNext/>
              <w:keepLines/>
              <w:spacing w:before="0"/>
              <w:rPr>
                <w:rFonts w:ascii="Arial" w:hAnsi="Arial" w:cs="Arial"/>
                <w:sz w:val="20"/>
              </w:rPr>
            </w:pPr>
            <w:r w:rsidRPr="00D03DC0">
              <w:rPr>
                <w:rFonts w:ascii="Arial" w:hAnsi="Arial" w:cs="Arial"/>
                <w:sz w:val="20"/>
              </w:rPr>
              <w:t>Maximum Fast Flux</w:t>
            </w:r>
          </w:p>
        </w:tc>
        <w:tc>
          <w:tcPr>
            <w:tcW w:w="3150" w:type="dxa"/>
            <w:tcBorders>
              <w:bottom w:val="single" w:sz="4" w:space="0" w:color="auto"/>
            </w:tcBorders>
          </w:tcPr>
          <w:p w:rsidR="004035A6" w:rsidRPr="00D03DC0" w:rsidRDefault="004035A6" w:rsidP="008268AB">
            <w:pPr>
              <w:pStyle w:val="Table11"/>
              <w:keepNext/>
              <w:keepLines/>
              <w:spacing w:before="0"/>
              <w:jc w:val="center"/>
              <w:rPr>
                <w:rFonts w:ascii="Arial" w:hAnsi="Arial" w:cs="Arial"/>
                <w:sz w:val="20"/>
              </w:rPr>
            </w:pPr>
            <w:r w:rsidRPr="00D03DC0">
              <w:rPr>
                <w:rFonts w:ascii="Arial" w:hAnsi="Arial" w:cs="Arial"/>
                <w:sz w:val="20"/>
              </w:rPr>
              <w:t>5.0 x10</w:t>
            </w:r>
            <w:r w:rsidRPr="00D03DC0">
              <w:rPr>
                <w:rFonts w:ascii="Arial" w:hAnsi="Arial" w:cs="Arial"/>
                <w:sz w:val="20"/>
                <w:vertAlign w:val="superscript"/>
              </w:rPr>
              <w:t xml:space="preserve">14 </w:t>
            </w:r>
            <w:r w:rsidRPr="00D03DC0">
              <w:rPr>
                <w:rFonts w:ascii="Arial" w:hAnsi="Arial" w:cs="Arial"/>
                <w:sz w:val="20"/>
              </w:rPr>
              <w:t>n/cm</w:t>
            </w:r>
            <w:r w:rsidRPr="00D03DC0">
              <w:rPr>
                <w:rFonts w:ascii="Arial" w:hAnsi="Arial" w:cs="Arial"/>
                <w:sz w:val="20"/>
                <w:vertAlign w:val="superscript"/>
              </w:rPr>
              <w:t>2</w:t>
            </w:r>
            <w:r w:rsidRPr="00D03DC0">
              <w:rPr>
                <w:rFonts w:ascii="Arial" w:hAnsi="Arial" w:cs="Arial"/>
                <w:sz w:val="20"/>
              </w:rPr>
              <w:t>-sec</w:t>
            </w:r>
          </w:p>
        </w:tc>
      </w:tr>
      <w:tr w:rsidR="004035A6" w:rsidRPr="00D03DC0" w:rsidTr="00196E0F">
        <w:tc>
          <w:tcPr>
            <w:tcW w:w="7528" w:type="dxa"/>
            <w:gridSpan w:val="2"/>
            <w:shd w:val="clear" w:color="auto" w:fill="D9D9D9" w:themeFill="background1" w:themeFillShade="D9"/>
          </w:tcPr>
          <w:p w:rsidR="004035A6" w:rsidRPr="00D03DC0" w:rsidRDefault="004035A6" w:rsidP="008268AB">
            <w:pPr>
              <w:pStyle w:val="Table11"/>
              <w:keepNext/>
              <w:keepLines/>
              <w:spacing w:before="0"/>
              <w:jc w:val="center"/>
              <w:rPr>
                <w:rFonts w:ascii="Arial" w:hAnsi="Arial" w:cs="Arial"/>
                <w:sz w:val="20"/>
              </w:rPr>
            </w:pPr>
            <w:r w:rsidRPr="00D03DC0">
              <w:rPr>
                <w:rFonts w:ascii="Arial" w:hAnsi="Arial" w:cs="Arial"/>
                <w:sz w:val="20"/>
              </w:rPr>
              <w:t>Primary Coolant System</w:t>
            </w:r>
          </w:p>
        </w:tc>
      </w:tr>
      <w:tr w:rsidR="004035A6" w:rsidRPr="00D03DC0" w:rsidTr="00196E0F">
        <w:tc>
          <w:tcPr>
            <w:tcW w:w="0" w:type="auto"/>
          </w:tcPr>
          <w:p w:rsidR="004035A6" w:rsidRPr="00D03DC0" w:rsidRDefault="004035A6" w:rsidP="008268AB">
            <w:pPr>
              <w:pStyle w:val="Table11"/>
              <w:keepNext/>
              <w:keepLines/>
              <w:spacing w:before="0"/>
              <w:rPr>
                <w:rFonts w:ascii="Arial" w:hAnsi="Arial" w:cs="Arial"/>
                <w:sz w:val="20"/>
              </w:rPr>
            </w:pPr>
            <w:r w:rsidRPr="00D03DC0">
              <w:rPr>
                <w:rFonts w:ascii="Arial" w:hAnsi="Arial" w:cs="Arial"/>
                <w:sz w:val="20"/>
              </w:rPr>
              <w:t>Design Pressure</w:t>
            </w:r>
          </w:p>
        </w:tc>
        <w:tc>
          <w:tcPr>
            <w:tcW w:w="3699" w:type="dxa"/>
          </w:tcPr>
          <w:p w:rsidR="004035A6" w:rsidRPr="00D03DC0" w:rsidRDefault="004035A6" w:rsidP="008268AB">
            <w:pPr>
              <w:pStyle w:val="Table11"/>
              <w:keepNext/>
              <w:keepLines/>
              <w:spacing w:before="0"/>
              <w:jc w:val="center"/>
              <w:rPr>
                <w:rFonts w:ascii="Arial" w:hAnsi="Arial" w:cs="Arial"/>
                <w:sz w:val="20"/>
              </w:rPr>
            </w:pPr>
            <w:r w:rsidRPr="00D03DC0">
              <w:rPr>
                <w:rFonts w:ascii="Arial" w:hAnsi="Arial" w:cs="Arial"/>
                <w:sz w:val="20"/>
              </w:rPr>
              <w:t xml:space="preserve">390 psig (2.7 </w:t>
            </w:r>
            <w:proofErr w:type="spellStart"/>
            <w:r w:rsidRPr="00D03DC0">
              <w:rPr>
                <w:rFonts w:ascii="Arial" w:hAnsi="Arial" w:cs="Arial"/>
                <w:sz w:val="20"/>
              </w:rPr>
              <w:t>MPa</w:t>
            </w:r>
            <w:proofErr w:type="spellEnd"/>
            <w:r w:rsidRPr="00D03DC0">
              <w:rPr>
                <w:rFonts w:ascii="Arial" w:hAnsi="Arial" w:cs="Arial"/>
                <w:sz w:val="20"/>
              </w:rPr>
              <w:t>)</w:t>
            </w:r>
          </w:p>
        </w:tc>
      </w:tr>
      <w:tr w:rsidR="004035A6" w:rsidRPr="00D03DC0" w:rsidTr="00196E0F">
        <w:tc>
          <w:tcPr>
            <w:tcW w:w="0" w:type="auto"/>
          </w:tcPr>
          <w:p w:rsidR="004035A6" w:rsidRPr="00D03DC0" w:rsidRDefault="004035A6" w:rsidP="008268AB">
            <w:pPr>
              <w:pStyle w:val="Table11"/>
              <w:keepNext/>
              <w:keepLines/>
              <w:spacing w:before="0"/>
              <w:rPr>
                <w:rFonts w:ascii="Arial" w:hAnsi="Arial" w:cs="Arial"/>
                <w:sz w:val="20"/>
              </w:rPr>
            </w:pPr>
            <w:r w:rsidRPr="00D03DC0">
              <w:rPr>
                <w:rFonts w:ascii="Arial" w:hAnsi="Arial" w:cs="Arial"/>
                <w:sz w:val="20"/>
              </w:rPr>
              <w:t>Design Temperature</w:t>
            </w:r>
          </w:p>
        </w:tc>
        <w:tc>
          <w:tcPr>
            <w:tcW w:w="3699" w:type="dxa"/>
          </w:tcPr>
          <w:p w:rsidR="004035A6" w:rsidRPr="00D03DC0" w:rsidRDefault="004035A6" w:rsidP="008268AB">
            <w:pPr>
              <w:pStyle w:val="Table11"/>
              <w:keepNext/>
              <w:keepLines/>
              <w:spacing w:before="0"/>
              <w:jc w:val="center"/>
              <w:rPr>
                <w:rFonts w:ascii="Arial" w:hAnsi="Arial" w:cs="Arial"/>
                <w:sz w:val="20"/>
              </w:rPr>
            </w:pPr>
            <w:r w:rsidRPr="00D03DC0">
              <w:rPr>
                <w:rFonts w:ascii="Arial" w:hAnsi="Arial" w:cs="Arial"/>
                <w:sz w:val="20"/>
              </w:rPr>
              <w:t>240°F (115°C)</w:t>
            </w:r>
          </w:p>
        </w:tc>
      </w:tr>
      <w:tr w:rsidR="004035A6" w:rsidRPr="00D03DC0" w:rsidTr="00196E0F">
        <w:tc>
          <w:tcPr>
            <w:tcW w:w="0" w:type="auto"/>
          </w:tcPr>
          <w:p w:rsidR="004035A6" w:rsidRPr="00D03DC0" w:rsidRDefault="004035A6" w:rsidP="008268AB">
            <w:pPr>
              <w:pStyle w:val="Table11"/>
              <w:keepNext/>
              <w:keepLines/>
              <w:spacing w:before="0"/>
              <w:rPr>
                <w:rFonts w:ascii="Arial" w:hAnsi="Arial" w:cs="Arial"/>
                <w:sz w:val="20"/>
              </w:rPr>
            </w:pPr>
            <w:r w:rsidRPr="00D03DC0">
              <w:rPr>
                <w:rFonts w:ascii="Arial" w:hAnsi="Arial" w:cs="Arial"/>
                <w:sz w:val="20"/>
              </w:rPr>
              <w:t>Maximum Coolant Flow Rate</w:t>
            </w:r>
          </w:p>
        </w:tc>
        <w:tc>
          <w:tcPr>
            <w:tcW w:w="3699" w:type="dxa"/>
          </w:tcPr>
          <w:p w:rsidR="004035A6" w:rsidRPr="00D03DC0" w:rsidRDefault="004035A6" w:rsidP="008268AB">
            <w:pPr>
              <w:pStyle w:val="Table11"/>
              <w:keepNext/>
              <w:keepLines/>
              <w:spacing w:before="0"/>
              <w:jc w:val="center"/>
              <w:rPr>
                <w:rFonts w:ascii="Arial" w:hAnsi="Arial" w:cs="Arial"/>
                <w:sz w:val="20"/>
              </w:rPr>
            </w:pPr>
            <w:r w:rsidRPr="00D03DC0">
              <w:rPr>
                <w:rFonts w:ascii="Arial" w:hAnsi="Arial" w:cs="Arial"/>
                <w:sz w:val="20"/>
              </w:rPr>
              <w:t xml:space="preserve">49,000 </w:t>
            </w:r>
            <w:proofErr w:type="spellStart"/>
            <w:r w:rsidRPr="00D03DC0">
              <w:rPr>
                <w:rFonts w:ascii="Arial" w:hAnsi="Arial" w:cs="Arial"/>
                <w:sz w:val="20"/>
              </w:rPr>
              <w:t>gpm</w:t>
            </w:r>
            <w:proofErr w:type="spellEnd"/>
            <w:r w:rsidRPr="00D03DC0">
              <w:rPr>
                <w:rFonts w:ascii="Arial" w:hAnsi="Arial" w:cs="Arial"/>
                <w:sz w:val="20"/>
              </w:rPr>
              <w:t xml:space="preserve"> (3.09 m</w:t>
            </w:r>
            <w:r w:rsidRPr="00D03DC0">
              <w:rPr>
                <w:rFonts w:ascii="Arial" w:hAnsi="Arial" w:cs="Arial"/>
                <w:sz w:val="20"/>
                <w:vertAlign w:val="superscript"/>
              </w:rPr>
              <w:t>3</w:t>
            </w:r>
            <w:r w:rsidRPr="00D03DC0">
              <w:rPr>
                <w:rFonts w:ascii="Arial" w:hAnsi="Arial" w:cs="Arial"/>
                <w:sz w:val="20"/>
              </w:rPr>
              <w:t>/sec)</w:t>
            </w:r>
          </w:p>
        </w:tc>
      </w:tr>
      <w:tr w:rsidR="004035A6" w:rsidRPr="00D03DC0" w:rsidTr="00196E0F">
        <w:tc>
          <w:tcPr>
            <w:tcW w:w="0" w:type="auto"/>
          </w:tcPr>
          <w:p w:rsidR="004035A6" w:rsidRPr="00D03DC0" w:rsidRDefault="004035A6" w:rsidP="008268AB">
            <w:pPr>
              <w:pStyle w:val="Table11"/>
              <w:keepNext/>
              <w:keepLines/>
              <w:spacing w:before="0"/>
              <w:rPr>
                <w:rFonts w:ascii="Arial" w:hAnsi="Arial" w:cs="Arial"/>
                <w:sz w:val="20"/>
              </w:rPr>
            </w:pPr>
            <w:r w:rsidRPr="00D03DC0">
              <w:rPr>
                <w:rFonts w:ascii="Arial" w:hAnsi="Arial" w:cs="Arial"/>
                <w:sz w:val="20"/>
              </w:rPr>
              <w:t>Coolant Temperature (Operating)</w:t>
            </w:r>
          </w:p>
        </w:tc>
        <w:tc>
          <w:tcPr>
            <w:tcW w:w="3699" w:type="dxa"/>
          </w:tcPr>
          <w:p w:rsidR="004035A6" w:rsidRPr="00D03DC0" w:rsidRDefault="004035A6" w:rsidP="008268AB">
            <w:pPr>
              <w:pStyle w:val="Table11"/>
              <w:keepNext/>
              <w:keepLines/>
              <w:spacing w:before="0"/>
              <w:jc w:val="center"/>
              <w:rPr>
                <w:rFonts w:ascii="Arial" w:hAnsi="Arial" w:cs="Arial"/>
                <w:sz w:val="20"/>
              </w:rPr>
            </w:pPr>
            <w:r w:rsidRPr="00D03DC0">
              <w:rPr>
                <w:rFonts w:ascii="Arial" w:hAnsi="Arial" w:cs="Arial"/>
                <w:sz w:val="20"/>
              </w:rPr>
              <w:t>&lt;125°F (52°C) inlet</w:t>
            </w:r>
          </w:p>
          <w:p w:rsidR="004035A6" w:rsidRPr="00D03DC0" w:rsidRDefault="004035A6" w:rsidP="008268AB">
            <w:pPr>
              <w:pStyle w:val="Table11"/>
              <w:keepNext/>
              <w:keepLines/>
              <w:spacing w:before="0"/>
              <w:jc w:val="center"/>
              <w:rPr>
                <w:rFonts w:ascii="Arial" w:hAnsi="Arial" w:cs="Arial"/>
                <w:sz w:val="20"/>
              </w:rPr>
            </w:pPr>
            <w:r w:rsidRPr="00D03DC0">
              <w:rPr>
                <w:rFonts w:ascii="Arial" w:hAnsi="Arial" w:cs="Arial"/>
                <w:sz w:val="20"/>
              </w:rPr>
              <w:t>&lt;160°F (71°C) outlet</w:t>
            </w:r>
          </w:p>
        </w:tc>
      </w:tr>
    </w:tbl>
    <w:p w:rsidR="004035A6" w:rsidRPr="00D03DC0" w:rsidRDefault="004035A6" w:rsidP="00196E0F">
      <w:pPr>
        <w:pStyle w:val="Spacer"/>
        <w:jc w:val="center"/>
        <w:rPr>
          <w:rFonts w:ascii="Arial" w:hAnsi="Arial" w:cs="Arial"/>
          <w:sz w:val="20"/>
        </w:rPr>
      </w:pPr>
    </w:p>
    <w:p w:rsidR="004035A6" w:rsidRPr="00506AEC" w:rsidRDefault="00421AC1" w:rsidP="008268AB">
      <w:pPr>
        <w:pStyle w:val="BodyText"/>
        <w:spacing w:before="0" w:after="0"/>
        <w:ind w:firstLine="0"/>
        <w:jc w:val="both"/>
        <w:rPr>
          <w:rFonts w:ascii="Arial" w:hAnsi="Arial" w:cs="Arial"/>
          <w:snapToGrid w:val="0"/>
          <w:sz w:val="20"/>
        </w:rPr>
      </w:pPr>
      <w:r>
        <w:rPr>
          <w:rFonts w:ascii="Arial" w:hAnsi="Arial" w:cs="Arial"/>
          <w:snapToGrid w:val="0"/>
          <w:sz w:val="20"/>
        </w:rPr>
        <w:t xml:space="preserve">There are three primary experiment </w:t>
      </w:r>
      <w:r w:rsidR="00B17554">
        <w:rPr>
          <w:rFonts w:ascii="Arial" w:hAnsi="Arial" w:cs="Arial"/>
          <w:snapToGrid w:val="0"/>
          <w:sz w:val="20"/>
        </w:rPr>
        <w:t xml:space="preserve">configurations in the ATR - </w:t>
      </w:r>
      <w:r w:rsidRPr="00421AC1">
        <w:rPr>
          <w:rFonts w:ascii="Arial" w:hAnsi="Arial" w:cs="Arial"/>
          <w:snapToGrid w:val="0"/>
          <w:sz w:val="20"/>
        </w:rPr>
        <w:t>static capsule, instrumented lead, and pressurized water loop.</w:t>
      </w:r>
      <w:r w:rsidR="00506AEC">
        <w:rPr>
          <w:rFonts w:ascii="Arial" w:hAnsi="Arial" w:cs="Arial"/>
          <w:snapToGrid w:val="0"/>
          <w:sz w:val="20"/>
        </w:rPr>
        <w:t xml:space="preserve">  </w:t>
      </w:r>
      <w:r w:rsidR="004035A6" w:rsidRPr="00D03DC0">
        <w:rPr>
          <w:rFonts w:ascii="Arial" w:hAnsi="Arial" w:cs="Arial"/>
          <w:sz w:val="20"/>
        </w:rPr>
        <w:t>Experiments must remain in the ATR for the entire duration of the operating cycle</w:t>
      </w:r>
      <w:r w:rsidR="00F874D8">
        <w:rPr>
          <w:rFonts w:ascii="Arial" w:hAnsi="Arial" w:cs="Arial"/>
          <w:sz w:val="20"/>
        </w:rPr>
        <w:t xml:space="preserve"> (average length of 49 days)</w:t>
      </w:r>
      <w:r w:rsidR="00617E3D" w:rsidRPr="00D03DC0">
        <w:rPr>
          <w:rFonts w:ascii="Arial" w:hAnsi="Arial" w:cs="Arial"/>
          <w:sz w:val="20"/>
        </w:rPr>
        <w:t>,</w:t>
      </w:r>
      <w:r w:rsidR="004035A6" w:rsidRPr="00D03DC0">
        <w:rPr>
          <w:rFonts w:ascii="Arial" w:hAnsi="Arial" w:cs="Arial"/>
          <w:sz w:val="20"/>
        </w:rPr>
        <w:t xml:space="preserve"> except for experiments performed in the H</w:t>
      </w:r>
      <w:r w:rsidR="004035A6" w:rsidRPr="00D03DC0">
        <w:rPr>
          <w:rFonts w:ascii="Arial" w:hAnsi="Arial" w:cs="Arial"/>
          <w:snapToGrid w:val="0"/>
          <w:spacing w:val="-2"/>
          <w:sz w:val="20"/>
        </w:rPr>
        <w:t xml:space="preserve">ydraulic Shuttle Irradiation System (HSIS). The HSIS enables small volume, short duration, irradiations to be performed in the ATR, and can include up to 14 small shuttle capsules in a single shuttle operation. </w:t>
      </w:r>
    </w:p>
    <w:p w:rsidR="00C37E1B" w:rsidRDefault="00C37E1B" w:rsidP="008268AB">
      <w:pPr>
        <w:pStyle w:val="BodyText"/>
        <w:spacing w:before="0" w:after="0"/>
        <w:ind w:firstLine="0"/>
        <w:jc w:val="both"/>
        <w:rPr>
          <w:rFonts w:ascii="Arial" w:hAnsi="Arial" w:cs="Arial"/>
          <w:sz w:val="20"/>
        </w:rPr>
      </w:pPr>
    </w:p>
    <w:p w:rsidR="004035A6" w:rsidRPr="00421AC1" w:rsidRDefault="00F415B3" w:rsidP="008268AB">
      <w:pPr>
        <w:pStyle w:val="BodyText"/>
        <w:spacing w:before="0" w:after="0"/>
        <w:ind w:firstLine="0"/>
        <w:jc w:val="both"/>
        <w:rPr>
          <w:rFonts w:ascii="Arial" w:hAnsi="Arial" w:cs="Arial"/>
          <w:sz w:val="20"/>
        </w:rPr>
      </w:pPr>
      <w:r w:rsidRPr="00D03DC0">
        <w:rPr>
          <w:rFonts w:ascii="Arial" w:hAnsi="Arial" w:cs="Arial"/>
          <w:sz w:val="20"/>
        </w:rPr>
        <w:t>T</w:t>
      </w:r>
      <w:r w:rsidR="004035A6" w:rsidRPr="00D03DC0">
        <w:rPr>
          <w:rFonts w:ascii="Arial" w:hAnsi="Arial" w:cs="Arial"/>
          <w:sz w:val="20"/>
        </w:rPr>
        <w:t xml:space="preserve">he ATR building </w:t>
      </w:r>
      <w:r w:rsidRPr="00D03DC0">
        <w:rPr>
          <w:rFonts w:ascii="Arial" w:hAnsi="Arial" w:cs="Arial"/>
          <w:sz w:val="20"/>
        </w:rPr>
        <w:t xml:space="preserve">also houses </w:t>
      </w:r>
      <w:r w:rsidR="004035A6" w:rsidRPr="00D03DC0">
        <w:rPr>
          <w:rFonts w:ascii="Arial" w:hAnsi="Arial" w:cs="Arial"/>
          <w:sz w:val="20"/>
        </w:rPr>
        <w:t>the ATR Critical (ATRC) facility</w:t>
      </w:r>
      <w:r w:rsidR="00D03DC0">
        <w:rPr>
          <w:rFonts w:ascii="Arial" w:hAnsi="Arial" w:cs="Arial"/>
          <w:sz w:val="20"/>
        </w:rPr>
        <w:t>, which</w:t>
      </w:r>
      <w:r w:rsidRPr="00D03DC0">
        <w:rPr>
          <w:rFonts w:ascii="Arial" w:hAnsi="Arial" w:cs="Arial"/>
          <w:sz w:val="20"/>
        </w:rPr>
        <w:t xml:space="preserve"> a </w:t>
      </w:r>
      <w:r w:rsidR="004035A6" w:rsidRPr="00D03DC0">
        <w:rPr>
          <w:rFonts w:ascii="Arial" w:hAnsi="Arial" w:cs="Arial"/>
          <w:sz w:val="20"/>
        </w:rPr>
        <w:t>full-size replica of the ATR</w:t>
      </w:r>
      <w:r w:rsidR="00617E3D" w:rsidRPr="00D03DC0">
        <w:rPr>
          <w:rFonts w:ascii="Arial" w:hAnsi="Arial" w:cs="Arial"/>
          <w:sz w:val="20"/>
        </w:rPr>
        <w:t>, but</w:t>
      </w:r>
      <w:r w:rsidR="004035A6" w:rsidRPr="00D03DC0">
        <w:rPr>
          <w:rFonts w:ascii="Arial" w:hAnsi="Arial" w:cs="Arial"/>
          <w:sz w:val="20"/>
        </w:rPr>
        <w:t xml:space="preserve"> operate</w:t>
      </w:r>
      <w:r w:rsidRPr="00D03DC0">
        <w:rPr>
          <w:rFonts w:ascii="Arial" w:hAnsi="Arial" w:cs="Arial"/>
          <w:sz w:val="20"/>
        </w:rPr>
        <w:t>s</w:t>
      </w:r>
      <w:r w:rsidR="004035A6" w:rsidRPr="00D03DC0">
        <w:rPr>
          <w:rFonts w:ascii="Arial" w:hAnsi="Arial" w:cs="Arial"/>
          <w:sz w:val="20"/>
        </w:rPr>
        <w:t xml:space="preserve"> at low power (5 kW maximum). </w:t>
      </w:r>
      <w:r w:rsidR="00617E3D" w:rsidRPr="00D03DC0">
        <w:rPr>
          <w:rFonts w:ascii="Arial" w:hAnsi="Arial" w:cs="Arial"/>
          <w:sz w:val="20"/>
        </w:rPr>
        <w:t>It is used to evaluate an expe</w:t>
      </w:r>
      <w:r w:rsidR="000E64BD">
        <w:rPr>
          <w:rFonts w:ascii="Arial" w:hAnsi="Arial" w:cs="Arial"/>
          <w:sz w:val="20"/>
        </w:rPr>
        <w:t>riment’s</w:t>
      </w:r>
      <w:r w:rsidR="00617E3D" w:rsidRPr="00D03DC0">
        <w:rPr>
          <w:rFonts w:ascii="Arial" w:hAnsi="Arial" w:cs="Arial"/>
          <w:sz w:val="20"/>
        </w:rPr>
        <w:t xml:space="preserve"> potential impact on the ATR core</w:t>
      </w:r>
      <w:r w:rsidR="00E82F2F">
        <w:rPr>
          <w:rFonts w:ascii="Arial" w:hAnsi="Arial" w:cs="Arial"/>
          <w:sz w:val="20"/>
        </w:rPr>
        <w:t>, by measuring</w:t>
      </w:r>
      <w:r w:rsidR="00617E3D" w:rsidRPr="00D03DC0">
        <w:rPr>
          <w:rFonts w:ascii="Arial" w:hAnsi="Arial" w:cs="Arial"/>
          <w:sz w:val="20"/>
        </w:rPr>
        <w:t xml:space="preserve"> </w:t>
      </w:r>
      <w:r w:rsidR="00E82F2F">
        <w:rPr>
          <w:rFonts w:ascii="Arial" w:hAnsi="Arial" w:cs="Arial"/>
          <w:sz w:val="20"/>
        </w:rPr>
        <w:t xml:space="preserve">experiment </w:t>
      </w:r>
      <w:r w:rsidR="004035A6" w:rsidRPr="00421AC1">
        <w:rPr>
          <w:rFonts w:ascii="Arial" w:hAnsi="Arial" w:cs="Arial"/>
          <w:sz w:val="20"/>
        </w:rPr>
        <w:t xml:space="preserve">control rod </w:t>
      </w:r>
      <w:proofErr w:type="spellStart"/>
      <w:r w:rsidR="004035A6" w:rsidRPr="00421AC1">
        <w:rPr>
          <w:rFonts w:ascii="Arial" w:hAnsi="Arial" w:cs="Arial"/>
          <w:sz w:val="20"/>
        </w:rPr>
        <w:t>worths</w:t>
      </w:r>
      <w:proofErr w:type="spellEnd"/>
      <w:r w:rsidR="004035A6" w:rsidRPr="00421AC1">
        <w:rPr>
          <w:rFonts w:ascii="Arial" w:hAnsi="Arial" w:cs="Arial"/>
          <w:sz w:val="20"/>
        </w:rPr>
        <w:t xml:space="preserve">, </w:t>
      </w:r>
      <w:proofErr w:type="spellStart"/>
      <w:r w:rsidR="004035A6" w:rsidRPr="00421AC1">
        <w:rPr>
          <w:rFonts w:ascii="Arial" w:hAnsi="Arial" w:cs="Arial"/>
          <w:sz w:val="20"/>
        </w:rPr>
        <w:t>reactivities</w:t>
      </w:r>
      <w:proofErr w:type="spellEnd"/>
      <w:r w:rsidR="004035A6" w:rsidRPr="00421AC1">
        <w:rPr>
          <w:rFonts w:ascii="Arial" w:hAnsi="Arial" w:cs="Arial"/>
          <w:sz w:val="20"/>
        </w:rPr>
        <w:t xml:space="preserve">, thermal and fast neutron distributions, gamma heat generation rates, and void/temperature reactivity coefficients </w:t>
      </w:r>
      <w:r w:rsidRPr="00421AC1">
        <w:rPr>
          <w:rFonts w:ascii="Arial" w:hAnsi="Arial" w:cs="Arial"/>
          <w:sz w:val="20"/>
        </w:rPr>
        <w:t>before</w:t>
      </w:r>
      <w:r w:rsidR="00E82F2F">
        <w:rPr>
          <w:rFonts w:ascii="Arial" w:hAnsi="Arial" w:cs="Arial"/>
          <w:sz w:val="20"/>
        </w:rPr>
        <w:t xml:space="preserve"> inserting an experiment </w:t>
      </w:r>
      <w:r w:rsidR="004035A6" w:rsidRPr="00421AC1">
        <w:rPr>
          <w:rFonts w:ascii="Arial" w:hAnsi="Arial" w:cs="Arial"/>
          <w:sz w:val="20"/>
        </w:rPr>
        <w:t>into the ATR.</w:t>
      </w:r>
    </w:p>
    <w:p w:rsidR="008F28B2" w:rsidRDefault="008F28B2" w:rsidP="008268AB">
      <w:pPr>
        <w:pStyle w:val="Heading4nonumber"/>
        <w:spacing w:before="0" w:after="0"/>
        <w:jc w:val="both"/>
        <w:rPr>
          <w:snapToGrid w:val="0"/>
          <w:sz w:val="20"/>
          <w:szCs w:val="20"/>
        </w:rPr>
      </w:pPr>
    </w:p>
    <w:p w:rsidR="004035A6" w:rsidRPr="00421AC1" w:rsidRDefault="008F28B2" w:rsidP="008268AB">
      <w:pPr>
        <w:pStyle w:val="Heading4nonumber"/>
        <w:spacing w:before="0" w:after="0"/>
        <w:jc w:val="both"/>
        <w:rPr>
          <w:snapToGrid w:val="0"/>
          <w:sz w:val="20"/>
          <w:szCs w:val="20"/>
        </w:rPr>
      </w:pPr>
      <w:proofErr w:type="gramStart"/>
      <w:r>
        <w:rPr>
          <w:snapToGrid w:val="0"/>
          <w:sz w:val="20"/>
          <w:szCs w:val="20"/>
        </w:rPr>
        <w:t xml:space="preserve">2.1.1  </w:t>
      </w:r>
      <w:r w:rsidR="004035A6" w:rsidRPr="00421AC1">
        <w:rPr>
          <w:snapToGrid w:val="0"/>
          <w:sz w:val="20"/>
          <w:szCs w:val="20"/>
        </w:rPr>
        <w:t>Static</w:t>
      </w:r>
      <w:proofErr w:type="gramEnd"/>
      <w:r w:rsidR="004035A6" w:rsidRPr="00421AC1">
        <w:rPr>
          <w:snapToGrid w:val="0"/>
          <w:sz w:val="20"/>
          <w:szCs w:val="20"/>
        </w:rPr>
        <w:t xml:space="preserve"> Capsule Experiment</w:t>
      </w:r>
      <w:r w:rsidR="00BC26F5" w:rsidRPr="00421AC1">
        <w:rPr>
          <w:snapToGrid w:val="0"/>
          <w:sz w:val="20"/>
          <w:szCs w:val="20"/>
        </w:rPr>
        <w:t>s</w:t>
      </w:r>
    </w:p>
    <w:p w:rsidR="008F28B2" w:rsidRDefault="008F28B2" w:rsidP="008F28B2">
      <w:pPr>
        <w:pStyle w:val="BodyText"/>
        <w:spacing w:before="0" w:after="0"/>
        <w:ind w:firstLine="0"/>
        <w:jc w:val="both"/>
        <w:rPr>
          <w:rFonts w:ascii="Arial" w:hAnsi="Arial" w:cs="Arial"/>
          <w:caps/>
          <w:snapToGrid w:val="0"/>
          <w:sz w:val="20"/>
        </w:rPr>
      </w:pPr>
    </w:p>
    <w:p w:rsidR="004035A6" w:rsidRPr="008F28B2" w:rsidRDefault="0087455A" w:rsidP="008F28B2">
      <w:pPr>
        <w:pStyle w:val="BodyText"/>
        <w:spacing w:before="0" w:after="0"/>
        <w:ind w:firstLine="0"/>
        <w:jc w:val="both"/>
        <w:rPr>
          <w:rFonts w:ascii="Arial" w:hAnsi="Arial" w:cs="Arial"/>
          <w:snapToGrid w:val="0"/>
          <w:sz w:val="20"/>
        </w:rPr>
      </w:pPr>
      <w:r w:rsidRPr="00421AC1">
        <w:rPr>
          <w:rFonts w:ascii="Arial" w:hAnsi="Arial" w:cs="Arial"/>
          <w:caps/>
          <w:snapToGrid w:val="0"/>
          <w:sz w:val="20"/>
        </w:rPr>
        <w:t>s</w:t>
      </w:r>
      <w:r w:rsidRPr="00421AC1">
        <w:rPr>
          <w:rFonts w:ascii="Arial" w:hAnsi="Arial" w:cs="Arial"/>
          <w:snapToGrid w:val="0"/>
          <w:sz w:val="20"/>
        </w:rPr>
        <w:t xml:space="preserve">tatic capsule experiments </w:t>
      </w:r>
      <w:r w:rsidR="00BC26F5" w:rsidRPr="00421AC1">
        <w:rPr>
          <w:rFonts w:ascii="Arial" w:hAnsi="Arial" w:cs="Arial"/>
          <w:snapToGrid w:val="0"/>
          <w:sz w:val="20"/>
        </w:rPr>
        <w:t>consist</w:t>
      </w:r>
      <w:r w:rsidR="00576E23">
        <w:rPr>
          <w:rFonts w:ascii="Arial" w:hAnsi="Arial" w:cs="Arial"/>
          <w:snapToGrid w:val="0"/>
          <w:sz w:val="20"/>
        </w:rPr>
        <w:t xml:space="preserve"> of</w:t>
      </w:r>
      <w:r w:rsidR="00BC26F5" w:rsidRPr="00421AC1">
        <w:rPr>
          <w:rFonts w:ascii="Arial" w:hAnsi="Arial" w:cs="Arial"/>
          <w:snapToGrid w:val="0"/>
          <w:sz w:val="20"/>
        </w:rPr>
        <w:t xml:space="preserve"> </w:t>
      </w:r>
      <w:r w:rsidR="004035A6" w:rsidRPr="00421AC1">
        <w:rPr>
          <w:rFonts w:ascii="Arial" w:hAnsi="Arial" w:cs="Arial"/>
          <w:snapToGrid w:val="0"/>
          <w:sz w:val="20"/>
        </w:rPr>
        <w:t xml:space="preserve">tubing </w:t>
      </w:r>
      <w:r w:rsidR="00BC26F5" w:rsidRPr="00421AC1">
        <w:rPr>
          <w:rFonts w:ascii="Arial" w:hAnsi="Arial" w:cs="Arial"/>
          <w:snapToGrid w:val="0"/>
          <w:sz w:val="20"/>
        </w:rPr>
        <w:t xml:space="preserve">filled with material to be irradiated </w:t>
      </w:r>
      <w:r w:rsidR="00AF0465" w:rsidRPr="00421AC1">
        <w:rPr>
          <w:rFonts w:ascii="Arial" w:hAnsi="Arial" w:cs="Arial"/>
          <w:snapToGrid w:val="0"/>
          <w:sz w:val="20"/>
        </w:rPr>
        <w:t xml:space="preserve">that </w:t>
      </w:r>
      <w:r w:rsidR="004035A6" w:rsidRPr="00421AC1">
        <w:rPr>
          <w:rFonts w:ascii="Arial" w:hAnsi="Arial" w:cs="Arial"/>
          <w:snapToGrid w:val="0"/>
          <w:sz w:val="20"/>
        </w:rPr>
        <w:t xml:space="preserve">is placed in the ATR. A </w:t>
      </w:r>
      <w:r w:rsidR="00AF0465" w:rsidRPr="00421AC1">
        <w:rPr>
          <w:rFonts w:ascii="Arial" w:hAnsi="Arial" w:cs="Arial"/>
          <w:snapToGrid w:val="0"/>
          <w:sz w:val="20"/>
        </w:rPr>
        <w:t xml:space="preserve">test may consist of </w:t>
      </w:r>
      <w:r w:rsidR="00BC26F5" w:rsidRPr="00421AC1">
        <w:rPr>
          <w:rFonts w:ascii="Arial" w:hAnsi="Arial" w:cs="Arial"/>
          <w:snapToGrid w:val="0"/>
          <w:sz w:val="20"/>
        </w:rPr>
        <w:t xml:space="preserve">a </w:t>
      </w:r>
      <w:r w:rsidR="00FB1840">
        <w:rPr>
          <w:rFonts w:ascii="Arial" w:hAnsi="Arial" w:cs="Arial"/>
          <w:snapToGrid w:val="0"/>
          <w:sz w:val="20"/>
        </w:rPr>
        <w:t xml:space="preserve">single </w:t>
      </w:r>
      <w:r w:rsidR="00BC26F5" w:rsidRPr="00421AC1">
        <w:rPr>
          <w:rFonts w:ascii="Arial" w:hAnsi="Arial" w:cs="Arial"/>
          <w:snapToGrid w:val="0"/>
          <w:sz w:val="20"/>
        </w:rPr>
        <w:t xml:space="preserve">long </w:t>
      </w:r>
      <w:r w:rsidR="004035A6" w:rsidRPr="00421AC1">
        <w:rPr>
          <w:rFonts w:ascii="Arial" w:hAnsi="Arial" w:cs="Arial"/>
          <w:snapToGrid w:val="0"/>
          <w:sz w:val="20"/>
        </w:rPr>
        <w:t xml:space="preserve">capsule or a series of </w:t>
      </w:r>
      <w:r w:rsidR="00EC1023" w:rsidRPr="00421AC1">
        <w:rPr>
          <w:rFonts w:ascii="Arial" w:hAnsi="Arial" w:cs="Arial"/>
          <w:snapToGrid w:val="0"/>
          <w:sz w:val="20"/>
        </w:rPr>
        <w:t xml:space="preserve">shorter </w:t>
      </w:r>
      <w:r w:rsidR="004035A6" w:rsidRPr="00421AC1">
        <w:rPr>
          <w:rFonts w:ascii="Arial" w:hAnsi="Arial" w:cs="Arial"/>
          <w:snapToGrid w:val="0"/>
          <w:sz w:val="20"/>
        </w:rPr>
        <w:t xml:space="preserve">capsules </w:t>
      </w:r>
      <w:r w:rsidR="00EC1023" w:rsidRPr="00421AC1">
        <w:rPr>
          <w:rFonts w:ascii="Arial" w:hAnsi="Arial" w:cs="Arial"/>
          <w:snapToGrid w:val="0"/>
          <w:sz w:val="20"/>
        </w:rPr>
        <w:t>sta</w:t>
      </w:r>
      <w:r w:rsidR="006F2E65" w:rsidRPr="00421AC1">
        <w:rPr>
          <w:rFonts w:ascii="Arial" w:hAnsi="Arial" w:cs="Arial"/>
          <w:snapToGrid w:val="0"/>
          <w:sz w:val="20"/>
        </w:rPr>
        <w:t>c</w:t>
      </w:r>
      <w:r w:rsidR="00EC1023" w:rsidRPr="00421AC1">
        <w:rPr>
          <w:rFonts w:ascii="Arial" w:hAnsi="Arial" w:cs="Arial"/>
          <w:snapToGrid w:val="0"/>
          <w:sz w:val="20"/>
        </w:rPr>
        <w:t xml:space="preserve">ked on top of each other. </w:t>
      </w:r>
      <w:r w:rsidR="00506AEC">
        <w:rPr>
          <w:rFonts w:ascii="Arial" w:hAnsi="Arial" w:cs="Arial"/>
          <w:snapToGrid w:val="0"/>
          <w:sz w:val="20"/>
        </w:rPr>
        <w:t xml:space="preserve"> Experiment </w:t>
      </w:r>
      <w:r w:rsidR="00576E23" w:rsidRPr="00421AC1">
        <w:rPr>
          <w:rFonts w:ascii="Arial" w:hAnsi="Arial" w:cs="Arial"/>
          <w:snapToGrid w:val="0"/>
          <w:sz w:val="20"/>
        </w:rPr>
        <w:t>materials</w:t>
      </w:r>
      <w:r w:rsidR="004035A6" w:rsidRPr="00421AC1">
        <w:rPr>
          <w:rFonts w:ascii="Arial" w:hAnsi="Arial" w:cs="Arial"/>
          <w:snapToGrid w:val="0"/>
          <w:sz w:val="20"/>
        </w:rPr>
        <w:t xml:space="preserve"> that can </w:t>
      </w:r>
      <w:r w:rsidR="002D3439" w:rsidRPr="00421AC1">
        <w:rPr>
          <w:rFonts w:ascii="Arial" w:hAnsi="Arial" w:cs="Arial"/>
          <w:snapToGrid w:val="0"/>
          <w:sz w:val="20"/>
        </w:rPr>
        <w:t xml:space="preserve">come </w:t>
      </w:r>
      <w:r w:rsidR="004035A6" w:rsidRPr="00421AC1">
        <w:rPr>
          <w:rFonts w:ascii="Arial" w:hAnsi="Arial" w:cs="Arial"/>
          <w:snapToGrid w:val="0"/>
          <w:sz w:val="20"/>
        </w:rPr>
        <w:t xml:space="preserve">in contact with </w:t>
      </w:r>
      <w:r w:rsidR="000E64BD">
        <w:rPr>
          <w:rFonts w:ascii="Arial" w:hAnsi="Arial" w:cs="Arial"/>
          <w:snapToGrid w:val="0"/>
          <w:sz w:val="20"/>
        </w:rPr>
        <w:t xml:space="preserve">ATR </w:t>
      </w:r>
      <w:r w:rsidR="004035A6" w:rsidRPr="00421AC1">
        <w:rPr>
          <w:rFonts w:ascii="Arial" w:hAnsi="Arial" w:cs="Arial"/>
          <w:snapToGrid w:val="0"/>
          <w:sz w:val="20"/>
        </w:rPr>
        <w:t xml:space="preserve">primary coolant </w:t>
      </w:r>
      <w:r w:rsidR="000E64BD">
        <w:rPr>
          <w:rFonts w:ascii="Arial" w:hAnsi="Arial" w:cs="Arial"/>
          <w:snapToGrid w:val="0"/>
          <w:sz w:val="20"/>
        </w:rPr>
        <w:t xml:space="preserve">system (PCS) </w:t>
      </w:r>
      <w:r w:rsidR="00576E23">
        <w:rPr>
          <w:rFonts w:ascii="Arial" w:hAnsi="Arial" w:cs="Arial"/>
          <w:snapToGrid w:val="0"/>
          <w:sz w:val="20"/>
        </w:rPr>
        <w:t>can be</w:t>
      </w:r>
      <w:r w:rsidR="006F2E65" w:rsidRPr="00421AC1">
        <w:rPr>
          <w:rFonts w:ascii="Arial" w:hAnsi="Arial" w:cs="Arial"/>
          <w:snapToGrid w:val="0"/>
          <w:sz w:val="20"/>
        </w:rPr>
        <w:t xml:space="preserve"> </w:t>
      </w:r>
      <w:r w:rsidR="004035A6" w:rsidRPr="00421AC1">
        <w:rPr>
          <w:rFonts w:ascii="Arial" w:hAnsi="Arial" w:cs="Arial"/>
          <w:snapToGrid w:val="0"/>
          <w:sz w:val="20"/>
        </w:rPr>
        <w:t>configur</w:t>
      </w:r>
      <w:r w:rsidR="002D3439" w:rsidRPr="00421AC1">
        <w:rPr>
          <w:rFonts w:ascii="Arial" w:hAnsi="Arial" w:cs="Arial"/>
          <w:snapToGrid w:val="0"/>
          <w:sz w:val="20"/>
        </w:rPr>
        <w:t>ed</w:t>
      </w:r>
      <w:r w:rsidR="004035A6" w:rsidRPr="00421AC1">
        <w:rPr>
          <w:rFonts w:ascii="Arial" w:hAnsi="Arial" w:cs="Arial"/>
          <w:snapToGrid w:val="0"/>
          <w:sz w:val="20"/>
        </w:rPr>
        <w:t xml:space="preserve"> </w:t>
      </w:r>
      <w:r w:rsidR="00BC26F5" w:rsidRPr="00421AC1">
        <w:rPr>
          <w:rFonts w:ascii="Arial" w:hAnsi="Arial" w:cs="Arial"/>
          <w:snapToGrid w:val="0"/>
          <w:sz w:val="20"/>
        </w:rPr>
        <w:t xml:space="preserve">so </w:t>
      </w:r>
      <w:r w:rsidR="004035A6" w:rsidRPr="00421AC1">
        <w:rPr>
          <w:rFonts w:ascii="Arial" w:hAnsi="Arial" w:cs="Arial"/>
          <w:snapToGrid w:val="0"/>
          <w:sz w:val="20"/>
        </w:rPr>
        <w:t xml:space="preserve">the capsule is exposed to and cooled by the ATR primary coolant system. </w:t>
      </w:r>
      <w:r w:rsidR="006F2E65" w:rsidRPr="00421AC1">
        <w:rPr>
          <w:rFonts w:ascii="Arial" w:hAnsi="Arial" w:cs="Arial"/>
          <w:snapToGrid w:val="0"/>
          <w:sz w:val="20"/>
        </w:rPr>
        <w:t>An e</w:t>
      </w:r>
      <w:r w:rsidR="004035A6" w:rsidRPr="00421AC1">
        <w:rPr>
          <w:rFonts w:ascii="Arial" w:hAnsi="Arial" w:cs="Arial"/>
          <w:snapToGrid w:val="0"/>
          <w:sz w:val="20"/>
        </w:rPr>
        <w:t xml:space="preserve">xample of this </w:t>
      </w:r>
      <w:r w:rsidR="006F2E65" w:rsidRPr="00421AC1">
        <w:rPr>
          <w:rFonts w:ascii="Arial" w:hAnsi="Arial" w:cs="Arial"/>
          <w:snapToGrid w:val="0"/>
          <w:sz w:val="20"/>
        </w:rPr>
        <w:t xml:space="preserve">configuration is </w:t>
      </w:r>
      <w:r w:rsidR="002D3439" w:rsidRPr="00421AC1">
        <w:rPr>
          <w:rFonts w:ascii="Arial" w:hAnsi="Arial" w:cs="Arial"/>
          <w:snapToGrid w:val="0"/>
          <w:sz w:val="20"/>
        </w:rPr>
        <w:t>fuel plate testing in which</w:t>
      </w:r>
      <w:r w:rsidR="004035A6" w:rsidRPr="00421AC1">
        <w:rPr>
          <w:rFonts w:ascii="Arial" w:hAnsi="Arial" w:cs="Arial"/>
          <w:snapToGrid w:val="0"/>
          <w:sz w:val="20"/>
        </w:rPr>
        <w:t xml:space="preserve"> </w:t>
      </w:r>
      <w:r w:rsidR="00FB1840">
        <w:rPr>
          <w:rFonts w:ascii="Arial" w:hAnsi="Arial" w:cs="Arial"/>
          <w:snapToGrid w:val="0"/>
          <w:sz w:val="20"/>
        </w:rPr>
        <w:t xml:space="preserve">the </w:t>
      </w:r>
      <w:r w:rsidR="00576E23">
        <w:rPr>
          <w:rFonts w:ascii="Arial" w:hAnsi="Arial" w:cs="Arial"/>
          <w:snapToGrid w:val="0"/>
          <w:sz w:val="20"/>
        </w:rPr>
        <w:t>ma</w:t>
      </w:r>
      <w:r w:rsidR="00FB1840">
        <w:rPr>
          <w:rFonts w:ascii="Arial" w:hAnsi="Arial" w:cs="Arial"/>
          <w:snapToGrid w:val="0"/>
          <w:sz w:val="20"/>
        </w:rPr>
        <w:t>terial</w:t>
      </w:r>
      <w:r w:rsidR="00576E23">
        <w:rPr>
          <w:rFonts w:ascii="Arial" w:hAnsi="Arial" w:cs="Arial"/>
          <w:snapToGrid w:val="0"/>
          <w:sz w:val="20"/>
        </w:rPr>
        <w:t xml:space="preserve"> contact</w:t>
      </w:r>
      <w:r w:rsidR="00FB1840">
        <w:rPr>
          <w:rFonts w:ascii="Arial" w:hAnsi="Arial" w:cs="Arial"/>
          <w:snapToGrid w:val="0"/>
          <w:sz w:val="20"/>
        </w:rPr>
        <w:t>ing</w:t>
      </w:r>
      <w:r w:rsidR="00576E23">
        <w:rPr>
          <w:rFonts w:ascii="Arial" w:hAnsi="Arial" w:cs="Arial"/>
          <w:snapToGrid w:val="0"/>
          <w:sz w:val="20"/>
        </w:rPr>
        <w:t xml:space="preserve"> with the </w:t>
      </w:r>
      <w:r w:rsidR="000E64BD">
        <w:rPr>
          <w:rFonts w:ascii="Arial" w:hAnsi="Arial" w:cs="Arial"/>
          <w:snapToGrid w:val="0"/>
          <w:sz w:val="20"/>
        </w:rPr>
        <w:t>PCS</w:t>
      </w:r>
      <w:r w:rsidR="00576E23">
        <w:rPr>
          <w:rFonts w:ascii="Arial" w:hAnsi="Arial" w:cs="Arial"/>
          <w:snapToGrid w:val="0"/>
          <w:sz w:val="20"/>
        </w:rPr>
        <w:t xml:space="preserve"> </w:t>
      </w:r>
      <w:proofErr w:type="gramStart"/>
      <w:r w:rsidR="00576E23">
        <w:rPr>
          <w:rFonts w:ascii="Arial" w:hAnsi="Arial" w:cs="Arial"/>
          <w:snapToGrid w:val="0"/>
          <w:sz w:val="20"/>
        </w:rPr>
        <w:t>is</w:t>
      </w:r>
      <w:r w:rsidR="004035A6" w:rsidRPr="00421AC1">
        <w:rPr>
          <w:rFonts w:ascii="Arial" w:hAnsi="Arial" w:cs="Arial"/>
          <w:snapToGrid w:val="0"/>
          <w:sz w:val="20"/>
        </w:rPr>
        <w:t xml:space="preserve"> the same material as ATR fuel element</w:t>
      </w:r>
      <w:proofErr w:type="gramEnd"/>
      <w:r w:rsidR="004035A6" w:rsidRPr="00421AC1">
        <w:rPr>
          <w:rFonts w:ascii="Arial" w:hAnsi="Arial" w:cs="Arial"/>
          <w:snapToGrid w:val="0"/>
          <w:sz w:val="20"/>
        </w:rPr>
        <w:t xml:space="preserve"> cladding.</w:t>
      </w:r>
    </w:p>
    <w:p w:rsidR="008F28B2" w:rsidRDefault="008F28B2" w:rsidP="008F28B2">
      <w:pPr>
        <w:pStyle w:val="BodyText"/>
        <w:spacing w:before="0" w:after="0"/>
        <w:ind w:firstLine="0"/>
        <w:jc w:val="both"/>
        <w:rPr>
          <w:rFonts w:ascii="Arial" w:hAnsi="Arial" w:cs="Arial"/>
          <w:snapToGrid w:val="0"/>
          <w:sz w:val="20"/>
        </w:rPr>
      </w:pPr>
    </w:p>
    <w:p w:rsidR="004035A6" w:rsidRPr="00506AEC" w:rsidRDefault="00576E23" w:rsidP="00506AEC">
      <w:pPr>
        <w:pStyle w:val="BodyText"/>
        <w:spacing w:before="0" w:after="0"/>
        <w:ind w:firstLine="0"/>
        <w:jc w:val="both"/>
        <w:rPr>
          <w:rFonts w:ascii="Arial" w:hAnsi="Arial" w:cs="Arial"/>
          <w:snapToGrid w:val="0"/>
          <w:sz w:val="20"/>
        </w:rPr>
      </w:pPr>
      <w:r>
        <w:rPr>
          <w:rFonts w:ascii="Arial" w:hAnsi="Arial" w:cs="Arial"/>
          <w:snapToGrid w:val="0"/>
          <w:sz w:val="20"/>
        </w:rPr>
        <w:t xml:space="preserve">Static capsules </w:t>
      </w:r>
      <w:r w:rsidR="004035A6" w:rsidRPr="00421AC1">
        <w:rPr>
          <w:rFonts w:ascii="Arial" w:hAnsi="Arial" w:cs="Arial"/>
          <w:snapToGrid w:val="0"/>
          <w:sz w:val="20"/>
        </w:rPr>
        <w:t>have no instrumentation, but can include flux-monitor wires and temperature melt wires for examination following irradiation. Limited temperature control</w:t>
      </w:r>
      <w:r w:rsidR="00BC26F5" w:rsidRPr="00421AC1">
        <w:rPr>
          <w:rFonts w:ascii="Arial" w:hAnsi="Arial" w:cs="Arial"/>
          <w:snapToGrid w:val="0"/>
          <w:sz w:val="20"/>
        </w:rPr>
        <w:t>s</w:t>
      </w:r>
      <w:r w:rsidR="004035A6" w:rsidRPr="00421AC1">
        <w:rPr>
          <w:rFonts w:ascii="Arial" w:hAnsi="Arial" w:cs="Arial"/>
          <w:snapToGrid w:val="0"/>
          <w:sz w:val="20"/>
        </w:rPr>
        <w:t xml:space="preserve"> can be designed into the capsule us</w:t>
      </w:r>
      <w:r w:rsidR="00BC26F5" w:rsidRPr="00421AC1">
        <w:rPr>
          <w:rFonts w:ascii="Arial" w:hAnsi="Arial" w:cs="Arial"/>
          <w:snapToGrid w:val="0"/>
          <w:sz w:val="20"/>
        </w:rPr>
        <w:t>ing</w:t>
      </w:r>
      <w:r w:rsidR="004035A6" w:rsidRPr="00421AC1">
        <w:rPr>
          <w:rFonts w:ascii="Arial" w:hAnsi="Arial" w:cs="Arial"/>
          <w:snapToGrid w:val="0"/>
          <w:sz w:val="20"/>
        </w:rPr>
        <w:t xml:space="preserve"> an insulating gas gap between the test specimen and the outside capsule wall. The size of the gap is determined </w:t>
      </w:r>
      <w:r w:rsidR="00EC1023" w:rsidRPr="00421AC1">
        <w:rPr>
          <w:rFonts w:ascii="Arial" w:hAnsi="Arial" w:cs="Arial"/>
          <w:snapToGrid w:val="0"/>
          <w:sz w:val="20"/>
        </w:rPr>
        <w:t xml:space="preserve">by </w:t>
      </w:r>
      <w:r w:rsidR="004035A6" w:rsidRPr="00421AC1">
        <w:rPr>
          <w:rFonts w:ascii="Arial" w:hAnsi="Arial" w:cs="Arial"/>
          <w:snapToGrid w:val="0"/>
          <w:sz w:val="20"/>
        </w:rPr>
        <w:t>analy</w:t>
      </w:r>
      <w:r w:rsidR="00EC1023" w:rsidRPr="00421AC1">
        <w:rPr>
          <w:rFonts w:ascii="Arial" w:hAnsi="Arial" w:cs="Arial"/>
          <w:snapToGrid w:val="0"/>
          <w:sz w:val="20"/>
        </w:rPr>
        <w:t>zing</w:t>
      </w:r>
      <w:r w:rsidR="004035A6" w:rsidRPr="00421AC1">
        <w:rPr>
          <w:rFonts w:ascii="Arial" w:hAnsi="Arial" w:cs="Arial"/>
          <w:snapToGrid w:val="0"/>
          <w:sz w:val="20"/>
        </w:rPr>
        <w:t xml:space="preserve"> the experiment temperature requirements</w:t>
      </w:r>
      <w:r w:rsidR="00EC1023" w:rsidRPr="00421AC1">
        <w:rPr>
          <w:rFonts w:ascii="Arial" w:hAnsi="Arial" w:cs="Arial"/>
          <w:snapToGrid w:val="0"/>
          <w:sz w:val="20"/>
        </w:rPr>
        <w:t>.</w:t>
      </w:r>
      <w:r w:rsidR="004035A6" w:rsidRPr="00421AC1">
        <w:rPr>
          <w:rFonts w:ascii="Arial" w:hAnsi="Arial" w:cs="Arial"/>
          <w:snapToGrid w:val="0"/>
          <w:sz w:val="20"/>
        </w:rPr>
        <w:t xml:space="preserve"> </w:t>
      </w:r>
      <w:r w:rsidR="00EC1023" w:rsidRPr="00421AC1">
        <w:rPr>
          <w:rFonts w:ascii="Arial" w:hAnsi="Arial" w:cs="Arial"/>
          <w:snapToGrid w:val="0"/>
          <w:sz w:val="20"/>
        </w:rPr>
        <w:t>A</w:t>
      </w:r>
      <w:r w:rsidR="004035A6" w:rsidRPr="00421AC1">
        <w:rPr>
          <w:rFonts w:ascii="Arial" w:hAnsi="Arial" w:cs="Arial"/>
          <w:snapToGrid w:val="0"/>
          <w:sz w:val="20"/>
        </w:rPr>
        <w:t xml:space="preserve">n appropriate insulating or conducting gas is </w:t>
      </w:r>
      <w:r w:rsidR="00EC1023" w:rsidRPr="00421AC1">
        <w:rPr>
          <w:rFonts w:ascii="Arial" w:hAnsi="Arial" w:cs="Arial"/>
          <w:snapToGrid w:val="0"/>
          <w:sz w:val="20"/>
        </w:rPr>
        <w:t xml:space="preserve">then </w:t>
      </w:r>
      <w:r w:rsidR="004035A6" w:rsidRPr="00421AC1">
        <w:rPr>
          <w:rFonts w:ascii="Arial" w:hAnsi="Arial" w:cs="Arial"/>
          <w:snapToGrid w:val="0"/>
          <w:sz w:val="20"/>
        </w:rPr>
        <w:t xml:space="preserve">sealed into the capsule. </w:t>
      </w:r>
    </w:p>
    <w:p w:rsidR="008F28B2" w:rsidRPr="00506AEC" w:rsidRDefault="008F28B2" w:rsidP="00506AEC">
      <w:pPr>
        <w:pStyle w:val="Heading4nonumber"/>
        <w:spacing w:before="0" w:after="0"/>
        <w:jc w:val="both"/>
        <w:rPr>
          <w:i w:val="0"/>
          <w:snapToGrid w:val="0"/>
          <w:sz w:val="20"/>
          <w:szCs w:val="20"/>
        </w:rPr>
      </w:pPr>
    </w:p>
    <w:p w:rsidR="004035A6" w:rsidRPr="00421AC1" w:rsidRDefault="008F28B2" w:rsidP="00506AEC">
      <w:pPr>
        <w:pStyle w:val="Heading4nonumber"/>
        <w:spacing w:before="0" w:after="0"/>
        <w:jc w:val="both"/>
        <w:rPr>
          <w:snapToGrid w:val="0"/>
          <w:sz w:val="20"/>
          <w:szCs w:val="20"/>
        </w:rPr>
      </w:pPr>
      <w:proofErr w:type="gramStart"/>
      <w:r>
        <w:rPr>
          <w:snapToGrid w:val="0"/>
          <w:sz w:val="20"/>
          <w:szCs w:val="20"/>
        </w:rPr>
        <w:t xml:space="preserve">2.1.2  </w:t>
      </w:r>
      <w:r w:rsidR="004035A6" w:rsidRPr="00421AC1">
        <w:rPr>
          <w:snapToGrid w:val="0"/>
          <w:sz w:val="20"/>
          <w:szCs w:val="20"/>
        </w:rPr>
        <w:t>Instrumented</w:t>
      </w:r>
      <w:proofErr w:type="gramEnd"/>
      <w:r w:rsidR="004035A6" w:rsidRPr="00421AC1">
        <w:rPr>
          <w:snapToGrid w:val="0"/>
          <w:sz w:val="20"/>
          <w:szCs w:val="20"/>
        </w:rPr>
        <w:t xml:space="preserve"> Lead Experiment</w:t>
      </w:r>
      <w:r w:rsidR="00BC26F5" w:rsidRPr="00421AC1">
        <w:rPr>
          <w:snapToGrid w:val="0"/>
          <w:sz w:val="20"/>
          <w:szCs w:val="20"/>
        </w:rPr>
        <w:t>s</w:t>
      </w:r>
    </w:p>
    <w:p w:rsidR="008F28B2" w:rsidRDefault="008F28B2" w:rsidP="00506AEC">
      <w:pPr>
        <w:pStyle w:val="BodyText"/>
        <w:spacing w:before="0" w:after="0"/>
        <w:ind w:firstLine="0"/>
        <w:jc w:val="both"/>
        <w:rPr>
          <w:rFonts w:ascii="Arial" w:hAnsi="Arial" w:cs="Arial"/>
          <w:sz w:val="20"/>
        </w:rPr>
      </w:pPr>
    </w:p>
    <w:p w:rsidR="004035A6" w:rsidRPr="00421AC1" w:rsidRDefault="00E374DC" w:rsidP="00506AEC">
      <w:pPr>
        <w:pStyle w:val="BodyText"/>
        <w:spacing w:before="0" w:after="0"/>
        <w:ind w:firstLine="0"/>
        <w:jc w:val="both"/>
        <w:rPr>
          <w:rFonts w:ascii="Arial" w:hAnsi="Arial" w:cs="Arial"/>
          <w:sz w:val="20"/>
        </w:rPr>
      </w:pPr>
      <w:r w:rsidRPr="00421AC1">
        <w:rPr>
          <w:rFonts w:ascii="Arial" w:hAnsi="Arial" w:cs="Arial"/>
          <w:sz w:val="20"/>
        </w:rPr>
        <w:t>Some experiments need specialized environments, such as an oxidized cover gas</w:t>
      </w:r>
      <w:r w:rsidR="008F28B2">
        <w:rPr>
          <w:rFonts w:ascii="Arial" w:hAnsi="Arial" w:cs="Arial"/>
          <w:sz w:val="20"/>
        </w:rPr>
        <w:t>, or temperature control</w:t>
      </w:r>
      <w:r w:rsidRPr="00421AC1">
        <w:rPr>
          <w:rFonts w:ascii="Arial" w:hAnsi="Arial" w:cs="Arial"/>
          <w:sz w:val="20"/>
        </w:rPr>
        <w:t xml:space="preserve">. </w:t>
      </w:r>
      <w:r w:rsidR="00BE0019" w:rsidRPr="00421AC1">
        <w:rPr>
          <w:rFonts w:ascii="Arial" w:hAnsi="Arial" w:cs="Arial"/>
          <w:snapToGrid w:val="0"/>
          <w:sz w:val="20"/>
        </w:rPr>
        <w:t>A</w:t>
      </w:r>
      <w:r w:rsidR="00BE0019" w:rsidRPr="00421AC1">
        <w:rPr>
          <w:rFonts w:ascii="Arial" w:hAnsi="Arial" w:cs="Arial"/>
          <w:sz w:val="20"/>
        </w:rPr>
        <w:t xml:space="preserve"> fueled experiment, for example, may need to be tested for fission gases, which could indicate a failure of the experiment specimen. </w:t>
      </w:r>
      <w:r w:rsidR="00374D5E" w:rsidRPr="00421AC1">
        <w:rPr>
          <w:rFonts w:ascii="Arial" w:hAnsi="Arial" w:cs="Arial"/>
          <w:sz w:val="20"/>
        </w:rPr>
        <w:t xml:space="preserve">The instrumented lead experiment </w:t>
      </w:r>
      <w:r w:rsidR="00BC26F5" w:rsidRPr="00421AC1">
        <w:rPr>
          <w:rFonts w:ascii="Arial" w:hAnsi="Arial" w:cs="Arial"/>
          <w:sz w:val="20"/>
        </w:rPr>
        <w:t xml:space="preserve">establishes and monitors </w:t>
      </w:r>
      <w:r w:rsidR="00374D5E" w:rsidRPr="00421AC1">
        <w:rPr>
          <w:rFonts w:ascii="Arial" w:hAnsi="Arial" w:cs="Arial"/>
          <w:sz w:val="20"/>
        </w:rPr>
        <w:t xml:space="preserve">precise environmental conditions, </w:t>
      </w:r>
      <w:r w:rsidR="00BC26F5" w:rsidRPr="00421AC1">
        <w:rPr>
          <w:rFonts w:ascii="Arial" w:hAnsi="Arial" w:cs="Arial"/>
          <w:sz w:val="20"/>
        </w:rPr>
        <w:t xml:space="preserve">thereby </w:t>
      </w:r>
      <w:r w:rsidR="00374D5E" w:rsidRPr="00421AC1">
        <w:rPr>
          <w:rFonts w:ascii="Arial" w:hAnsi="Arial" w:cs="Arial"/>
          <w:sz w:val="20"/>
        </w:rPr>
        <w:t xml:space="preserve">ensuring that the experiment’s data objectives are met. </w:t>
      </w:r>
      <w:r w:rsidR="00796D48" w:rsidRPr="00506AEC">
        <w:rPr>
          <w:rFonts w:ascii="Arial" w:hAnsi="Arial" w:cs="Arial"/>
          <w:sz w:val="20"/>
        </w:rPr>
        <w:t>Temperature</w:t>
      </w:r>
      <w:r w:rsidR="00506AEC">
        <w:rPr>
          <w:rFonts w:ascii="Arial" w:hAnsi="Arial" w:cs="Arial"/>
          <w:sz w:val="20"/>
        </w:rPr>
        <w:t>s can be</w:t>
      </w:r>
      <w:r w:rsidR="00796D48" w:rsidRPr="00506AEC">
        <w:rPr>
          <w:rFonts w:ascii="Arial" w:hAnsi="Arial" w:cs="Arial"/>
          <w:sz w:val="20"/>
        </w:rPr>
        <w:t xml:space="preserve"> control</w:t>
      </w:r>
      <w:r w:rsidR="00506AEC">
        <w:rPr>
          <w:rFonts w:ascii="Arial" w:hAnsi="Arial" w:cs="Arial"/>
          <w:sz w:val="20"/>
        </w:rPr>
        <w:t>led between</w:t>
      </w:r>
      <w:r w:rsidR="00796D48" w:rsidRPr="00506AEC">
        <w:rPr>
          <w:rFonts w:ascii="Arial" w:hAnsi="Arial" w:cs="Arial"/>
          <w:sz w:val="20"/>
        </w:rPr>
        <w:t xml:space="preserve"> 250-1200°C, within +/- 5°C</w:t>
      </w:r>
      <w:r w:rsidR="00506AEC">
        <w:rPr>
          <w:rFonts w:ascii="Arial" w:hAnsi="Arial" w:cs="Arial"/>
          <w:sz w:val="20"/>
        </w:rPr>
        <w:t>.</w:t>
      </w:r>
      <w:r w:rsidR="00796D48" w:rsidRPr="00506AEC">
        <w:rPr>
          <w:rFonts w:ascii="Arial" w:hAnsi="Arial" w:cs="Arial"/>
          <w:sz w:val="20"/>
        </w:rPr>
        <w:t xml:space="preserve"> </w:t>
      </w:r>
      <w:r w:rsidR="00506AEC">
        <w:rPr>
          <w:rFonts w:ascii="Arial" w:hAnsi="Arial" w:cs="Arial"/>
          <w:sz w:val="20"/>
        </w:rPr>
        <w:t xml:space="preserve"> </w:t>
      </w:r>
      <w:r w:rsidR="00374D5E" w:rsidRPr="00421AC1">
        <w:rPr>
          <w:rFonts w:ascii="Arial" w:hAnsi="Arial" w:cs="Arial"/>
          <w:sz w:val="20"/>
        </w:rPr>
        <w:t>I</w:t>
      </w:r>
      <w:r w:rsidR="001E21A2" w:rsidRPr="00421AC1">
        <w:rPr>
          <w:rFonts w:ascii="Arial" w:hAnsi="Arial" w:cs="Arial"/>
          <w:sz w:val="20"/>
        </w:rPr>
        <w:t>nstrument</w:t>
      </w:r>
      <w:r w:rsidR="006F2E65" w:rsidRPr="00421AC1">
        <w:rPr>
          <w:rFonts w:ascii="Arial" w:hAnsi="Arial" w:cs="Arial"/>
          <w:sz w:val="20"/>
        </w:rPr>
        <w:t>ed</w:t>
      </w:r>
      <w:r w:rsidR="001E21A2" w:rsidRPr="00421AC1">
        <w:rPr>
          <w:rFonts w:ascii="Arial" w:hAnsi="Arial" w:cs="Arial"/>
          <w:sz w:val="20"/>
        </w:rPr>
        <w:t xml:space="preserve"> lead</w:t>
      </w:r>
      <w:r w:rsidR="008F28B2">
        <w:rPr>
          <w:rFonts w:ascii="Arial" w:hAnsi="Arial" w:cs="Arial"/>
          <w:sz w:val="20"/>
        </w:rPr>
        <w:t xml:space="preserve"> experiment</w:t>
      </w:r>
      <w:r w:rsidR="001E21A2" w:rsidRPr="00421AC1">
        <w:rPr>
          <w:rFonts w:ascii="Arial" w:hAnsi="Arial" w:cs="Arial"/>
          <w:sz w:val="20"/>
        </w:rPr>
        <w:t xml:space="preserve">s allow the experiment parameters </w:t>
      </w:r>
      <w:r w:rsidR="00374D5E" w:rsidRPr="00421AC1">
        <w:rPr>
          <w:rFonts w:ascii="Arial" w:hAnsi="Arial" w:cs="Arial"/>
          <w:sz w:val="20"/>
        </w:rPr>
        <w:t xml:space="preserve">to be displayed in real time </w:t>
      </w:r>
      <w:r w:rsidR="001E21A2" w:rsidRPr="00421AC1">
        <w:rPr>
          <w:rFonts w:ascii="Arial" w:hAnsi="Arial" w:cs="Arial"/>
          <w:sz w:val="20"/>
        </w:rPr>
        <w:t xml:space="preserve">on an operator control panel. Instruments can also </w:t>
      </w:r>
      <w:r w:rsidR="00BC26F5" w:rsidRPr="00421AC1">
        <w:rPr>
          <w:rFonts w:ascii="Arial" w:hAnsi="Arial" w:cs="Arial"/>
          <w:sz w:val="20"/>
        </w:rPr>
        <w:t>be configured to alert</w:t>
      </w:r>
      <w:r w:rsidR="001E21A2" w:rsidRPr="00421AC1">
        <w:rPr>
          <w:rFonts w:ascii="Arial" w:hAnsi="Arial" w:cs="Arial"/>
          <w:sz w:val="20"/>
        </w:rPr>
        <w:t xml:space="preserve"> operators </w:t>
      </w:r>
      <w:r w:rsidR="001E21A2" w:rsidRPr="00421AC1">
        <w:rPr>
          <w:rFonts w:ascii="Arial" w:hAnsi="Arial" w:cs="Arial"/>
          <w:sz w:val="20"/>
        </w:rPr>
        <w:lastRenderedPageBreak/>
        <w:t>and experimenters</w:t>
      </w:r>
      <w:r w:rsidR="00BC26F5" w:rsidRPr="00421AC1">
        <w:rPr>
          <w:rFonts w:ascii="Arial" w:hAnsi="Arial" w:cs="Arial"/>
          <w:sz w:val="20"/>
        </w:rPr>
        <w:t>,</w:t>
      </w:r>
      <w:r w:rsidR="001E21A2" w:rsidRPr="00421AC1">
        <w:rPr>
          <w:rFonts w:ascii="Arial" w:hAnsi="Arial" w:cs="Arial"/>
          <w:sz w:val="20"/>
        </w:rPr>
        <w:t xml:space="preserve"> </w:t>
      </w:r>
      <w:r w:rsidR="00BC26F5" w:rsidRPr="00421AC1">
        <w:rPr>
          <w:rFonts w:ascii="Arial" w:hAnsi="Arial" w:cs="Arial"/>
          <w:sz w:val="20"/>
        </w:rPr>
        <w:t>i</w:t>
      </w:r>
      <w:r w:rsidR="001E21A2" w:rsidRPr="00421AC1">
        <w:rPr>
          <w:rFonts w:ascii="Arial" w:hAnsi="Arial" w:cs="Arial"/>
          <w:sz w:val="20"/>
        </w:rPr>
        <w:t xml:space="preserve">f the experiment parameters exceed test limits. </w:t>
      </w:r>
      <w:r w:rsidR="00BE0019" w:rsidRPr="00421AC1">
        <w:rPr>
          <w:rFonts w:ascii="Arial" w:hAnsi="Arial" w:cs="Arial"/>
          <w:snapToGrid w:val="0"/>
          <w:sz w:val="20"/>
        </w:rPr>
        <w:t xml:space="preserve">Instrumented lead experiments also have the capability of recording </w:t>
      </w:r>
      <w:r w:rsidR="00374D5E" w:rsidRPr="00421AC1">
        <w:rPr>
          <w:rFonts w:ascii="Arial" w:hAnsi="Arial" w:cs="Arial"/>
          <w:sz w:val="20"/>
        </w:rPr>
        <w:t>and archiv</w:t>
      </w:r>
      <w:r w:rsidR="00BE0019" w:rsidRPr="00421AC1">
        <w:rPr>
          <w:rFonts w:ascii="Arial" w:hAnsi="Arial" w:cs="Arial"/>
          <w:sz w:val="20"/>
        </w:rPr>
        <w:t>ing</w:t>
      </w:r>
      <w:r w:rsidR="00374D5E" w:rsidRPr="00421AC1">
        <w:rPr>
          <w:rFonts w:ascii="Arial" w:hAnsi="Arial" w:cs="Arial"/>
          <w:sz w:val="20"/>
        </w:rPr>
        <w:t xml:space="preserve"> </w:t>
      </w:r>
      <w:r w:rsidR="00BE0019" w:rsidRPr="00421AC1">
        <w:rPr>
          <w:rFonts w:ascii="Arial" w:hAnsi="Arial" w:cs="Arial"/>
          <w:sz w:val="20"/>
        </w:rPr>
        <w:t>data</w:t>
      </w:r>
      <w:r w:rsidR="00374D5E" w:rsidRPr="00421AC1">
        <w:rPr>
          <w:rFonts w:ascii="Arial" w:hAnsi="Arial" w:cs="Arial"/>
          <w:sz w:val="20"/>
        </w:rPr>
        <w:t xml:space="preserve"> for any monitored experiment parameter; </w:t>
      </w:r>
      <w:r w:rsidR="00BE0019" w:rsidRPr="00421AC1">
        <w:rPr>
          <w:rFonts w:ascii="Arial" w:hAnsi="Arial" w:cs="Arial"/>
          <w:sz w:val="20"/>
        </w:rPr>
        <w:t xml:space="preserve">data is </w:t>
      </w:r>
      <w:r w:rsidR="00374D5E" w:rsidRPr="00421AC1">
        <w:rPr>
          <w:rFonts w:ascii="Arial" w:hAnsi="Arial" w:cs="Arial"/>
          <w:sz w:val="20"/>
        </w:rPr>
        <w:t xml:space="preserve">typically saved for </w:t>
      </w:r>
      <w:r w:rsidR="000E64BD">
        <w:rPr>
          <w:rFonts w:ascii="Arial" w:hAnsi="Arial" w:cs="Arial"/>
          <w:sz w:val="20"/>
        </w:rPr>
        <w:t>six</w:t>
      </w:r>
      <w:r w:rsidR="00374D5E" w:rsidRPr="00421AC1">
        <w:rPr>
          <w:rFonts w:ascii="Arial" w:hAnsi="Arial" w:cs="Arial"/>
          <w:sz w:val="20"/>
        </w:rPr>
        <w:t xml:space="preserve"> months.</w:t>
      </w:r>
      <w:r w:rsidR="00BE0019" w:rsidRPr="00421AC1">
        <w:rPr>
          <w:rFonts w:ascii="Arial" w:hAnsi="Arial" w:cs="Arial"/>
          <w:sz w:val="20"/>
        </w:rPr>
        <w:t xml:space="preserve"> </w:t>
      </w:r>
    </w:p>
    <w:p w:rsidR="008F28B2" w:rsidRDefault="008F28B2" w:rsidP="00506AEC">
      <w:pPr>
        <w:pStyle w:val="Heading4nonumber"/>
        <w:spacing w:before="0" w:after="0"/>
        <w:jc w:val="both"/>
        <w:rPr>
          <w:rStyle w:val="head1Char"/>
          <w:rFonts w:ascii="Arial" w:hAnsi="Arial"/>
          <w:b/>
          <w:kern w:val="32"/>
          <w:sz w:val="20"/>
          <w:szCs w:val="20"/>
          <w:lang w:eastAsia="en-US"/>
        </w:rPr>
      </w:pPr>
    </w:p>
    <w:p w:rsidR="004035A6" w:rsidRPr="008F28B2" w:rsidRDefault="008F28B2" w:rsidP="00506AEC">
      <w:pPr>
        <w:pStyle w:val="Heading4nonumber"/>
        <w:spacing w:before="0" w:after="0"/>
        <w:jc w:val="both"/>
        <w:rPr>
          <w:snapToGrid w:val="0"/>
          <w:spacing w:val="-2"/>
          <w:sz w:val="20"/>
          <w:szCs w:val="20"/>
        </w:rPr>
      </w:pPr>
      <w:proofErr w:type="gramStart"/>
      <w:r>
        <w:rPr>
          <w:rStyle w:val="head1Char"/>
          <w:rFonts w:ascii="Arial" w:hAnsi="Arial"/>
          <w:b/>
          <w:kern w:val="32"/>
          <w:sz w:val="20"/>
          <w:szCs w:val="20"/>
          <w:lang w:eastAsia="en-US"/>
        </w:rPr>
        <w:t xml:space="preserve">2.1.3  </w:t>
      </w:r>
      <w:r w:rsidR="004035A6" w:rsidRPr="008F28B2">
        <w:rPr>
          <w:rStyle w:val="head1Char"/>
          <w:rFonts w:ascii="Arial" w:hAnsi="Arial"/>
          <w:b/>
          <w:kern w:val="32"/>
          <w:sz w:val="20"/>
          <w:szCs w:val="20"/>
          <w:lang w:eastAsia="en-US"/>
        </w:rPr>
        <w:t>Pressurized</w:t>
      </w:r>
      <w:proofErr w:type="gramEnd"/>
      <w:r w:rsidR="004035A6" w:rsidRPr="008F28B2">
        <w:rPr>
          <w:rStyle w:val="head1Char"/>
          <w:rFonts w:ascii="Arial" w:hAnsi="Arial"/>
          <w:b/>
          <w:sz w:val="20"/>
          <w:szCs w:val="20"/>
        </w:rPr>
        <w:t xml:space="preserve"> </w:t>
      </w:r>
      <w:r w:rsidR="004035A6" w:rsidRPr="008F28B2">
        <w:rPr>
          <w:rFonts w:eastAsia="MS Mincho"/>
          <w:sz w:val="20"/>
          <w:szCs w:val="20"/>
        </w:rPr>
        <w:t>Water Loop Experiment</w:t>
      </w:r>
      <w:r w:rsidR="00BC26F5" w:rsidRPr="008F28B2">
        <w:rPr>
          <w:rFonts w:eastAsia="MS Mincho"/>
          <w:sz w:val="20"/>
          <w:szCs w:val="20"/>
        </w:rPr>
        <w:t>s</w:t>
      </w:r>
    </w:p>
    <w:p w:rsidR="008F28B2" w:rsidRDefault="008F28B2" w:rsidP="00506AEC">
      <w:pPr>
        <w:pStyle w:val="BodyText"/>
        <w:spacing w:before="0" w:after="0"/>
        <w:ind w:firstLine="0"/>
        <w:jc w:val="both"/>
        <w:rPr>
          <w:rFonts w:ascii="Arial" w:hAnsi="Arial" w:cs="Arial"/>
          <w:snapToGrid w:val="0"/>
          <w:sz w:val="20"/>
        </w:rPr>
      </w:pPr>
    </w:p>
    <w:p w:rsidR="005B4FD1" w:rsidRPr="00421AC1" w:rsidRDefault="00BE0019" w:rsidP="00C74BB7">
      <w:pPr>
        <w:pStyle w:val="BodyText"/>
        <w:spacing w:before="0" w:after="0"/>
        <w:ind w:firstLine="0"/>
        <w:jc w:val="both"/>
        <w:rPr>
          <w:rFonts w:ascii="Arial" w:hAnsi="Arial" w:cs="Arial"/>
          <w:snapToGrid w:val="0"/>
          <w:sz w:val="20"/>
        </w:rPr>
      </w:pPr>
      <w:r w:rsidRPr="00421AC1">
        <w:rPr>
          <w:rFonts w:ascii="Arial" w:hAnsi="Arial" w:cs="Arial"/>
          <w:snapToGrid w:val="0"/>
          <w:sz w:val="20"/>
        </w:rPr>
        <w:t>P</w:t>
      </w:r>
      <w:r w:rsidR="004035A6" w:rsidRPr="00421AC1">
        <w:rPr>
          <w:rFonts w:ascii="Arial" w:hAnsi="Arial" w:cs="Arial"/>
          <w:snapToGrid w:val="0"/>
          <w:sz w:val="20"/>
        </w:rPr>
        <w:t>ressurized water loop experiment</w:t>
      </w:r>
      <w:r w:rsidRPr="00421AC1">
        <w:rPr>
          <w:rFonts w:ascii="Arial" w:hAnsi="Arial" w:cs="Arial"/>
          <w:snapToGrid w:val="0"/>
          <w:sz w:val="20"/>
        </w:rPr>
        <w:t>s</w:t>
      </w:r>
      <w:r w:rsidR="004035A6" w:rsidRPr="00421AC1">
        <w:rPr>
          <w:rFonts w:ascii="Arial" w:hAnsi="Arial" w:cs="Arial"/>
          <w:snapToGrid w:val="0"/>
          <w:sz w:val="20"/>
        </w:rPr>
        <w:t xml:space="preserve"> </w:t>
      </w:r>
      <w:r w:rsidR="00AB5D25" w:rsidRPr="00421AC1">
        <w:rPr>
          <w:rFonts w:ascii="Arial" w:hAnsi="Arial" w:cs="Arial"/>
          <w:snapToGrid w:val="0"/>
          <w:sz w:val="20"/>
        </w:rPr>
        <w:t xml:space="preserve">can be placed in </w:t>
      </w:r>
      <w:r w:rsidR="004035A6" w:rsidRPr="00421AC1">
        <w:rPr>
          <w:rFonts w:ascii="Arial" w:hAnsi="Arial" w:cs="Arial"/>
          <w:snapToGrid w:val="0"/>
          <w:sz w:val="20"/>
        </w:rPr>
        <w:t xml:space="preserve">ATR flux traps </w:t>
      </w:r>
      <w:r w:rsidR="00AB5D25" w:rsidRPr="00421AC1">
        <w:rPr>
          <w:rFonts w:ascii="Arial" w:hAnsi="Arial" w:cs="Arial"/>
          <w:snapToGrid w:val="0"/>
          <w:sz w:val="20"/>
        </w:rPr>
        <w:t xml:space="preserve">that have </w:t>
      </w:r>
      <w:r w:rsidR="004035A6" w:rsidRPr="00421AC1">
        <w:rPr>
          <w:rFonts w:ascii="Arial" w:hAnsi="Arial" w:cs="Arial"/>
          <w:snapToGrid w:val="0"/>
          <w:sz w:val="20"/>
        </w:rPr>
        <w:t>in-pile tubes</w:t>
      </w:r>
      <w:r w:rsidR="00AB5D25" w:rsidRPr="00421AC1">
        <w:rPr>
          <w:rFonts w:ascii="Arial" w:hAnsi="Arial" w:cs="Arial"/>
          <w:snapToGrid w:val="0"/>
          <w:sz w:val="20"/>
        </w:rPr>
        <w:t>. These in-pile tubes</w:t>
      </w:r>
      <w:r w:rsidR="004035A6" w:rsidRPr="00421AC1">
        <w:rPr>
          <w:rFonts w:ascii="Arial" w:hAnsi="Arial" w:cs="Arial"/>
          <w:snapToGrid w:val="0"/>
          <w:sz w:val="20"/>
        </w:rPr>
        <w:t xml:space="preserve"> provide a barrier between the </w:t>
      </w:r>
      <w:r w:rsidR="000E64BD">
        <w:rPr>
          <w:rFonts w:ascii="Arial" w:hAnsi="Arial" w:cs="Arial"/>
          <w:snapToGrid w:val="0"/>
          <w:sz w:val="20"/>
        </w:rPr>
        <w:t>ATR PCS</w:t>
      </w:r>
      <w:r w:rsidR="004035A6" w:rsidRPr="00421AC1">
        <w:rPr>
          <w:rFonts w:ascii="Arial" w:hAnsi="Arial" w:cs="Arial"/>
          <w:snapToGrid w:val="0"/>
          <w:sz w:val="20"/>
        </w:rPr>
        <w:t xml:space="preserve"> and a secondary pressurized water loop coolant system</w:t>
      </w:r>
      <w:r w:rsidR="005B4FD1" w:rsidRPr="00421AC1">
        <w:rPr>
          <w:rFonts w:ascii="Arial" w:hAnsi="Arial" w:cs="Arial"/>
          <w:snapToGrid w:val="0"/>
          <w:sz w:val="20"/>
        </w:rPr>
        <w:t xml:space="preserve"> so that</w:t>
      </w:r>
      <w:r w:rsidR="004035A6" w:rsidRPr="00421AC1">
        <w:rPr>
          <w:rFonts w:ascii="Arial" w:hAnsi="Arial" w:cs="Arial"/>
          <w:snapToGrid w:val="0"/>
          <w:sz w:val="20"/>
        </w:rPr>
        <w:t xml:space="preserve"> </w:t>
      </w:r>
      <w:r w:rsidR="005B4FD1" w:rsidRPr="00421AC1">
        <w:rPr>
          <w:rFonts w:ascii="Arial" w:hAnsi="Arial" w:cs="Arial"/>
          <w:snapToGrid w:val="0"/>
          <w:sz w:val="20"/>
        </w:rPr>
        <w:t>p</w:t>
      </w:r>
      <w:r w:rsidRPr="00421AC1">
        <w:rPr>
          <w:rFonts w:ascii="Arial" w:hAnsi="Arial" w:cs="Arial"/>
          <w:snapToGrid w:val="0"/>
          <w:sz w:val="20"/>
        </w:rPr>
        <w:t xml:space="preserve">ressurized water loop </w:t>
      </w:r>
      <w:r w:rsidR="004035A6" w:rsidRPr="00421AC1">
        <w:rPr>
          <w:rFonts w:ascii="Arial" w:hAnsi="Arial" w:cs="Arial"/>
          <w:snapToGrid w:val="0"/>
          <w:sz w:val="20"/>
        </w:rPr>
        <w:t xml:space="preserve">experiments are isolated from the ATR </w:t>
      </w:r>
      <w:r w:rsidR="000E64BD">
        <w:rPr>
          <w:rFonts w:ascii="Arial" w:hAnsi="Arial" w:cs="Arial"/>
          <w:snapToGrid w:val="0"/>
          <w:sz w:val="20"/>
        </w:rPr>
        <w:t>PCS</w:t>
      </w:r>
      <w:r w:rsidR="00C74BB7">
        <w:rPr>
          <w:rFonts w:ascii="Arial" w:hAnsi="Arial" w:cs="Arial"/>
          <w:snapToGrid w:val="0"/>
          <w:sz w:val="20"/>
        </w:rPr>
        <w:t xml:space="preserve">.  </w:t>
      </w:r>
      <w:r w:rsidR="004035A6" w:rsidRPr="00421AC1">
        <w:rPr>
          <w:rFonts w:ascii="Arial" w:hAnsi="Arial" w:cs="Arial"/>
          <w:snapToGrid w:val="0"/>
          <w:sz w:val="20"/>
        </w:rPr>
        <w:t xml:space="preserve">The secondary cooling system </w:t>
      </w:r>
      <w:r w:rsidR="00AB5D25" w:rsidRPr="00421AC1">
        <w:rPr>
          <w:rFonts w:ascii="Arial" w:hAnsi="Arial" w:cs="Arial"/>
          <w:snapToGrid w:val="0"/>
          <w:sz w:val="20"/>
        </w:rPr>
        <w:t xml:space="preserve">uses </w:t>
      </w:r>
      <w:r w:rsidR="004035A6" w:rsidRPr="00421AC1">
        <w:rPr>
          <w:rFonts w:ascii="Arial" w:hAnsi="Arial" w:cs="Arial"/>
          <w:snapToGrid w:val="0"/>
          <w:sz w:val="20"/>
        </w:rPr>
        <w:t xml:space="preserve">pumps, coolers, ion exchangers, </w:t>
      </w:r>
      <w:r w:rsidR="00AB5D25" w:rsidRPr="00421AC1">
        <w:rPr>
          <w:rFonts w:ascii="Arial" w:hAnsi="Arial" w:cs="Arial"/>
          <w:snapToGrid w:val="0"/>
          <w:sz w:val="20"/>
        </w:rPr>
        <w:t xml:space="preserve">and </w:t>
      </w:r>
      <w:r w:rsidR="004035A6" w:rsidRPr="00421AC1">
        <w:rPr>
          <w:rFonts w:ascii="Arial" w:hAnsi="Arial" w:cs="Arial"/>
          <w:snapToGrid w:val="0"/>
          <w:sz w:val="20"/>
        </w:rPr>
        <w:t>heaters to control experiment temperature, pressure, chemistry</w:t>
      </w:r>
      <w:r w:rsidR="005B4FD1" w:rsidRPr="00421AC1">
        <w:rPr>
          <w:rFonts w:ascii="Arial" w:hAnsi="Arial" w:cs="Arial"/>
          <w:snapToGrid w:val="0"/>
          <w:sz w:val="20"/>
        </w:rPr>
        <w:t>,</w:t>
      </w:r>
      <w:r w:rsidR="004035A6" w:rsidRPr="00421AC1">
        <w:rPr>
          <w:rFonts w:ascii="Arial" w:hAnsi="Arial" w:cs="Arial"/>
          <w:snapToGrid w:val="0"/>
          <w:sz w:val="20"/>
        </w:rPr>
        <w:t xml:space="preserve"> and flow. All of the secondary loop parameters are continuously monitored, and controlled to ensure precise testing conditions.</w:t>
      </w:r>
    </w:p>
    <w:p w:rsidR="008F28B2" w:rsidRDefault="008F28B2" w:rsidP="00C74BB7">
      <w:pPr>
        <w:pStyle w:val="BodyText"/>
        <w:spacing w:before="0" w:after="0"/>
        <w:ind w:firstLine="0"/>
        <w:jc w:val="both"/>
        <w:rPr>
          <w:rFonts w:ascii="Arial" w:hAnsi="Arial" w:cs="Arial"/>
          <w:snapToGrid w:val="0"/>
          <w:sz w:val="20"/>
        </w:rPr>
      </w:pPr>
    </w:p>
    <w:p w:rsidR="004035A6" w:rsidRPr="00FB0B10" w:rsidRDefault="004035A6" w:rsidP="00C74BB7">
      <w:pPr>
        <w:pStyle w:val="BodyText"/>
        <w:spacing w:before="0" w:after="0"/>
        <w:ind w:firstLine="0"/>
        <w:jc w:val="both"/>
        <w:rPr>
          <w:rFonts w:ascii="Arial" w:hAnsi="Arial" w:cs="Arial"/>
          <w:sz w:val="20"/>
        </w:rPr>
      </w:pPr>
      <w:r w:rsidRPr="00421AC1">
        <w:rPr>
          <w:rFonts w:ascii="Arial" w:hAnsi="Arial" w:cs="Arial"/>
          <w:snapToGrid w:val="0"/>
          <w:sz w:val="20"/>
        </w:rPr>
        <w:t>Loop tests can precisely represent conditions in a commercial pressurized water reactor. Operator control display stations for each loop continuously display information</w:t>
      </w:r>
      <w:r w:rsidR="00AB5D25" w:rsidRPr="00421AC1">
        <w:rPr>
          <w:rFonts w:ascii="Arial" w:hAnsi="Arial" w:cs="Arial"/>
          <w:snapToGrid w:val="0"/>
          <w:sz w:val="20"/>
        </w:rPr>
        <w:t>, which can be</w:t>
      </w:r>
      <w:r w:rsidRPr="00421AC1">
        <w:rPr>
          <w:rFonts w:ascii="Arial" w:hAnsi="Arial" w:cs="Arial"/>
          <w:snapToGrid w:val="0"/>
          <w:sz w:val="20"/>
        </w:rPr>
        <w:t xml:space="preserve"> monitored by the ATR staff. Test sponsors receive preliminary irradiation data before the irradiations are completed, so there are opportunities to modify testing conditions if needed. The </w:t>
      </w:r>
      <w:r w:rsidRPr="00FB0B10">
        <w:rPr>
          <w:rFonts w:ascii="Arial" w:hAnsi="Arial" w:cs="Arial"/>
          <w:snapToGrid w:val="0"/>
          <w:sz w:val="20"/>
        </w:rPr>
        <w:t xml:space="preserve">data from the experiment instruments are collected and archived similar to the data in the instrumented lead experiments. </w:t>
      </w:r>
    </w:p>
    <w:p w:rsidR="008F28B2" w:rsidRPr="00FB0B10" w:rsidRDefault="008F28B2" w:rsidP="00C74BB7">
      <w:pPr>
        <w:pStyle w:val="Heading1nonumbers"/>
        <w:spacing w:before="0" w:after="0"/>
        <w:jc w:val="both"/>
        <w:rPr>
          <w:b w:val="0"/>
          <w:bCs w:val="0"/>
          <w:snapToGrid w:val="0"/>
          <w:kern w:val="0"/>
          <w:sz w:val="20"/>
          <w:szCs w:val="20"/>
        </w:rPr>
      </w:pPr>
      <w:bookmarkStart w:id="1" w:name="_Toc284594927"/>
    </w:p>
    <w:p w:rsidR="004035A6" w:rsidRPr="00FB0B10" w:rsidRDefault="008F28B2" w:rsidP="00506AEC">
      <w:pPr>
        <w:pStyle w:val="Heading1nonumbers"/>
        <w:spacing w:before="0" w:after="0"/>
        <w:jc w:val="both"/>
        <w:rPr>
          <w:sz w:val="20"/>
          <w:szCs w:val="20"/>
        </w:rPr>
      </w:pPr>
      <w:proofErr w:type="gramStart"/>
      <w:r w:rsidRPr="00FB0B10">
        <w:rPr>
          <w:sz w:val="20"/>
          <w:szCs w:val="20"/>
        </w:rPr>
        <w:t xml:space="preserve">2.2  </w:t>
      </w:r>
      <w:r w:rsidR="002E4FB6" w:rsidRPr="00FB0B10">
        <w:rPr>
          <w:sz w:val="20"/>
          <w:szCs w:val="20"/>
        </w:rPr>
        <w:t>Post</w:t>
      </w:r>
      <w:proofErr w:type="gramEnd"/>
      <w:r w:rsidR="002E4FB6" w:rsidRPr="00FB0B10">
        <w:rPr>
          <w:sz w:val="20"/>
          <w:szCs w:val="20"/>
        </w:rPr>
        <w:t>-Irradiation Examination</w:t>
      </w:r>
      <w:r w:rsidR="007C0DBC" w:rsidRPr="00FB0B10">
        <w:rPr>
          <w:sz w:val="20"/>
          <w:szCs w:val="20"/>
        </w:rPr>
        <w:t xml:space="preserve"> Capabilit</w:t>
      </w:r>
      <w:r w:rsidR="00DB616E" w:rsidRPr="00FB0B10">
        <w:rPr>
          <w:sz w:val="20"/>
          <w:szCs w:val="20"/>
        </w:rPr>
        <w:t>ies</w:t>
      </w:r>
      <w:bookmarkEnd w:id="1"/>
    </w:p>
    <w:p w:rsidR="00852963" w:rsidRPr="00FB0B10" w:rsidRDefault="00852963" w:rsidP="00506AEC">
      <w:pPr>
        <w:pStyle w:val="BodyText"/>
        <w:spacing w:before="0" w:after="0"/>
        <w:ind w:firstLine="0"/>
        <w:jc w:val="both"/>
        <w:rPr>
          <w:rFonts w:ascii="Arial" w:hAnsi="Arial" w:cs="Arial"/>
          <w:sz w:val="20"/>
        </w:rPr>
      </w:pPr>
    </w:p>
    <w:p w:rsidR="00165960" w:rsidRPr="00FB0B10" w:rsidRDefault="00031A7E" w:rsidP="00506AEC">
      <w:pPr>
        <w:pStyle w:val="BodyText"/>
        <w:spacing w:before="0" w:after="0"/>
        <w:ind w:firstLine="0"/>
        <w:jc w:val="both"/>
        <w:rPr>
          <w:rFonts w:ascii="Arial" w:hAnsi="Arial" w:cs="Arial"/>
          <w:sz w:val="20"/>
        </w:rPr>
      </w:pPr>
      <w:r w:rsidRPr="00FB0B10">
        <w:rPr>
          <w:rFonts w:ascii="Arial" w:hAnsi="Arial" w:cs="Arial"/>
          <w:sz w:val="20"/>
        </w:rPr>
        <w:t>Post-irradiation examination</w:t>
      </w:r>
      <w:r w:rsidR="002E4FB6" w:rsidRPr="00FB0B10">
        <w:rPr>
          <w:rFonts w:ascii="Arial" w:hAnsi="Arial" w:cs="Arial"/>
          <w:sz w:val="20"/>
        </w:rPr>
        <w:t xml:space="preserve"> (PIE)</w:t>
      </w:r>
      <w:r w:rsidRPr="00FB0B10">
        <w:rPr>
          <w:rFonts w:ascii="Arial" w:hAnsi="Arial" w:cs="Arial"/>
          <w:sz w:val="20"/>
        </w:rPr>
        <w:t xml:space="preserve"> </w:t>
      </w:r>
      <w:r w:rsidR="004035A6" w:rsidRPr="00FB0B10">
        <w:rPr>
          <w:rFonts w:ascii="Arial" w:hAnsi="Arial" w:cs="Arial"/>
          <w:sz w:val="20"/>
        </w:rPr>
        <w:t xml:space="preserve">capabilities </w:t>
      </w:r>
      <w:r w:rsidR="00D56969" w:rsidRPr="00FB0B10">
        <w:rPr>
          <w:rFonts w:ascii="Arial" w:hAnsi="Arial" w:cs="Arial"/>
          <w:sz w:val="20"/>
        </w:rPr>
        <w:t xml:space="preserve">are </w:t>
      </w:r>
      <w:r w:rsidR="004035A6" w:rsidRPr="00FB0B10">
        <w:rPr>
          <w:rFonts w:ascii="Arial" w:hAnsi="Arial" w:cs="Arial"/>
          <w:sz w:val="20"/>
        </w:rPr>
        <w:t xml:space="preserve">available to ATR NSUF users </w:t>
      </w:r>
      <w:r w:rsidR="00D56969" w:rsidRPr="00FB0B10">
        <w:rPr>
          <w:rFonts w:ascii="Arial" w:hAnsi="Arial" w:cs="Arial"/>
          <w:sz w:val="20"/>
        </w:rPr>
        <w:t xml:space="preserve">at numerous facilities </w:t>
      </w:r>
      <w:r w:rsidR="00620FC8" w:rsidRPr="00FB0B10">
        <w:rPr>
          <w:rFonts w:ascii="Arial" w:hAnsi="Arial" w:cs="Arial"/>
          <w:sz w:val="20"/>
        </w:rPr>
        <w:t>at the INL,</w:t>
      </w:r>
      <w:r w:rsidR="005365CF" w:rsidRPr="00FB0B10">
        <w:rPr>
          <w:rFonts w:ascii="Arial" w:hAnsi="Arial" w:cs="Arial"/>
          <w:sz w:val="20"/>
        </w:rPr>
        <w:t xml:space="preserve"> including the </w:t>
      </w:r>
      <w:r w:rsidR="004035A6" w:rsidRPr="00FB0B10">
        <w:rPr>
          <w:rFonts w:ascii="Arial" w:hAnsi="Arial" w:cs="Arial"/>
          <w:sz w:val="20"/>
        </w:rPr>
        <w:t>Hot Fuel Examination Facility (HFEF</w:t>
      </w:r>
      <w:r w:rsidR="007335DC" w:rsidRPr="00FB0B10">
        <w:rPr>
          <w:rFonts w:ascii="Arial" w:hAnsi="Arial" w:cs="Arial"/>
          <w:sz w:val="20"/>
        </w:rPr>
        <w:t>),</w:t>
      </w:r>
      <w:r w:rsidR="004035A6" w:rsidRPr="00FB0B10">
        <w:rPr>
          <w:rFonts w:ascii="Arial" w:hAnsi="Arial" w:cs="Arial"/>
          <w:sz w:val="20"/>
        </w:rPr>
        <w:t xml:space="preserve"> Analytical Laboratory (AL</w:t>
      </w:r>
      <w:r w:rsidR="007335DC" w:rsidRPr="00FB0B10">
        <w:rPr>
          <w:rFonts w:ascii="Arial" w:hAnsi="Arial" w:cs="Arial"/>
          <w:sz w:val="20"/>
        </w:rPr>
        <w:t>),</w:t>
      </w:r>
      <w:r w:rsidR="004035A6" w:rsidRPr="00FB0B10">
        <w:rPr>
          <w:rFonts w:ascii="Arial" w:hAnsi="Arial" w:cs="Arial"/>
          <w:sz w:val="20"/>
        </w:rPr>
        <w:t xml:space="preserve"> Electron Microscopy Laboratory (EML</w:t>
      </w:r>
      <w:r w:rsidR="007335DC" w:rsidRPr="00FB0B10">
        <w:rPr>
          <w:rFonts w:ascii="Arial" w:hAnsi="Arial" w:cs="Arial"/>
          <w:sz w:val="20"/>
        </w:rPr>
        <w:t>)</w:t>
      </w:r>
      <w:r w:rsidR="00620FC8" w:rsidRPr="00FB0B10">
        <w:rPr>
          <w:rFonts w:ascii="Arial" w:hAnsi="Arial" w:cs="Arial"/>
          <w:sz w:val="20"/>
        </w:rPr>
        <w:t>,</w:t>
      </w:r>
      <w:r w:rsidR="004035A6" w:rsidRPr="00FB0B10">
        <w:rPr>
          <w:rFonts w:ascii="Arial" w:hAnsi="Arial" w:cs="Arial"/>
          <w:sz w:val="20"/>
        </w:rPr>
        <w:t xml:space="preserve"> </w:t>
      </w:r>
      <w:r w:rsidR="007335DC" w:rsidRPr="00FB0B10">
        <w:rPr>
          <w:rFonts w:ascii="Arial" w:hAnsi="Arial" w:cs="Arial"/>
          <w:sz w:val="20"/>
        </w:rPr>
        <w:t xml:space="preserve">and </w:t>
      </w:r>
      <w:r w:rsidR="004035A6" w:rsidRPr="00FB0B10">
        <w:rPr>
          <w:rFonts w:ascii="Arial" w:hAnsi="Arial" w:cs="Arial"/>
          <w:sz w:val="20"/>
        </w:rPr>
        <w:t>Fuels and Applied Science Building (FASB</w:t>
      </w:r>
      <w:r w:rsidR="007335DC" w:rsidRPr="00FB0B10">
        <w:rPr>
          <w:rFonts w:ascii="Arial" w:hAnsi="Arial" w:cs="Arial"/>
          <w:color w:val="221E1F"/>
          <w:sz w:val="20"/>
        </w:rPr>
        <w:t>)</w:t>
      </w:r>
      <w:r w:rsidR="004035A6" w:rsidRPr="00FB0B10">
        <w:rPr>
          <w:rFonts w:ascii="Arial" w:hAnsi="Arial" w:cs="Arial"/>
          <w:sz w:val="20"/>
        </w:rPr>
        <w:t>.</w:t>
      </w:r>
      <w:r w:rsidR="009F6432" w:rsidRPr="00FB0B10">
        <w:rPr>
          <w:rFonts w:ascii="Arial" w:hAnsi="Arial" w:cs="Arial"/>
          <w:sz w:val="20"/>
        </w:rPr>
        <w:t xml:space="preserve"> </w:t>
      </w:r>
      <w:r w:rsidR="00892E6C" w:rsidRPr="00FB0B10">
        <w:rPr>
          <w:rFonts w:ascii="Arial" w:hAnsi="Arial" w:cs="Arial"/>
          <w:sz w:val="20"/>
        </w:rPr>
        <w:t xml:space="preserve">These facilities house </w:t>
      </w:r>
      <w:r w:rsidR="005365CF" w:rsidRPr="00FB0B10">
        <w:rPr>
          <w:rFonts w:ascii="Arial" w:hAnsi="Arial" w:cs="Arial"/>
          <w:sz w:val="20"/>
        </w:rPr>
        <w:t>equipment and process</w:t>
      </w:r>
      <w:r w:rsidR="00892E6C" w:rsidRPr="00FB0B10">
        <w:rPr>
          <w:rFonts w:ascii="Arial" w:hAnsi="Arial" w:cs="Arial"/>
          <w:sz w:val="20"/>
        </w:rPr>
        <w:t>es</w:t>
      </w:r>
      <w:r w:rsidR="005365CF" w:rsidRPr="00FB0B10">
        <w:rPr>
          <w:rFonts w:ascii="Arial" w:hAnsi="Arial" w:cs="Arial"/>
          <w:sz w:val="20"/>
        </w:rPr>
        <w:t xml:space="preserve"> </w:t>
      </w:r>
      <w:r w:rsidR="00892E6C" w:rsidRPr="00FB0B10">
        <w:rPr>
          <w:rFonts w:ascii="Arial" w:hAnsi="Arial" w:cs="Arial"/>
          <w:sz w:val="20"/>
        </w:rPr>
        <w:t xml:space="preserve">used for </w:t>
      </w:r>
      <w:r w:rsidR="00620FC8" w:rsidRPr="00FB0B10">
        <w:rPr>
          <w:rFonts w:ascii="Arial" w:hAnsi="Arial" w:cs="Arial"/>
          <w:sz w:val="20"/>
        </w:rPr>
        <w:t>nondestructive examination, sample preparation,</w:t>
      </w:r>
      <w:r w:rsidR="005365CF" w:rsidRPr="00FB0B10">
        <w:rPr>
          <w:rFonts w:ascii="Arial" w:hAnsi="Arial" w:cs="Arial"/>
          <w:sz w:val="20"/>
        </w:rPr>
        <w:t xml:space="preserve"> chemical, isotope, and radiological analysis</w:t>
      </w:r>
      <w:r w:rsidR="00620FC8" w:rsidRPr="00FB0B10">
        <w:rPr>
          <w:rFonts w:ascii="Arial" w:hAnsi="Arial" w:cs="Arial"/>
          <w:sz w:val="20"/>
        </w:rPr>
        <w:t>,</w:t>
      </w:r>
      <w:r w:rsidR="005365CF" w:rsidRPr="00FB0B10">
        <w:rPr>
          <w:rFonts w:ascii="Arial" w:hAnsi="Arial" w:cs="Arial"/>
          <w:sz w:val="20"/>
        </w:rPr>
        <w:t xml:space="preserve"> mechanical a</w:t>
      </w:r>
      <w:r w:rsidR="00620FC8" w:rsidRPr="00FB0B10">
        <w:rPr>
          <w:rFonts w:ascii="Arial" w:hAnsi="Arial" w:cs="Arial"/>
          <w:sz w:val="20"/>
        </w:rPr>
        <w:t>nd thermal property examination,</w:t>
      </w:r>
      <w:r w:rsidR="005365CF" w:rsidRPr="00FB0B10">
        <w:rPr>
          <w:rFonts w:ascii="Arial" w:hAnsi="Arial" w:cs="Arial"/>
          <w:sz w:val="20"/>
        </w:rPr>
        <w:t xml:space="preserve"> and microstructure property analysis</w:t>
      </w:r>
      <w:r w:rsidR="009F6432" w:rsidRPr="00FB0B10">
        <w:rPr>
          <w:rFonts w:ascii="Arial" w:hAnsi="Arial" w:cs="Arial"/>
          <w:sz w:val="20"/>
        </w:rPr>
        <w:t>.</w:t>
      </w:r>
      <w:r w:rsidR="00620FC8" w:rsidRPr="00FB0B10">
        <w:rPr>
          <w:rFonts w:ascii="Arial" w:hAnsi="Arial" w:cs="Arial"/>
          <w:sz w:val="20"/>
        </w:rPr>
        <w:t xml:space="preserve">  Figure 2 is a photograph of the interior of the </w:t>
      </w:r>
      <w:r w:rsidR="00EC6D9B">
        <w:rPr>
          <w:rFonts w:ascii="Arial" w:hAnsi="Arial" w:cs="Arial"/>
          <w:sz w:val="20"/>
        </w:rPr>
        <w:t>HFEF</w:t>
      </w:r>
      <w:r w:rsidR="00620FC8" w:rsidRPr="00FB0B10">
        <w:rPr>
          <w:rFonts w:ascii="Arial" w:hAnsi="Arial" w:cs="Arial"/>
          <w:sz w:val="20"/>
        </w:rPr>
        <w:t>.</w:t>
      </w:r>
    </w:p>
    <w:p w:rsidR="00620FC8" w:rsidRPr="00FB0B10" w:rsidRDefault="00620FC8" w:rsidP="00506AEC">
      <w:pPr>
        <w:pStyle w:val="BodyText"/>
        <w:spacing w:before="0" w:after="0"/>
        <w:ind w:firstLine="0"/>
        <w:jc w:val="both"/>
        <w:rPr>
          <w:rFonts w:ascii="Arial" w:hAnsi="Arial" w:cs="Arial"/>
          <w:sz w:val="20"/>
        </w:rPr>
      </w:pPr>
    </w:p>
    <w:p w:rsidR="00165960" w:rsidRPr="00FB0B10" w:rsidRDefault="00165960" w:rsidP="00165960">
      <w:pPr>
        <w:pStyle w:val="BodyText"/>
        <w:jc w:val="center"/>
        <w:rPr>
          <w:rFonts w:ascii="Arial" w:hAnsi="Arial" w:cs="Arial"/>
          <w:sz w:val="20"/>
        </w:rPr>
      </w:pPr>
      <w:r w:rsidRPr="00FB0B10">
        <w:rPr>
          <w:rFonts w:ascii="Arial" w:hAnsi="Arial" w:cs="Arial"/>
          <w:sz w:val="20"/>
        </w:rPr>
        <w:pict>
          <v:shape id="Picture 1" o:spid="_x0000_i1026" type="#_x0000_t75" style="width:281.75pt;height:211.6pt;visibility:visible;mso-wrap-style:square">
            <v:imagedata r:id="rId13" o:title="" blacklevel="5243f"/>
          </v:shape>
        </w:pict>
      </w:r>
    </w:p>
    <w:p w:rsidR="000913B1" w:rsidRPr="00FB0B10" w:rsidRDefault="000913B1" w:rsidP="00F874D8">
      <w:pPr>
        <w:pStyle w:val="FigureGraphic"/>
        <w:spacing w:before="0" w:after="0"/>
        <w:rPr>
          <w:rFonts w:ascii="Arial" w:hAnsi="Arial" w:cs="Arial"/>
          <w:sz w:val="20"/>
        </w:rPr>
      </w:pPr>
      <w:proofErr w:type="gramStart"/>
      <w:r w:rsidRPr="00FB0B10">
        <w:rPr>
          <w:rFonts w:ascii="Arial" w:hAnsi="Arial" w:cs="Arial"/>
          <w:sz w:val="20"/>
        </w:rPr>
        <w:t>Figure 2.</w:t>
      </w:r>
      <w:proofErr w:type="gramEnd"/>
      <w:r w:rsidRPr="00FB0B10">
        <w:rPr>
          <w:rFonts w:ascii="Arial" w:hAnsi="Arial" w:cs="Arial"/>
          <w:sz w:val="20"/>
        </w:rPr>
        <w:t xml:space="preserve"> </w:t>
      </w:r>
      <w:proofErr w:type="gramStart"/>
      <w:r w:rsidRPr="00FB0B10">
        <w:rPr>
          <w:rFonts w:ascii="Arial" w:hAnsi="Arial" w:cs="Arial"/>
          <w:sz w:val="20"/>
        </w:rPr>
        <w:t>Hot Fuel Examination Facility.</w:t>
      </w:r>
      <w:proofErr w:type="gramEnd"/>
    </w:p>
    <w:p w:rsidR="000913B1" w:rsidRPr="00FB0B10" w:rsidRDefault="000913B1" w:rsidP="00F874D8">
      <w:pPr>
        <w:pStyle w:val="BodyTextFlush"/>
        <w:spacing w:before="0" w:after="0"/>
        <w:jc w:val="both"/>
        <w:rPr>
          <w:rFonts w:ascii="Arial" w:hAnsi="Arial" w:cs="Arial"/>
          <w:b/>
          <w:i/>
          <w:sz w:val="20"/>
        </w:rPr>
      </w:pPr>
    </w:p>
    <w:p w:rsidR="00E82F2F" w:rsidRPr="00FB0B10" w:rsidRDefault="00620FC8" w:rsidP="0047474A">
      <w:pPr>
        <w:pStyle w:val="BodyTextFlush"/>
        <w:spacing w:before="0" w:after="0"/>
        <w:jc w:val="both"/>
        <w:rPr>
          <w:rFonts w:ascii="Arial" w:hAnsi="Arial" w:cs="Arial"/>
          <w:b/>
          <w:i/>
          <w:sz w:val="20"/>
        </w:rPr>
      </w:pPr>
      <w:proofErr w:type="gramStart"/>
      <w:r w:rsidRPr="00FB0B10">
        <w:rPr>
          <w:rFonts w:ascii="Arial" w:hAnsi="Arial" w:cs="Arial"/>
          <w:b/>
          <w:i/>
          <w:sz w:val="20"/>
        </w:rPr>
        <w:t xml:space="preserve">2.2.1  </w:t>
      </w:r>
      <w:r w:rsidR="004035A6" w:rsidRPr="00FB0B10">
        <w:rPr>
          <w:rFonts w:ascii="Arial" w:hAnsi="Arial" w:cs="Arial"/>
          <w:b/>
          <w:i/>
          <w:sz w:val="20"/>
        </w:rPr>
        <w:t>Non</w:t>
      </w:r>
      <w:r w:rsidR="002E4FB6" w:rsidRPr="00FB0B10">
        <w:rPr>
          <w:rFonts w:ascii="Arial" w:hAnsi="Arial" w:cs="Arial"/>
          <w:b/>
          <w:i/>
          <w:sz w:val="20"/>
        </w:rPr>
        <w:t>d</w:t>
      </w:r>
      <w:r w:rsidR="004035A6" w:rsidRPr="00FB0B10">
        <w:rPr>
          <w:rFonts w:ascii="Arial" w:hAnsi="Arial" w:cs="Arial"/>
          <w:b/>
          <w:i/>
          <w:sz w:val="20"/>
        </w:rPr>
        <w:t>estructive</w:t>
      </w:r>
      <w:proofErr w:type="gramEnd"/>
      <w:r w:rsidR="004035A6" w:rsidRPr="00FB0B10">
        <w:rPr>
          <w:rFonts w:ascii="Arial" w:hAnsi="Arial" w:cs="Arial"/>
          <w:b/>
          <w:i/>
          <w:sz w:val="20"/>
        </w:rPr>
        <w:t xml:space="preserve"> Examinations</w:t>
      </w:r>
    </w:p>
    <w:p w:rsidR="0047474A" w:rsidRPr="00FB0B10" w:rsidRDefault="0047474A" w:rsidP="0047474A">
      <w:pPr>
        <w:pStyle w:val="BodyText"/>
        <w:spacing w:before="0" w:after="0"/>
        <w:ind w:firstLine="0"/>
        <w:rPr>
          <w:sz w:val="20"/>
        </w:rPr>
      </w:pPr>
    </w:p>
    <w:p w:rsidR="004035A6" w:rsidRPr="00FB0B10" w:rsidRDefault="00892E6C" w:rsidP="0047474A">
      <w:pPr>
        <w:pStyle w:val="BodyTextFlush"/>
        <w:spacing w:before="0" w:after="0"/>
        <w:jc w:val="both"/>
        <w:rPr>
          <w:rFonts w:ascii="Arial" w:hAnsi="Arial" w:cs="Arial"/>
          <w:sz w:val="20"/>
        </w:rPr>
      </w:pPr>
      <w:r w:rsidRPr="00FB0B10">
        <w:rPr>
          <w:rFonts w:ascii="Arial" w:hAnsi="Arial" w:cs="Arial"/>
          <w:sz w:val="20"/>
        </w:rPr>
        <w:t>N</w:t>
      </w:r>
      <w:r w:rsidR="004035A6" w:rsidRPr="00FB0B10">
        <w:rPr>
          <w:rFonts w:ascii="Arial" w:hAnsi="Arial" w:cs="Arial"/>
          <w:sz w:val="20"/>
        </w:rPr>
        <w:t>ondestructive examination</w:t>
      </w:r>
      <w:r w:rsidRPr="00FB0B10">
        <w:rPr>
          <w:rFonts w:ascii="Arial" w:hAnsi="Arial" w:cs="Arial"/>
          <w:sz w:val="20"/>
        </w:rPr>
        <w:t xml:space="preserve"> </w:t>
      </w:r>
      <w:r w:rsidR="00246CCE" w:rsidRPr="00FB0B10">
        <w:rPr>
          <w:rFonts w:ascii="Arial" w:hAnsi="Arial" w:cs="Arial"/>
          <w:sz w:val="20"/>
        </w:rPr>
        <w:t xml:space="preserve">activities </w:t>
      </w:r>
      <w:r w:rsidR="0000003F" w:rsidRPr="00FB0B10">
        <w:rPr>
          <w:rFonts w:ascii="Arial" w:hAnsi="Arial" w:cs="Arial"/>
          <w:sz w:val="20"/>
        </w:rPr>
        <w:t xml:space="preserve">are available </w:t>
      </w:r>
      <w:r w:rsidRPr="00FB0B10">
        <w:rPr>
          <w:rFonts w:ascii="Arial" w:hAnsi="Arial" w:cs="Arial"/>
          <w:sz w:val="20"/>
        </w:rPr>
        <w:t>at the</w:t>
      </w:r>
      <w:r w:rsidR="005B4FD1" w:rsidRPr="00FB0B10">
        <w:rPr>
          <w:rFonts w:ascii="Arial" w:hAnsi="Arial" w:cs="Arial"/>
          <w:sz w:val="20"/>
        </w:rPr>
        <w:t xml:space="preserve"> </w:t>
      </w:r>
      <w:r w:rsidR="004035A6" w:rsidRPr="00FB0B10">
        <w:rPr>
          <w:rFonts w:ascii="Arial" w:hAnsi="Arial" w:cs="Arial"/>
          <w:sz w:val="20"/>
        </w:rPr>
        <w:t>HFEF</w:t>
      </w:r>
      <w:r w:rsidR="00653902" w:rsidRPr="00FB0B10">
        <w:rPr>
          <w:rFonts w:ascii="Arial" w:hAnsi="Arial" w:cs="Arial"/>
          <w:sz w:val="20"/>
        </w:rPr>
        <w:t>. Capabilities include</w:t>
      </w:r>
      <w:r w:rsidR="00246CCE" w:rsidRPr="00FB0B10">
        <w:rPr>
          <w:rFonts w:ascii="Arial" w:hAnsi="Arial" w:cs="Arial"/>
          <w:sz w:val="20"/>
        </w:rPr>
        <w:t xml:space="preserve"> </w:t>
      </w:r>
      <w:r w:rsidRPr="00FB0B10">
        <w:rPr>
          <w:rFonts w:ascii="Arial" w:hAnsi="Arial" w:cs="Arial"/>
          <w:sz w:val="20"/>
        </w:rPr>
        <w:t>n</w:t>
      </w:r>
      <w:r w:rsidR="004035A6" w:rsidRPr="00FB0B10">
        <w:rPr>
          <w:rFonts w:ascii="Arial" w:hAnsi="Arial" w:cs="Arial"/>
          <w:sz w:val="20"/>
        </w:rPr>
        <w:t xml:space="preserve">eutron </w:t>
      </w:r>
      <w:r w:rsidR="004F3E07" w:rsidRPr="00FB0B10">
        <w:rPr>
          <w:rFonts w:ascii="Arial" w:hAnsi="Arial" w:cs="Arial"/>
          <w:sz w:val="20"/>
        </w:rPr>
        <w:t>r</w:t>
      </w:r>
      <w:r w:rsidR="004035A6" w:rsidRPr="00FB0B10">
        <w:rPr>
          <w:rFonts w:ascii="Arial" w:hAnsi="Arial" w:cs="Arial"/>
          <w:sz w:val="20"/>
        </w:rPr>
        <w:t xml:space="preserve">adiography </w:t>
      </w:r>
      <w:r w:rsidR="00246CCE" w:rsidRPr="00FB0B10">
        <w:rPr>
          <w:rFonts w:ascii="Arial" w:hAnsi="Arial" w:cs="Arial"/>
          <w:sz w:val="20"/>
        </w:rPr>
        <w:t xml:space="preserve">using </w:t>
      </w:r>
      <w:r w:rsidR="004035A6" w:rsidRPr="00FB0B10">
        <w:rPr>
          <w:rFonts w:ascii="Arial" w:hAnsi="Arial" w:cs="Arial"/>
          <w:sz w:val="20"/>
        </w:rPr>
        <w:t xml:space="preserve">250 kW TRIGA reactor, </w:t>
      </w:r>
      <w:r w:rsidR="00D7523F" w:rsidRPr="00FB0B10">
        <w:rPr>
          <w:rFonts w:ascii="Arial" w:hAnsi="Arial" w:cs="Arial"/>
          <w:sz w:val="20"/>
        </w:rPr>
        <w:t xml:space="preserve">with </w:t>
      </w:r>
      <w:r w:rsidR="004035A6" w:rsidRPr="00FB0B10">
        <w:rPr>
          <w:rFonts w:ascii="Arial" w:hAnsi="Arial" w:cs="Arial"/>
          <w:sz w:val="20"/>
        </w:rPr>
        <w:t>two beam tubes and two separate radiography stations</w:t>
      </w:r>
      <w:r w:rsidR="00D7523F" w:rsidRPr="00FB0B10">
        <w:rPr>
          <w:rFonts w:ascii="Arial" w:hAnsi="Arial" w:cs="Arial"/>
          <w:sz w:val="20"/>
        </w:rPr>
        <w:t>,</w:t>
      </w:r>
      <w:r w:rsidR="00246CCE" w:rsidRPr="00FB0B10">
        <w:rPr>
          <w:rFonts w:ascii="Arial" w:hAnsi="Arial" w:cs="Arial"/>
          <w:sz w:val="20"/>
        </w:rPr>
        <w:t xml:space="preserve"> p</w:t>
      </w:r>
      <w:r w:rsidR="004035A6" w:rsidRPr="00FB0B10">
        <w:rPr>
          <w:rFonts w:ascii="Arial" w:hAnsi="Arial" w:cs="Arial"/>
          <w:sz w:val="20"/>
        </w:rPr>
        <w:t xml:space="preserve">recision </w:t>
      </w:r>
      <w:r w:rsidR="004F3E07" w:rsidRPr="00FB0B10">
        <w:rPr>
          <w:rFonts w:ascii="Arial" w:hAnsi="Arial" w:cs="Arial"/>
          <w:sz w:val="20"/>
        </w:rPr>
        <w:t>gamma</w:t>
      </w:r>
      <w:r w:rsidR="00D7523F" w:rsidRPr="00FB0B10">
        <w:rPr>
          <w:rFonts w:ascii="Arial" w:hAnsi="Arial" w:cs="Arial"/>
          <w:sz w:val="20"/>
        </w:rPr>
        <w:t>,</w:t>
      </w:r>
      <w:r w:rsidR="00246CCE" w:rsidRPr="00FB0B10">
        <w:rPr>
          <w:rFonts w:ascii="Arial" w:hAnsi="Arial" w:cs="Arial"/>
          <w:sz w:val="20"/>
        </w:rPr>
        <w:t xml:space="preserve"> d</w:t>
      </w:r>
      <w:r w:rsidR="004035A6" w:rsidRPr="00FB0B10">
        <w:rPr>
          <w:rFonts w:ascii="Arial" w:hAnsi="Arial" w:cs="Arial"/>
          <w:sz w:val="20"/>
        </w:rPr>
        <w:t xml:space="preserve">imensional </w:t>
      </w:r>
      <w:r w:rsidR="004F3E07" w:rsidRPr="00FB0B10">
        <w:rPr>
          <w:rFonts w:ascii="Arial" w:hAnsi="Arial" w:cs="Arial"/>
          <w:sz w:val="20"/>
        </w:rPr>
        <w:t>inspection</w:t>
      </w:r>
      <w:r w:rsidR="00483658" w:rsidRPr="00FB0B10">
        <w:rPr>
          <w:rFonts w:ascii="Arial" w:hAnsi="Arial" w:cs="Arial"/>
          <w:sz w:val="20"/>
        </w:rPr>
        <w:t>s</w:t>
      </w:r>
      <w:r w:rsidR="004F3E07" w:rsidRPr="00FB0B10">
        <w:rPr>
          <w:rFonts w:ascii="Arial" w:hAnsi="Arial" w:cs="Arial"/>
          <w:sz w:val="20"/>
        </w:rPr>
        <w:t xml:space="preserve"> </w:t>
      </w:r>
      <w:r w:rsidR="00246CCE" w:rsidRPr="00FB0B10">
        <w:rPr>
          <w:rFonts w:ascii="Arial" w:hAnsi="Arial" w:cs="Arial"/>
          <w:sz w:val="20"/>
        </w:rPr>
        <w:t>using a</w:t>
      </w:r>
      <w:r w:rsidR="004035A6" w:rsidRPr="00FB0B10">
        <w:rPr>
          <w:rFonts w:ascii="Arial" w:hAnsi="Arial" w:cs="Arial"/>
          <w:sz w:val="20"/>
        </w:rPr>
        <w:t xml:space="preserve"> </w:t>
      </w:r>
      <w:r w:rsidR="004F3E07" w:rsidRPr="00FB0B10">
        <w:rPr>
          <w:rFonts w:ascii="Arial" w:hAnsi="Arial" w:cs="Arial"/>
          <w:sz w:val="20"/>
        </w:rPr>
        <w:t xml:space="preserve">continuous </w:t>
      </w:r>
      <w:r w:rsidR="004035A6" w:rsidRPr="00FB0B10">
        <w:rPr>
          <w:rFonts w:ascii="Arial" w:hAnsi="Arial" w:cs="Arial"/>
          <w:sz w:val="20"/>
        </w:rPr>
        <w:t xml:space="preserve">contact </w:t>
      </w:r>
      <w:proofErr w:type="spellStart"/>
      <w:r w:rsidR="004035A6" w:rsidRPr="00FB0B10">
        <w:rPr>
          <w:rFonts w:ascii="Arial" w:hAnsi="Arial" w:cs="Arial"/>
          <w:sz w:val="20"/>
        </w:rPr>
        <w:t>profilometer</w:t>
      </w:r>
      <w:proofErr w:type="spellEnd"/>
      <w:r w:rsidR="00D7523F" w:rsidRPr="00FB0B10">
        <w:rPr>
          <w:rFonts w:ascii="Arial" w:hAnsi="Arial" w:cs="Arial"/>
          <w:sz w:val="20"/>
        </w:rPr>
        <w:t xml:space="preserve">, </w:t>
      </w:r>
      <w:r w:rsidR="00246CCE" w:rsidRPr="00FB0B10">
        <w:rPr>
          <w:rFonts w:ascii="Arial" w:hAnsi="Arial" w:cs="Arial"/>
          <w:sz w:val="20"/>
        </w:rPr>
        <w:lastRenderedPageBreak/>
        <w:t>e</w:t>
      </w:r>
      <w:r w:rsidR="004035A6" w:rsidRPr="00FB0B10">
        <w:rPr>
          <w:rFonts w:ascii="Arial" w:hAnsi="Arial" w:cs="Arial"/>
          <w:sz w:val="20"/>
        </w:rPr>
        <w:t>lement/</w:t>
      </w:r>
      <w:r w:rsidR="004F3E07" w:rsidRPr="00FB0B10">
        <w:rPr>
          <w:rFonts w:ascii="Arial" w:hAnsi="Arial" w:cs="Arial"/>
          <w:sz w:val="20"/>
        </w:rPr>
        <w:t>capsule bow and length examination</w:t>
      </w:r>
      <w:r w:rsidR="00483658" w:rsidRPr="00FB0B10">
        <w:rPr>
          <w:rFonts w:ascii="Arial" w:hAnsi="Arial" w:cs="Arial"/>
          <w:sz w:val="20"/>
        </w:rPr>
        <w:t>s</w:t>
      </w:r>
      <w:r w:rsidR="004F3E07" w:rsidRPr="00FB0B10">
        <w:rPr>
          <w:rFonts w:ascii="Arial" w:hAnsi="Arial" w:cs="Arial"/>
          <w:sz w:val="20"/>
        </w:rPr>
        <w:t xml:space="preserve"> </w:t>
      </w:r>
      <w:r w:rsidR="00483658" w:rsidRPr="00FB0B10">
        <w:rPr>
          <w:rFonts w:ascii="Arial" w:hAnsi="Arial" w:cs="Arial"/>
          <w:sz w:val="20"/>
        </w:rPr>
        <w:t>to</w:t>
      </w:r>
      <w:r w:rsidR="004035A6" w:rsidRPr="00FB0B10">
        <w:rPr>
          <w:rFonts w:ascii="Arial" w:hAnsi="Arial" w:cs="Arial"/>
          <w:sz w:val="20"/>
        </w:rPr>
        <w:t xml:space="preserve"> </w:t>
      </w:r>
      <w:r w:rsidR="00483658" w:rsidRPr="00FB0B10">
        <w:rPr>
          <w:rFonts w:ascii="Arial" w:hAnsi="Arial" w:cs="Arial"/>
          <w:sz w:val="20"/>
        </w:rPr>
        <w:t>m</w:t>
      </w:r>
      <w:r w:rsidR="004035A6" w:rsidRPr="00FB0B10">
        <w:rPr>
          <w:rFonts w:ascii="Arial" w:hAnsi="Arial" w:cs="Arial"/>
          <w:sz w:val="20"/>
        </w:rPr>
        <w:t>easure distortion (bow) and length of fuel elements</w:t>
      </w:r>
      <w:r w:rsidR="00D7523F" w:rsidRPr="00FB0B10">
        <w:rPr>
          <w:rFonts w:ascii="Arial" w:hAnsi="Arial" w:cs="Arial"/>
          <w:sz w:val="20"/>
        </w:rPr>
        <w:t>,</w:t>
      </w:r>
      <w:r w:rsidR="00483658" w:rsidRPr="00FB0B10">
        <w:rPr>
          <w:rFonts w:ascii="Arial" w:hAnsi="Arial" w:cs="Arial"/>
          <w:sz w:val="20"/>
        </w:rPr>
        <w:t xml:space="preserve"> v</w:t>
      </w:r>
      <w:r w:rsidR="004035A6" w:rsidRPr="00FB0B10">
        <w:rPr>
          <w:rFonts w:ascii="Arial" w:hAnsi="Arial" w:cs="Arial"/>
          <w:sz w:val="20"/>
        </w:rPr>
        <w:t xml:space="preserve">isual </w:t>
      </w:r>
      <w:r w:rsidR="004F3E07" w:rsidRPr="00FB0B10">
        <w:rPr>
          <w:rFonts w:ascii="Arial" w:hAnsi="Arial" w:cs="Arial"/>
          <w:sz w:val="20"/>
        </w:rPr>
        <w:t>exam</w:t>
      </w:r>
      <w:r w:rsidR="00D7523F" w:rsidRPr="00FB0B10">
        <w:rPr>
          <w:rFonts w:ascii="Arial" w:hAnsi="Arial" w:cs="Arial"/>
          <w:sz w:val="20"/>
        </w:rPr>
        <w:t xml:space="preserve">s, </w:t>
      </w:r>
      <w:r w:rsidR="00483658" w:rsidRPr="00FB0B10">
        <w:rPr>
          <w:rFonts w:ascii="Arial" w:hAnsi="Arial" w:cs="Arial"/>
          <w:sz w:val="20"/>
        </w:rPr>
        <w:t>e</w:t>
      </w:r>
      <w:r w:rsidR="004035A6" w:rsidRPr="00FB0B10">
        <w:rPr>
          <w:rFonts w:ascii="Arial" w:hAnsi="Arial" w:cs="Arial"/>
          <w:sz w:val="20"/>
        </w:rPr>
        <w:t xml:space="preserve">ddy </w:t>
      </w:r>
      <w:r w:rsidR="004F3E07" w:rsidRPr="00FB0B10">
        <w:rPr>
          <w:rFonts w:ascii="Arial" w:hAnsi="Arial" w:cs="Arial"/>
          <w:sz w:val="20"/>
        </w:rPr>
        <w:t>current e</w:t>
      </w:r>
      <w:r w:rsidR="004035A6" w:rsidRPr="00FB0B10">
        <w:rPr>
          <w:rFonts w:ascii="Arial" w:hAnsi="Arial" w:cs="Arial"/>
          <w:sz w:val="20"/>
        </w:rPr>
        <w:t>xamination</w:t>
      </w:r>
      <w:r w:rsidR="00483658" w:rsidRPr="00FB0B10">
        <w:rPr>
          <w:rFonts w:ascii="Arial" w:hAnsi="Arial" w:cs="Arial"/>
          <w:sz w:val="20"/>
        </w:rPr>
        <w:t>s</w:t>
      </w:r>
      <w:r w:rsidR="004035A6" w:rsidRPr="00FB0B10">
        <w:rPr>
          <w:rFonts w:ascii="Arial" w:hAnsi="Arial" w:cs="Arial"/>
          <w:sz w:val="20"/>
        </w:rPr>
        <w:t xml:space="preserve"> </w:t>
      </w:r>
      <w:r w:rsidR="00483658" w:rsidRPr="00FB0B10">
        <w:rPr>
          <w:rFonts w:ascii="Arial" w:hAnsi="Arial" w:cs="Arial"/>
          <w:sz w:val="20"/>
        </w:rPr>
        <w:t>to</w:t>
      </w:r>
      <w:r w:rsidR="004035A6" w:rsidRPr="00FB0B10">
        <w:rPr>
          <w:rFonts w:ascii="Arial" w:hAnsi="Arial" w:cs="Arial"/>
          <w:sz w:val="20"/>
        </w:rPr>
        <w:t xml:space="preserve"> </w:t>
      </w:r>
      <w:r w:rsidR="004F3E07" w:rsidRPr="00FB0B10">
        <w:rPr>
          <w:rFonts w:ascii="Arial" w:hAnsi="Arial" w:cs="Arial"/>
          <w:sz w:val="20"/>
        </w:rPr>
        <w:t xml:space="preserve">measures </w:t>
      </w:r>
      <w:r w:rsidR="004035A6" w:rsidRPr="00FB0B10">
        <w:rPr>
          <w:rFonts w:ascii="Arial" w:hAnsi="Arial" w:cs="Arial"/>
          <w:sz w:val="20"/>
        </w:rPr>
        <w:t>material defects</w:t>
      </w:r>
      <w:r w:rsidR="00D7523F" w:rsidRPr="00FB0B10">
        <w:rPr>
          <w:rFonts w:ascii="Arial" w:hAnsi="Arial" w:cs="Arial"/>
          <w:sz w:val="20"/>
        </w:rPr>
        <w:t>,</w:t>
      </w:r>
      <w:r w:rsidR="00483658" w:rsidRPr="00FB0B10">
        <w:rPr>
          <w:rFonts w:ascii="Arial" w:hAnsi="Arial" w:cs="Arial"/>
          <w:sz w:val="20"/>
        </w:rPr>
        <w:t xml:space="preserve"> and h</w:t>
      </w:r>
      <w:r w:rsidR="004035A6" w:rsidRPr="00FB0B10">
        <w:rPr>
          <w:rFonts w:ascii="Arial" w:hAnsi="Arial" w:cs="Arial"/>
          <w:sz w:val="20"/>
        </w:rPr>
        <w:t xml:space="preserve">igh </w:t>
      </w:r>
      <w:r w:rsidR="004F3E07" w:rsidRPr="00FB0B10">
        <w:rPr>
          <w:rFonts w:ascii="Arial" w:hAnsi="Arial" w:cs="Arial"/>
          <w:sz w:val="20"/>
        </w:rPr>
        <w:t xml:space="preserve">precision specific gravity measurements </w:t>
      </w:r>
      <w:r w:rsidR="00483658" w:rsidRPr="00FB0B10">
        <w:rPr>
          <w:rFonts w:ascii="Arial" w:hAnsi="Arial" w:cs="Arial"/>
          <w:sz w:val="20"/>
        </w:rPr>
        <w:t xml:space="preserve">using </w:t>
      </w:r>
      <w:proofErr w:type="spellStart"/>
      <w:r w:rsidR="004F3E07" w:rsidRPr="00FB0B10">
        <w:rPr>
          <w:rFonts w:ascii="Arial" w:hAnsi="Arial" w:cs="Arial"/>
          <w:sz w:val="20"/>
        </w:rPr>
        <w:t>pycnometer</w:t>
      </w:r>
      <w:proofErr w:type="spellEnd"/>
      <w:r w:rsidR="004F3E07" w:rsidRPr="00FB0B10">
        <w:rPr>
          <w:rFonts w:ascii="Arial" w:hAnsi="Arial" w:cs="Arial"/>
          <w:sz w:val="20"/>
        </w:rPr>
        <w:t xml:space="preserve"> </w:t>
      </w:r>
      <w:r w:rsidR="004035A6" w:rsidRPr="00FB0B10">
        <w:rPr>
          <w:rFonts w:ascii="Arial" w:hAnsi="Arial" w:cs="Arial"/>
          <w:sz w:val="20"/>
        </w:rPr>
        <w:t>and immersion scales</w:t>
      </w:r>
      <w:r w:rsidR="005B4FD1" w:rsidRPr="00FB0B10">
        <w:rPr>
          <w:rFonts w:ascii="Arial" w:hAnsi="Arial" w:cs="Arial"/>
          <w:sz w:val="20"/>
        </w:rPr>
        <w:t>.</w:t>
      </w:r>
    </w:p>
    <w:p w:rsidR="00620FC8" w:rsidRPr="00FB0B10" w:rsidRDefault="00620FC8" w:rsidP="00F973A4">
      <w:pPr>
        <w:pStyle w:val="BodyText"/>
        <w:spacing w:before="0" w:after="0"/>
        <w:rPr>
          <w:sz w:val="20"/>
        </w:rPr>
      </w:pPr>
    </w:p>
    <w:p w:rsidR="00620FC8" w:rsidRPr="00FB0B10" w:rsidRDefault="00620FC8" w:rsidP="00F973A4">
      <w:pPr>
        <w:pStyle w:val="BodyTextFlush"/>
        <w:spacing w:before="0" w:after="0"/>
        <w:jc w:val="both"/>
        <w:rPr>
          <w:rFonts w:ascii="Arial" w:hAnsi="Arial" w:cs="Arial"/>
          <w:b/>
          <w:sz w:val="20"/>
        </w:rPr>
      </w:pPr>
      <w:proofErr w:type="gramStart"/>
      <w:r w:rsidRPr="00FB0B10">
        <w:rPr>
          <w:rFonts w:ascii="Arial" w:hAnsi="Arial" w:cs="Arial"/>
          <w:b/>
          <w:i/>
          <w:sz w:val="20"/>
        </w:rPr>
        <w:t xml:space="preserve">2.2.2  </w:t>
      </w:r>
      <w:r w:rsidR="004035A6" w:rsidRPr="00FB0B10">
        <w:rPr>
          <w:rFonts w:ascii="Arial" w:hAnsi="Arial" w:cs="Arial"/>
          <w:b/>
          <w:i/>
          <w:sz w:val="20"/>
        </w:rPr>
        <w:t>Sample</w:t>
      </w:r>
      <w:proofErr w:type="gramEnd"/>
      <w:r w:rsidR="004035A6" w:rsidRPr="00FB0B10">
        <w:rPr>
          <w:rFonts w:ascii="Arial" w:hAnsi="Arial" w:cs="Arial"/>
          <w:b/>
          <w:i/>
          <w:sz w:val="20"/>
        </w:rPr>
        <w:t xml:space="preserve"> Preparation</w:t>
      </w:r>
    </w:p>
    <w:p w:rsidR="00620FC8" w:rsidRPr="00FB0B10" w:rsidRDefault="00620FC8" w:rsidP="00F973A4">
      <w:pPr>
        <w:pStyle w:val="BodyTextFlush"/>
        <w:spacing w:before="0" w:after="0"/>
        <w:jc w:val="both"/>
        <w:rPr>
          <w:rFonts w:ascii="Arial" w:hAnsi="Arial" w:cs="Arial"/>
          <w:b/>
          <w:sz w:val="20"/>
        </w:rPr>
      </w:pPr>
    </w:p>
    <w:p w:rsidR="004035A6" w:rsidRPr="00FB0B10" w:rsidRDefault="004035A6" w:rsidP="00F973A4">
      <w:pPr>
        <w:pStyle w:val="BodyTextFlush"/>
        <w:spacing w:before="0" w:after="0"/>
        <w:jc w:val="both"/>
        <w:rPr>
          <w:rFonts w:ascii="Arial" w:hAnsi="Arial" w:cs="Arial"/>
          <w:color w:val="000000"/>
          <w:sz w:val="20"/>
        </w:rPr>
      </w:pPr>
      <w:r w:rsidRPr="00FB0B10">
        <w:rPr>
          <w:rFonts w:ascii="Arial" w:hAnsi="Arial" w:cs="Arial"/>
          <w:sz w:val="20"/>
        </w:rPr>
        <w:t>Sample</w:t>
      </w:r>
      <w:r w:rsidR="00483658" w:rsidRPr="00FB0B10">
        <w:rPr>
          <w:rFonts w:ascii="Arial" w:hAnsi="Arial" w:cs="Arial"/>
          <w:sz w:val="20"/>
        </w:rPr>
        <w:t xml:space="preserve">s </w:t>
      </w:r>
      <w:r w:rsidRPr="00FB0B10">
        <w:rPr>
          <w:rFonts w:ascii="Arial" w:hAnsi="Arial" w:cs="Arial"/>
          <w:sz w:val="20"/>
        </w:rPr>
        <w:t>prepar</w:t>
      </w:r>
      <w:r w:rsidR="00483658" w:rsidRPr="00FB0B10">
        <w:rPr>
          <w:rFonts w:ascii="Arial" w:hAnsi="Arial" w:cs="Arial"/>
          <w:sz w:val="20"/>
        </w:rPr>
        <w:t xml:space="preserve">ation </w:t>
      </w:r>
      <w:r w:rsidR="00D459B4" w:rsidRPr="00FB0B10">
        <w:rPr>
          <w:rFonts w:ascii="Arial" w:hAnsi="Arial" w:cs="Arial"/>
          <w:sz w:val="20"/>
        </w:rPr>
        <w:t>c</w:t>
      </w:r>
      <w:r w:rsidR="00653902" w:rsidRPr="00FB0B10">
        <w:rPr>
          <w:rFonts w:ascii="Arial" w:hAnsi="Arial" w:cs="Arial"/>
          <w:sz w:val="20"/>
        </w:rPr>
        <w:t>apabilities include</w:t>
      </w:r>
      <w:r w:rsidRPr="00FB0B10">
        <w:rPr>
          <w:rFonts w:ascii="Arial" w:hAnsi="Arial" w:cs="Arial"/>
          <w:sz w:val="20"/>
        </w:rPr>
        <w:t xml:space="preserve"> </w:t>
      </w:r>
      <w:r w:rsidR="00483658" w:rsidRPr="00FB0B10">
        <w:rPr>
          <w:rFonts w:ascii="Arial" w:hAnsi="Arial" w:cs="Arial"/>
          <w:sz w:val="20"/>
        </w:rPr>
        <w:t>s</w:t>
      </w:r>
      <w:r w:rsidRPr="00FB0B10">
        <w:rPr>
          <w:rFonts w:ascii="Arial" w:hAnsi="Arial" w:cs="Arial"/>
          <w:sz w:val="20"/>
        </w:rPr>
        <w:t xml:space="preserve">olid </w:t>
      </w:r>
      <w:proofErr w:type="spellStart"/>
      <w:r w:rsidR="00483658" w:rsidRPr="00FB0B10">
        <w:rPr>
          <w:rFonts w:ascii="Arial" w:hAnsi="Arial" w:cs="Arial"/>
          <w:sz w:val="20"/>
        </w:rPr>
        <w:t>m</w:t>
      </w:r>
      <w:r w:rsidRPr="00FB0B10">
        <w:rPr>
          <w:rFonts w:ascii="Arial" w:hAnsi="Arial" w:cs="Arial"/>
          <w:sz w:val="20"/>
        </w:rPr>
        <w:t>etallography</w:t>
      </w:r>
      <w:proofErr w:type="spellEnd"/>
      <w:r w:rsidR="00483658" w:rsidRPr="00FB0B10">
        <w:rPr>
          <w:rFonts w:ascii="Arial" w:hAnsi="Arial" w:cs="Arial"/>
          <w:sz w:val="20"/>
        </w:rPr>
        <w:t>, which consists of</w:t>
      </w:r>
      <w:r w:rsidR="007B7EA2" w:rsidRPr="00FB0B10">
        <w:rPr>
          <w:rFonts w:ascii="Arial" w:hAnsi="Arial" w:cs="Arial"/>
          <w:sz w:val="20"/>
        </w:rPr>
        <w:t xml:space="preserve"> s</w:t>
      </w:r>
      <w:r w:rsidRPr="00FB0B10">
        <w:rPr>
          <w:rFonts w:ascii="Arial" w:hAnsi="Arial" w:cs="Arial"/>
          <w:sz w:val="20"/>
        </w:rPr>
        <w:t>ectioning and cutting</w:t>
      </w:r>
      <w:r w:rsidR="007B7EA2" w:rsidRPr="00FB0B10">
        <w:rPr>
          <w:rFonts w:ascii="Arial" w:hAnsi="Arial" w:cs="Arial"/>
          <w:sz w:val="20"/>
        </w:rPr>
        <w:t>, m</w:t>
      </w:r>
      <w:r w:rsidRPr="00FB0B10">
        <w:rPr>
          <w:rFonts w:ascii="Arial" w:hAnsi="Arial" w:cs="Arial"/>
          <w:sz w:val="20"/>
        </w:rPr>
        <w:t>ounting into metallographic bases</w:t>
      </w:r>
      <w:r w:rsidR="007B7EA2" w:rsidRPr="00FB0B10">
        <w:rPr>
          <w:rFonts w:ascii="Arial" w:hAnsi="Arial" w:cs="Arial"/>
          <w:sz w:val="20"/>
        </w:rPr>
        <w:t>, and g</w:t>
      </w:r>
      <w:r w:rsidRPr="00FB0B10">
        <w:rPr>
          <w:rFonts w:ascii="Arial" w:hAnsi="Arial" w:cs="Arial"/>
          <w:sz w:val="20"/>
        </w:rPr>
        <w:t>rinding and polishing</w:t>
      </w:r>
      <w:r w:rsidR="00483658" w:rsidRPr="00FB0B10">
        <w:rPr>
          <w:rFonts w:ascii="Arial" w:hAnsi="Arial" w:cs="Arial"/>
          <w:sz w:val="20"/>
        </w:rPr>
        <w:t xml:space="preserve"> processes and equipment, and g</w:t>
      </w:r>
      <w:r w:rsidRPr="00FB0B10">
        <w:rPr>
          <w:rFonts w:ascii="Arial" w:hAnsi="Arial" w:cs="Arial"/>
          <w:sz w:val="20"/>
        </w:rPr>
        <w:t xml:space="preserve">as </w:t>
      </w:r>
      <w:r w:rsidR="007B7EA2" w:rsidRPr="00FB0B10">
        <w:rPr>
          <w:rFonts w:ascii="Arial" w:hAnsi="Arial" w:cs="Arial"/>
          <w:sz w:val="20"/>
        </w:rPr>
        <w:t>s</w:t>
      </w:r>
      <w:r w:rsidRPr="00FB0B10">
        <w:rPr>
          <w:rFonts w:ascii="Arial" w:hAnsi="Arial" w:cs="Arial"/>
          <w:sz w:val="20"/>
        </w:rPr>
        <w:t xml:space="preserve">ampling </w:t>
      </w:r>
      <w:r w:rsidR="00483658" w:rsidRPr="00FB0B10">
        <w:rPr>
          <w:rFonts w:ascii="Arial" w:hAnsi="Arial" w:cs="Arial"/>
          <w:sz w:val="20"/>
        </w:rPr>
        <w:t>using</w:t>
      </w:r>
      <w:r w:rsidRPr="00FB0B10">
        <w:rPr>
          <w:rFonts w:ascii="Arial" w:hAnsi="Arial" w:cs="Arial"/>
          <w:sz w:val="20"/>
        </w:rPr>
        <w:t xml:space="preserve"> </w:t>
      </w:r>
      <w:r w:rsidR="007B7EA2" w:rsidRPr="00FB0B10">
        <w:rPr>
          <w:rFonts w:ascii="Arial" w:hAnsi="Arial" w:cs="Arial"/>
          <w:sz w:val="20"/>
        </w:rPr>
        <w:t>l</w:t>
      </w:r>
      <w:r w:rsidRPr="00FB0B10">
        <w:rPr>
          <w:rFonts w:ascii="Arial" w:hAnsi="Arial" w:cs="Arial"/>
          <w:sz w:val="20"/>
        </w:rPr>
        <w:t>aser puncture and gas collection</w:t>
      </w:r>
      <w:r w:rsidR="00483658" w:rsidRPr="00FB0B10">
        <w:rPr>
          <w:rFonts w:ascii="Arial" w:hAnsi="Arial" w:cs="Arial"/>
          <w:sz w:val="20"/>
        </w:rPr>
        <w:t xml:space="preserve"> processes.</w:t>
      </w:r>
    </w:p>
    <w:p w:rsidR="00620FC8" w:rsidRPr="00FB0B10" w:rsidRDefault="00620FC8" w:rsidP="00F973A4">
      <w:pPr>
        <w:pStyle w:val="BodyTextFlush"/>
        <w:spacing w:before="0" w:after="0"/>
        <w:jc w:val="both"/>
        <w:rPr>
          <w:rFonts w:ascii="Arial" w:hAnsi="Arial" w:cs="Arial"/>
          <w:b/>
          <w:i/>
          <w:sz w:val="20"/>
        </w:rPr>
      </w:pPr>
    </w:p>
    <w:p w:rsidR="00620FC8" w:rsidRPr="00FB0B10" w:rsidRDefault="00620FC8" w:rsidP="00F973A4">
      <w:pPr>
        <w:pStyle w:val="BodyTextFlush"/>
        <w:spacing w:before="0" w:after="0"/>
        <w:jc w:val="both"/>
        <w:rPr>
          <w:rFonts w:ascii="Arial" w:hAnsi="Arial" w:cs="Arial"/>
          <w:b/>
          <w:sz w:val="20"/>
        </w:rPr>
      </w:pPr>
      <w:proofErr w:type="gramStart"/>
      <w:r w:rsidRPr="00FB0B10">
        <w:rPr>
          <w:rFonts w:ascii="Arial" w:hAnsi="Arial" w:cs="Arial"/>
          <w:b/>
          <w:i/>
          <w:sz w:val="20"/>
        </w:rPr>
        <w:t xml:space="preserve">2.2.3  </w:t>
      </w:r>
      <w:r w:rsidR="004035A6" w:rsidRPr="00FB0B10">
        <w:rPr>
          <w:rFonts w:ascii="Arial" w:hAnsi="Arial" w:cs="Arial"/>
          <w:b/>
          <w:i/>
          <w:sz w:val="20"/>
        </w:rPr>
        <w:t>Chemical</w:t>
      </w:r>
      <w:proofErr w:type="gramEnd"/>
      <w:r w:rsidR="004035A6" w:rsidRPr="00FB0B10">
        <w:rPr>
          <w:rFonts w:ascii="Arial" w:hAnsi="Arial" w:cs="Arial"/>
          <w:b/>
          <w:i/>
          <w:sz w:val="20"/>
        </w:rPr>
        <w:t xml:space="preserve">, Isotopic, </w:t>
      </w:r>
      <w:r w:rsidR="002E4FB6" w:rsidRPr="00FB0B10">
        <w:rPr>
          <w:rFonts w:ascii="Arial" w:hAnsi="Arial" w:cs="Arial"/>
          <w:b/>
          <w:i/>
          <w:sz w:val="20"/>
        </w:rPr>
        <w:t>and</w:t>
      </w:r>
      <w:r w:rsidR="004035A6" w:rsidRPr="00FB0B10">
        <w:rPr>
          <w:rFonts w:ascii="Arial" w:hAnsi="Arial" w:cs="Arial"/>
          <w:b/>
          <w:i/>
          <w:sz w:val="20"/>
        </w:rPr>
        <w:t xml:space="preserve"> Radiological Analysis</w:t>
      </w:r>
      <w:r w:rsidR="004B0FCE" w:rsidRPr="00FB0B10">
        <w:rPr>
          <w:rFonts w:ascii="Arial" w:hAnsi="Arial" w:cs="Arial"/>
          <w:b/>
          <w:sz w:val="20"/>
        </w:rPr>
        <w:t xml:space="preserve"> </w:t>
      </w:r>
    </w:p>
    <w:p w:rsidR="00620FC8" w:rsidRPr="00FB0B10" w:rsidRDefault="00620FC8" w:rsidP="00F973A4">
      <w:pPr>
        <w:pStyle w:val="BodyTextFlush"/>
        <w:spacing w:before="0" w:after="0"/>
        <w:jc w:val="both"/>
        <w:rPr>
          <w:rFonts w:ascii="Arial" w:hAnsi="Arial" w:cs="Arial"/>
          <w:b/>
          <w:sz w:val="20"/>
        </w:rPr>
      </w:pPr>
    </w:p>
    <w:p w:rsidR="004035A6" w:rsidRPr="00FB0B10" w:rsidRDefault="0000003F" w:rsidP="00F973A4">
      <w:pPr>
        <w:pStyle w:val="BodyTextFlush"/>
        <w:spacing w:before="0" w:after="0"/>
        <w:jc w:val="both"/>
        <w:rPr>
          <w:rFonts w:ascii="Arial" w:hAnsi="Arial" w:cs="Arial"/>
          <w:sz w:val="20"/>
        </w:rPr>
      </w:pPr>
      <w:r w:rsidRPr="00FB0B10">
        <w:rPr>
          <w:rFonts w:ascii="Arial" w:hAnsi="Arial" w:cs="Arial"/>
          <w:sz w:val="20"/>
        </w:rPr>
        <w:t>C</w:t>
      </w:r>
      <w:r w:rsidR="004035A6" w:rsidRPr="00FB0B10">
        <w:rPr>
          <w:rFonts w:ascii="Arial" w:hAnsi="Arial" w:cs="Arial"/>
          <w:sz w:val="20"/>
        </w:rPr>
        <w:t xml:space="preserve">hemical, isotopic, and radiological analysis of irradiated fuel and material </w:t>
      </w:r>
      <w:r w:rsidRPr="00FB0B10">
        <w:rPr>
          <w:rFonts w:ascii="Arial" w:hAnsi="Arial" w:cs="Arial"/>
          <w:sz w:val="20"/>
        </w:rPr>
        <w:t xml:space="preserve">meeting </w:t>
      </w:r>
      <w:r w:rsidRPr="00FB0B10">
        <w:rPr>
          <w:rFonts w:ascii="Arial" w:hAnsi="Arial" w:cs="Arial"/>
          <w:color w:val="000000"/>
          <w:sz w:val="20"/>
        </w:rPr>
        <w:t>National Institute of Standards and Technology traceability standards</w:t>
      </w:r>
      <w:r w:rsidR="008D7668" w:rsidRPr="00FB0B10">
        <w:rPr>
          <w:rFonts w:ascii="Arial" w:hAnsi="Arial" w:cs="Arial"/>
          <w:color w:val="000000"/>
          <w:sz w:val="20"/>
        </w:rPr>
        <w:t xml:space="preserve"> c</w:t>
      </w:r>
      <w:r w:rsidR="00653902" w:rsidRPr="00FB0B10">
        <w:rPr>
          <w:rFonts w:ascii="Arial" w:hAnsi="Arial" w:cs="Arial"/>
          <w:sz w:val="20"/>
        </w:rPr>
        <w:t xml:space="preserve">apabilities include </w:t>
      </w:r>
      <w:r w:rsidRPr="00FB0B10">
        <w:rPr>
          <w:rFonts w:ascii="Arial" w:hAnsi="Arial" w:cs="Arial"/>
          <w:sz w:val="20"/>
        </w:rPr>
        <w:t>i</w:t>
      </w:r>
      <w:r w:rsidR="004035A6" w:rsidRPr="00FB0B10">
        <w:rPr>
          <w:rFonts w:ascii="Arial" w:hAnsi="Arial" w:cs="Arial"/>
          <w:sz w:val="20"/>
        </w:rPr>
        <w:t xml:space="preserve">nductively </w:t>
      </w:r>
      <w:r w:rsidR="007B7EA2" w:rsidRPr="00FB0B10">
        <w:rPr>
          <w:rFonts w:ascii="Arial" w:hAnsi="Arial" w:cs="Arial"/>
          <w:sz w:val="20"/>
        </w:rPr>
        <w:t>coupled plasma mass spectrometry</w:t>
      </w:r>
      <w:r w:rsidR="004035A6" w:rsidRPr="00FB0B10">
        <w:rPr>
          <w:rFonts w:ascii="Arial" w:hAnsi="Arial" w:cs="Arial"/>
          <w:sz w:val="20"/>
        </w:rPr>
        <w:t xml:space="preserve"> with </w:t>
      </w:r>
      <w:r w:rsidR="007B7EA2" w:rsidRPr="00FB0B10">
        <w:rPr>
          <w:rFonts w:ascii="Arial" w:hAnsi="Arial" w:cs="Arial"/>
          <w:sz w:val="20"/>
        </w:rPr>
        <w:t>dynamic reaction cell</w:t>
      </w:r>
      <w:r w:rsidRPr="00FB0B10">
        <w:rPr>
          <w:rFonts w:ascii="Arial" w:hAnsi="Arial" w:cs="Arial"/>
          <w:sz w:val="20"/>
        </w:rPr>
        <w:t>, i</w:t>
      </w:r>
      <w:r w:rsidR="004035A6" w:rsidRPr="00FB0B10">
        <w:rPr>
          <w:rFonts w:ascii="Arial" w:hAnsi="Arial" w:cs="Arial"/>
          <w:sz w:val="20"/>
        </w:rPr>
        <w:t xml:space="preserve">nductively </w:t>
      </w:r>
      <w:r w:rsidR="007B7EA2" w:rsidRPr="00FB0B10">
        <w:rPr>
          <w:rFonts w:ascii="Arial" w:hAnsi="Arial" w:cs="Arial"/>
          <w:sz w:val="20"/>
        </w:rPr>
        <w:t>coupled plasma atomic emission spectroscopy</w:t>
      </w:r>
      <w:r w:rsidR="008D7668" w:rsidRPr="00FB0B10">
        <w:rPr>
          <w:rFonts w:ascii="Arial" w:hAnsi="Arial" w:cs="Arial"/>
          <w:sz w:val="20"/>
        </w:rPr>
        <w:t>,</w:t>
      </w:r>
      <w:r w:rsidRPr="00FB0B10">
        <w:rPr>
          <w:rFonts w:ascii="Arial" w:hAnsi="Arial" w:cs="Arial"/>
          <w:sz w:val="20"/>
        </w:rPr>
        <w:t xml:space="preserve"> a</w:t>
      </w:r>
      <w:r w:rsidR="004035A6" w:rsidRPr="00FB0B10">
        <w:rPr>
          <w:rFonts w:ascii="Arial" w:hAnsi="Arial" w:cs="Arial"/>
          <w:sz w:val="20"/>
        </w:rPr>
        <w:t>tomic absorption analysis</w:t>
      </w:r>
      <w:r w:rsidRPr="00FB0B10">
        <w:rPr>
          <w:rFonts w:ascii="Arial" w:hAnsi="Arial" w:cs="Arial"/>
          <w:sz w:val="20"/>
        </w:rPr>
        <w:t>, t</w:t>
      </w:r>
      <w:r w:rsidR="004035A6" w:rsidRPr="00FB0B10">
        <w:rPr>
          <w:rFonts w:ascii="Arial" w:hAnsi="Arial" w:cs="Arial"/>
          <w:sz w:val="20"/>
        </w:rPr>
        <w:t xml:space="preserve">hermal </w:t>
      </w:r>
      <w:r w:rsidR="007B7EA2" w:rsidRPr="00FB0B10">
        <w:rPr>
          <w:rFonts w:ascii="Arial" w:hAnsi="Arial" w:cs="Arial"/>
          <w:sz w:val="20"/>
        </w:rPr>
        <w:t>ionization mass spectrometry</w:t>
      </w:r>
      <w:r w:rsidRPr="00FB0B10">
        <w:rPr>
          <w:rFonts w:ascii="Arial" w:hAnsi="Arial" w:cs="Arial"/>
          <w:sz w:val="20"/>
        </w:rPr>
        <w:t>, g</w:t>
      </w:r>
      <w:r w:rsidR="004035A6" w:rsidRPr="00FB0B10">
        <w:rPr>
          <w:rFonts w:ascii="Arial" w:hAnsi="Arial" w:cs="Arial"/>
          <w:sz w:val="20"/>
        </w:rPr>
        <w:t>as mass analysis</w:t>
      </w:r>
      <w:r w:rsidRPr="00FB0B10">
        <w:rPr>
          <w:rFonts w:ascii="Arial" w:hAnsi="Arial" w:cs="Arial"/>
          <w:sz w:val="20"/>
        </w:rPr>
        <w:t>, i</w:t>
      </w:r>
      <w:r w:rsidR="004035A6" w:rsidRPr="00FB0B10">
        <w:rPr>
          <w:rFonts w:ascii="Arial" w:hAnsi="Arial" w:cs="Arial"/>
          <w:sz w:val="20"/>
        </w:rPr>
        <w:t>sotope mass separator</w:t>
      </w:r>
      <w:r w:rsidRPr="00FB0B10">
        <w:rPr>
          <w:rFonts w:ascii="Arial" w:hAnsi="Arial" w:cs="Arial"/>
          <w:sz w:val="20"/>
        </w:rPr>
        <w:t>, g</w:t>
      </w:r>
      <w:r w:rsidR="004035A6" w:rsidRPr="00FB0B10">
        <w:rPr>
          <w:rFonts w:ascii="Arial" w:hAnsi="Arial" w:cs="Arial"/>
          <w:sz w:val="20"/>
        </w:rPr>
        <w:t xml:space="preserve">ross and </w:t>
      </w:r>
      <w:r w:rsidR="007B7EA2" w:rsidRPr="00FB0B10">
        <w:rPr>
          <w:rFonts w:ascii="Arial" w:hAnsi="Arial" w:cs="Arial"/>
          <w:sz w:val="20"/>
        </w:rPr>
        <w:t>isotopic radiological analy</w:t>
      </w:r>
      <w:r w:rsidR="004035A6" w:rsidRPr="00FB0B10">
        <w:rPr>
          <w:rFonts w:ascii="Arial" w:hAnsi="Arial" w:cs="Arial"/>
          <w:sz w:val="20"/>
        </w:rPr>
        <w:t>sis</w:t>
      </w:r>
      <w:r w:rsidRPr="00FB0B10">
        <w:rPr>
          <w:rFonts w:ascii="Arial" w:hAnsi="Arial" w:cs="Arial"/>
          <w:sz w:val="20"/>
        </w:rPr>
        <w:t>, g</w:t>
      </w:r>
      <w:r w:rsidR="004035A6" w:rsidRPr="00FB0B10">
        <w:rPr>
          <w:rFonts w:ascii="Arial" w:hAnsi="Arial" w:cs="Arial"/>
          <w:sz w:val="20"/>
        </w:rPr>
        <w:t>ross alpha/beta analysis</w:t>
      </w:r>
      <w:r w:rsidR="008D7668" w:rsidRPr="00FB0B10">
        <w:rPr>
          <w:rFonts w:ascii="Arial" w:hAnsi="Arial" w:cs="Arial"/>
          <w:sz w:val="20"/>
        </w:rPr>
        <w:t>,</w:t>
      </w:r>
      <w:r w:rsidRPr="00FB0B10">
        <w:rPr>
          <w:rFonts w:ascii="Arial" w:hAnsi="Arial" w:cs="Arial"/>
          <w:sz w:val="20"/>
        </w:rPr>
        <w:t xml:space="preserve"> a</w:t>
      </w:r>
      <w:r w:rsidR="008D7668" w:rsidRPr="00FB0B10">
        <w:rPr>
          <w:rFonts w:ascii="Arial" w:hAnsi="Arial" w:cs="Arial"/>
          <w:sz w:val="20"/>
        </w:rPr>
        <w:t xml:space="preserve">lpha, beta, and gamma </w:t>
      </w:r>
      <w:r w:rsidR="004035A6" w:rsidRPr="00FB0B10">
        <w:rPr>
          <w:rFonts w:ascii="Arial" w:hAnsi="Arial" w:cs="Arial"/>
          <w:sz w:val="20"/>
        </w:rPr>
        <w:t>spectroscopy analysis.</w:t>
      </w:r>
    </w:p>
    <w:p w:rsidR="00620FC8" w:rsidRPr="00FB0B10" w:rsidRDefault="00620FC8" w:rsidP="00F973A4">
      <w:pPr>
        <w:pStyle w:val="BodyText"/>
        <w:spacing w:before="0" w:after="0"/>
        <w:rPr>
          <w:sz w:val="20"/>
        </w:rPr>
      </w:pPr>
    </w:p>
    <w:p w:rsidR="00620FC8" w:rsidRPr="00FB0B10" w:rsidRDefault="00620FC8" w:rsidP="00F973A4">
      <w:pPr>
        <w:pStyle w:val="BodyTextFlush"/>
        <w:spacing w:before="0" w:after="0"/>
        <w:jc w:val="both"/>
        <w:rPr>
          <w:rFonts w:ascii="Arial" w:hAnsi="Arial" w:cs="Arial"/>
          <w:b/>
          <w:sz w:val="20"/>
        </w:rPr>
      </w:pPr>
      <w:proofErr w:type="gramStart"/>
      <w:r w:rsidRPr="00FB0B10">
        <w:rPr>
          <w:rFonts w:ascii="Arial" w:hAnsi="Arial" w:cs="Arial"/>
          <w:b/>
          <w:i/>
          <w:sz w:val="20"/>
        </w:rPr>
        <w:t xml:space="preserve">2.2.4  </w:t>
      </w:r>
      <w:r w:rsidR="004035A6" w:rsidRPr="00FB0B10">
        <w:rPr>
          <w:rFonts w:ascii="Arial" w:hAnsi="Arial" w:cs="Arial"/>
          <w:b/>
          <w:i/>
          <w:sz w:val="20"/>
        </w:rPr>
        <w:t>Mechanical</w:t>
      </w:r>
      <w:proofErr w:type="gramEnd"/>
      <w:r w:rsidR="004035A6" w:rsidRPr="00FB0B10">
        <w:rPr>
          <w:rFonts w:ascii="Arial" w:hAnsi="Arial" w:cs="Arial"/>
          <w:b/>
          <w:i/>
          <w:sz w:val="20"/>
        </w:rPr>
        <w:t xml:space="preserve"> Property Examination</w:t>
      </w:r>
      <w:r w:rsidR="004B0FCE" w:rsidRPr="00FB0B10">
        <w:rPr>
          <w:rFonts w:ascii="Arial" w:hAnsi="Arial" w:cs="Arial"/>
          <w:b/>
          <w:sz w:val="20"/>
        </w:rPr>
        <w:t xml:space="preserve"> </w:t>
      </w:r>
    </w:p>
    <w:p w:rsidR="00620FC8" w:rsidRPr="00FB0B10" w:rsidRDefault="00620FC8" w:rsidP="00F973A4">
      <w:pPr>
        <w:pStyle w:val="BodyTextFlush"/>
        <w:spacing w:before="0" w:after="0"/>
        <w:jc w:val="both"/>
        <w:rPr>
          <w:rFonts w:ascii="Arial" w:hAnsi="Arial" w:cs="Arial"/>
          <w:b/>
          <w:sz w:val="20"/>
        </w:rPr>
      </w:pPr>
    </w:p>
    <w:p w:rsidR="004035A6" w:rsidRPr="00FB0B10" w:rsidRDefault="0000003F" w:rsidP="00F973A4">
      <w:pPr>
        <w:pStyle w:val="BodyTextFlush"/>
        <w:spacing w:before="0" w:after="0"/>
        <w:jc w:val="both"/>
        <w:rPr>
          <w:rFonts w:ascii="Arial" w:hAnsi="Arial" w:cs="Arial"/>
          <w:sz w:val="20"/>
        </w:rPr>
      </w:pPr>
      <w:r w:rsidRPr="00FB0B10">
        <w:rPr>
          <w:rFonts w:ascii="Arial" w:hAnsi="Arial" w:cs="Arial"/>
          <w:sz w:val="20"/>
        </w:rPr>
        <w:t>M</w:t>
      </w:r>
      <w:r w:rsidR="004035A6" w:rsidRPr="00FB0B10">
        <w:rPr>
          <w:rFonts w:ascii="Arial" w:hAnsi="Arial" w:cs="Arial"/>
          <w:sz w:val="20"/>
        </w:rPr>
        <w:t xml:space="preserve">echanical property examination </w:t>
      </w:r>
      <w:r w:rsidR="00653902" w:rsidRPr="00FB0B10">
        <w:rPr>
          <w:rFonts w:ascii="Arial" w:hAnsi="Arial" w:cs="Arial"/>
          <w:sz w:val="20"/>
        </w:rPr>
        <w:t>activities are</w:t>
      </w:r>
      <w:r w:rsidR="004035A6" w:rsidRPr="00FB0B10">
        <w:rPr>
          <w:rFonts w:ascii="Arial" w:hAnsi="Arial" w:cs="Arial"/>
          <w:sz w:val="20"/>
        </w:rPr>
        <w:t xml:space="preserve"> available for high radiation samples in the </w:t>
      </w:r>
      <w:r w:rsidR="00653902" w:rsidRPr="00FB0B10">
        <w:rPr>
          <w:rFonts w:ascii="Arial" w:hAnsi="Arial" w:cs="Arial"/>
          <w:sz w:val="20"/>
        </w:rPr>
        <w:t xml:space="preserve">EML, </w:t>
      </w:r>
      <w:r w:rsidR="004035A6" w:rsidRPr="00FB0B10">
        <w:rPr>
          <w:rFonts w:ascii="Arial" w:hAnsi="Arial" w:cs="Arial"/>
          <w:sz w:val="20"/>
        </w:rPr>
        <w:t xml:space="preserve">HFEF </w:t>
      </w:r>
      <w:r w:rsidR="007B7EA2" w:rsidRPr="00FB0B10">
        <w:rPr>
          <w:rFonts w:ascii="Arial" w:hAnsi="Arial" w:cs="Arial"/>
          <w:sz w:val="20"/>
        </w:rPr>
        <w:t>Main Cell</w:t>
      </w:r>
      <w:r w:rsidR="00653902" w:rsidRPr="00FB0B10">
        <w:rPr>
          <w:rFonts w:ascii="Arial" w:hAnsi="Arial" w:cs="Arial"/>
          <w:sz w:val="20"/>
        </w:rPr>
        <w:t>,</w:t>
      </w:r>
      <w:r w:rsidR="007B7EA2" w:rsidRPr="00FB0B10">
        <w:rPr>
          <w:rFonts w:ascii="Arial" w:hAnsi="Arial" w:cs="Arial"/>
          <w:sz w:val="20"/>
        </w:rPr>
        <w:t xml:space="preserve"> </w:t>
      </w:r>
      <w:r w:rsidR="00653902" w:rsidRPr="00FB0B10">
        <w:rPr>
          <w:rFonts w:ascii="Arial" w:hAnsi="Arial" w:cs="Arial"/>
          <w:sz w:val="20"/>
        </w:rPr>
        <w:t xml:space="preserve">and </w:t>
      </w:r>
      <w:r w:rsidR="007B7EA2" w:rsidRPr="00FB0B10">
        <w:rPr>
          <w:rFonts w:ascii="Arial" w:hAnsi="Arial" w:cs="Arial"/>
          <w:sz w:val="20"/>
        </w:rPr>
        <w:t>the lower-dose, contact-</w:t>
      </w:r>
      <w:r w:rsidR="004035A6" w:rsidRPr="00FB0B10">
        <w:rPr>
          <w:rFonts w:ascii="Arial" w:hAnsi="Arial" w:cs="Arial"/>
          <w:sz w:val="20"/>
        </w:rPr>
        <w:t xml:space="preserve">handled </w:t>
      </w:r>
      <w:r w:rsidR="00653902" w:rsidRPr="00FB0B10">
        <w:rPr>
          <w:rFonts w:ascii="Arial" w:hAnsi="Arial" w:cs="Arial"/>
          <w:sz w:val="20"/>
        </w:rPr>
        <w:t>FASB</w:t>
      </w:r>
      <w:r w:rsidR="004035A6" w:rsidRPr="00FB0B10">
        <w:rPr>
          <w:rFonts w:ascii="Arial" w:hAnsi="Arial" w:cs="Arial"/>
          <w:sz w:val="20"/>
        </w:rPr>
        <w:t>.</w:t>
      </w:r>
      <w:r w:rsidR="00653902" w:rsidRPr="00FB0B10">
        <w:rPr>
          <w:rFonts w:ascii="Arial" w:hAnsi="Arial" w:cs="Arial"/>
          <w:sz w:val="20"/>
        </w:rPr>
        <w:t xml:space="preserve"> Capabilities include </w:t>
      </w:r>
      <w:proofErr w:type="spellStart"/>
      <w:r w:rsidR="00653902" w:rsidRPr="00FB0B10">
        <w:rPr>
          <w:rFonts w:ascii="Arial" w:hAnsi="Arial" w:cs="Arial"/>
          <w:sz w:val="20"/>
        </w:rPr>
        <w:t>m</w:t>
      </w:r>
      <w:r w:rsidR="004035A6" w:rsidRPr="00FB0B10">
        <w:rPr>
          <w:rFonts w:ascii="Arial" w:hAnsi="Arial" w:cs="Arial"/>
          <w:sz w:val="20"/>
        </w:rPr>
        <w:t>etallography</w:t>
      </w:r>
      <w:proofErr w:type="spellEnd"/>
      <w:r w:rsidR="00B473F2" w:rsidRPr="00FB0B10">
        <w:rPr>
          <w:rFonts w:ascii="Arial" w:hAnsi="Arial" w:cs="Arial"/>
          <w:sz w:val="20"/>
        </w:rPr>
        <w:t xml:space="preserve">, </w:t>
      </w:r>
      <w:proofErr w:type="spellStart"/>
      <w:r w:rsidR="00653902" w:rsidRPr="00FB0B10">
        <w:rPr>
          <w:rFonts w:ascii="Arial" w:hAnsi="Arial" w:cs="Arial"/>
          <w:sz w:val="20"/>
        </w:rPr>
        <w:t>m</w:t>
      </w:r>
      <w:r w:rsidR="004035A6" w:rsidRPr="00FB0B10">
        <w:rPr>
          <w:rFonts w:ascii="Arial" w:hAnsi="Arial" w:cs="Arial"/>
          <w:sz w:val="20"/>
        </w:rPr>
        <w:t>icrohardness</w:t>
      </w:r>
      <w:proofErr w:type="spellEnd"/>
      <w:r w:rsidR="004035A6" w:rsidRPr="00FB0B10">
        <w:rPr>
          <w:rFonts w:ascii="Arial" w:hAnsi="Arial" w:cs="Arial"/>
          <w:sz w:val="20"/>
        </w:rPr>
        <w:t xml:space="preserve"> testing</w:t>
      </w:r>
      <w:r w:rsidR="00B473F2" w:rsidRPr="00FB0B10">
        <w:rPr>
          <w:rFonts w:ascii="Arial" w:hAnsi="Arial" w:cs="Arial"/>
          <w:sz w:val="20"/>
        </w:rPr>
        <w:t>,</w:t>
      </w:r>
      <w:r w:rsidR="00653902" w:rsidRPr="00FB0B10">
        <w:rPr>
          <w:rFonts w:ascii="Arial" w:hAnsi="Arial" w:cs="Arial"/>
          <w:sz w:val="20"/>
        </w:rPr>
        <w:t xml:space="preserve"> t</w:t>
      </w:r>
      <w:r w:rsidR="004035A6" w:rsidRPr="00FB0B10">
        <w:rPr>
          <w:rFonts w:ascii="Arial" w:hAnsi="Arial" w:cs="Arial"/>
          <w:sz w:val="20"/>
        </w:rPr>
        <w:t>ensile testing</w:t>
      </w:r>
      <w:r w:rsidR="00B473F2" w:rsidRPr="00FB0B10">
        <w:rPr>
          <w:rFonts w:ascii="Arial" w:hAnsi="Arial" w:cs="Arial"/>
          <w:sz w:val="20"/>
        </w:rPr>
        <w:t>,</w:t>
      </w:r>
      <w:r w:rsidR="004035A6" w:rsidRPr="00FB0B10">
        <w:rPr>
          <w:rFonts w:ascii="Arial" w:hAnsi="Arial" w:cs="Arial"/>
          <w:sz w:val="20"/>
        </w:rPr>
        <w:t xml:space="preserve"> </w:t>
      </w:r>
      <w:r w:rsidR="00653902" w:rsidRPr="00FB0B10">
        <w:rPr>
          <w:rFonts w:ascii="Arial" w:hAnsi="Arial" w:cs="Arial"/>
          <w:sz w:val="20"/>
        </w:rPr>
        <w:t>and s</w:t>
      </w:r>
      <w:r w:rsidR="004035A6" w:rsidRPr="00FB0B10">
        <w:rPr>
          <w:rFonts w:ascii="Arial" w:hAnsi="Arial" w:cs="Arial"/>
          <w:sz w:val="20"/>
        </w:rPr>
        <w:t>hear punch testing.</w:t>
      </w:r>
    </w:p>
    <w:p w:rsidR="00620FC8" w:rsidRPr="00FB0B10" w:rsidRDefault="00620FC8" w:rsidP="00F973A4">
      <w:pPr>
        <w:pStyle w:val="BodyText"/>
        <w:spacing w:before="0" w:after="0"/>
        <w:rPr>
          <w:sz w:val="20"/>
        </w:rPr>
      </w:pPr>
    </w:p>
    <w:p w:rsidR="00620FC8" w:rsidRPr="00FB0B10" w:rsidRDefault="00620FC8" w:rsidP="00F973A4">
      <w:pPr>
        <w:pStyle w:val="BodyTextFlush"/>
        <w:spacing w:before="0" w:after="0"/>
        <w:jc w:val="both"/>
        <w:rPr>
          <w:rFonts w:ascii="Arial" w:hAnsi="Arial" w:cs="Arial"/>
          <w:b/>
          <w:sz w:val="20"/>
        </w:rPr>
      </w:pPr>
      <w:proofErr w:type="gramStart"/>
      <w:r w:rsidRPr="00FB0B10">
        <w:rPr>
          <w:rFonts w:ascii="Arial" w:hAnsi="Arial" w:cs="Arial"/>
          <w:b/>
          <w:i/>
          <w:sz w:val="20"/>
        </w:rPr>
        <w:t xml:space="preserve">2.2.5  </w:t>
      </w:r>
      <w:r w:rsidR="004035A6" w:rsidRPr="00FB0B10">
        <w:rPr>
          <w:rFonts w:ascii="Arial" w:hAnsi="Arial" w:cs="Arial"/>
          <w:b/>
          <w:i/>
          <w:sz w:val="20"/>
        </w:rPr>
        <w:t>Thermal</w:t>
      </w:r>
      <w:proofErr w:type="gramEnd"/>
      <w:r w:rsidR="004035A6" w:rsidRPr="00FB0B10">
        <w:rPr>
          <w:rFonts w:ascii="Arial" w:hAnsi="Arial" w:cs="Arial"/>
          <w:b/>
          <w:i/>
          <w:sz w:val="20"/>
        </w:rPr>
        <w:t xml:space="preserve"> Property Examinations</w:t>
      </w:r>
      <w:r w:rsidR="004B0FCE" w:rsidRPr="00FB0B10">
        <w:rPr>
          <w:rFonts w:ascii="Arial" w:hAnsi="Arial" w:cs="Arial"/>
          <w:b/>
          <w:sz w:val="20"/>
        </w:rPr>
        <w:t xml:space="preserve"> </w:t>
      </w:r>
    </w:p>
    <w:p w:rsidR="00620FC8" w:rsidRPr="00FB0B10" w:rsidRDefault="00620FC8" w:rsidP="00F973A4">
      <w:pPr>
        <w:pStyle w:val="BodyTextFlush"/>
        <w:spacing w:before="0" w:after="0"/>
        <w:jc w:val="both"/>
        <w:rPr>
          <w:rFonts w:ascii="Arial" w:hAnsi="Arial" w:cs="Arial"/>
          <w:b/>
          <w:sz w:val="20"/>
        </w:rPr>
      </w:pPr>
    </w:p>
    <w:p w:rsidR="004035A6" w:rsidRPr="00FB0B10" w:rsidRDefault="004035A6" w:rsidP="00F973A4">
      <w:pPr>
        <w:pStyle w:val="BodyTextFlush"/>
        <w:spacing w:before="0" w:after="0"/>
        <w:jc w:val="both"/>
        <w:rPr>
          <w:rFonts w:ascii="Arial" w:hAnsi="Arial" w:cs="Arial"/>
          <w:sz w:val="20"/>
        </w:rPr>
      </w:pPr>
      <w:r w:rsidRPr="00FB0B10">
        <w:rPr>
          <w:rFonts w:ascii="Arial" w:hAnsi="Arial" w:cs="Arial"/>
          <w:sz w:val="20"/>
        </w:rPr>
        <w:t xml:space="preserve">Thermal property examination instruments and processes are </w:t>
      </w:r>
      <w:r w:rsidR="007B7EA2" w:rsidRPr="00FB0B10">
        <w:rPr>
          <w:rFonts w:ascii="Arial" w:hAnsi="Arial" w:cs="Arial"/>
          <w:sz w:val="20"/>
        </w:rPr>
        <w:t xml:space="preserve">available </w:t>
      </w:r>
      <w:r w:rsidRPr="00FB0B10">
        <w:rPr>
          <w:rFonts w:ascii="Arial" w:hAnsi="Arial" w:cs="Arial"/>
          <w:sz w:val="20"/>
        </w:rPr>
        <w:t xml:space="preserve">at </w:t>
      </w:r>
      <w:r w:rsidR="007B7EA2" w:rsidRPr="00FB0B10">
        <w:rPr>
          <w:rFonts w:ascii="Arial" w:hAnsi="Arial" w:cs="Arial"/>
          <w:sz w:val="20"/>
        </w:rPr>
        <w:t>the INL Materials and Fuels Complex</w:t>
      </w:r>
      <w:r w:rsidR="00653902" w:rsidRPr="00FB0B10">
        <w:rPr>
          <w:rFonts w:ascii="Arial" w:hAnsi="Arial" w:cs="Arial"/>
          <w:sz w:val="20"/>
        </w:rPr>
        <w:t>. Capabilities include</w:t>
      </w:r>
      <w:r w:rsidRPr="00FB0B10">
        <w:rPr>
          <w:rFonts w:ascii="Arial" w:hAnsi="Arial" w:cs="Arial"/>
          <w:sz w:val="20"/>
        </w:rPr>
        <w:t>:</w:t>
      </w:r>
      <w:r w:rsidR="00653902" w:rsidRPr="00FB0B10">
        <w:rPr>
          <w:rFonts w:ascii="Arial" w:hAnsi="Arial" w:cs="Arial"/>
          <w:sz w:val="20"/>
        </w:rPr>
        <w:t xml:space="preserve"> t</w:t>
      </w:r>
      <w:r w:rsidRPr="00FB0B10">
        <w:rPr>
          <w:rFonts w:ascii="Arial" w:hAnsi="Arial" w:cs="Arial"/>
          <w:sz w:val="20"/>
        </w:rPr>
        <w:t>hermal diffusivity (</w:t>
      </w:r>
      <w:r w:rsidR="007B7EA2" w:rsidRPr="00FB0B10">
        <w:rPr>
          <w:rFonts w:ascii="Arial" w:hAnsi="Arial" w:cs="Arial"/>
          <w:sz w:val="20"/>
        </w:rPr>
        <w:t>l</w:t>
      </w:r>
      <w:r w:rsidRPr="00FB0B10">
        <w:rPr>
          <w:rFonts w:ascii="Arial" w:hAnsi="Arial" w:cs="Arial"/>
          <w:sz w:val="20"/>
        </w:rPr>
        <w:t>aser flash method and scanning diffusivity analysis)</w:t>
      </w:r>
      <w:r w:rsidR="00653902" w:rsidRPr="00FB0B10">
        <w:rPr>
          <w:rFonts w:ascii="Arial" w:hAnsi="Arial" w:cs="Arial"/>
          <w:sz w:val="20"/>
        </w:rPr>
        <w:t>, d</w:t>
      </w:r>
      <w:r w:rsidRPr="00FB0B10">
        <w:rPr>
          <w:rFonts w:ascii="Arial" w:hAnsi="Arial" w:cs="Arial"/>
          <w:sz w:val="20"/>
        </w:rPr>
        <w:t xml:space="preserve">ifferential </w:t>
      </w:r>
      <w:r w:rsidR="007B7EA2" w:rsidRPr="00FB0B10">
        <w:rPr>
          <w:rFonts w:ascii="Arial" w:hAnsi="Arial" w:cs="Arial"/>
          <w:sz w:val="20"/>
        </w:rPr>
        <w:t>s</w:t>
      </w:r>
      <w:r w:rsidRPr="00FB0B10">
        <w:rPr>
          <w:rFonts w:ascii="Arial" w:hAnsi="Arial" w:cs="Arial"/>
          <w:sz w:val="20"/>
        </w:rPr>
        <w:t xml:space="preserve">canning </w:t>
      </w:r>
      <w:proofErr w:type="spellStart"/>
      <w:r w:rsidR="007B7EA2" w:rsidRPr="00FB0B10">
        <w:rPr>
          <w:rFonts w:ascii="Arial" w:hAnsi="Arial" w:cs="Arial"/>
          <w:sz w:val="20"/>
        </w:rPr>
        <w:t>c</w:t>
      </w:r>
      <w:r w:rsidRPr="00FB0B10">
        <w:rPr>
          <w:rFonts w:ascii="Arial" w:hAnsi="Arial" w:cs="Arial"/>
          <w:sz w:val="20"/>
        </w:rPr>
        <w:t>alorimitry</w:t>
      </w:r>
      <w:proofErr w:type="spellEnd"/>
      <w:r w:rsidR="00653902" w:rsidRPr="00FB0B10">
        <w:rPr>
          <w:rFonts w:ascii="Arial" w:hAnsi="Arial" w:cs="Arial"/>
          <w:sz w:val="20"/>
        </w:rPr>
        <w:t>, and h</w:t>
      </w:r>
      <w:r w:rsidRPr="00FB0B10">
        <w:rPr>
          <w:rFonts w:ascii="Arial" w:hAnsi="Arial" w:cs="Arial"/>
          <w:sz w:val="20"/>
        </w:rPr>
        <w:t xml:space="preserve">igh temperature furnace for accident testing of </w:t>
      </w:r>
      <w:r w:rsidR="007B7EA2" w:rsidRPr="00FB0B10">
        <w:rPr>
          <w:rFonts w:ascii="Arial" w:hAnsi="Arial" w:cs="Arial"/>
          <w:sz w:val="20"/>
        </w:rPr>
        <w:t xml:space="preserve">high temperature gas-cooled reactor </w:t>
      </w:r>
      <w:r w:rsidRPr="00FB0B10">
        <w:rPr>
          <w:rFonts w:ascii="Arial" w:hAnsi="Arial" w:cs="Arial"/>
          <w:sz w:val="20"/>
        </w:rPr>
        <w:t>fuel.</w:t>
      </w:r>
    </w:p>
    <w:p w:rsidR="00620FC8" w:rsidRPr="00FB0B10" w:rsidRDefault="00620FC8" w:rsidP="00F973A4">
      <w:pPr>
        <w:pStyle w:val="BodyText"/>
        <w:spacing w:before="0" w:after="0"/>
        <w:rPr>
          <w:sz w:val="20"/>
        </w:rPr>
      </w:pPr>
    </w:p>
    <w:p w:rsidR="00620FC8" w:rsidRPr="00FB0B10" w:rsidRDefault="00620FC8" w:rsidP="00F973A4">
      <w:pPr>
        <w:pStyle w:val="BodyTextFlush"/>
        <w:spacing w:before="0" w:after="0"/>
        <w:jc w:val="both"/>
        <w:rPr>
          <w:rFonts w:ascii="Arial" w:hAnsi="Arial" w:cs="Arial"/>
          <w:b/>
          <w:sz w:val="20"/>
        </w:rPr>
      </w:pPr>
      <w:proofErr w:type="gramStart"/>
      <w:r w:rsidRPr="00FB0B10">
        <w:rPr>
          <w:rFonts w:ascii="Arial" w:hAnsi="Arial" w:cs="Arial"/>
          <w:b/>
          <w:i/>
          <w:sz w:val="20"/>
        </w:rPr>
        <w:t xml:space="preserve">2.2.6  </w:t>
      </w:r>
      <w:r w:rsidR="004035A6" w:rsidRPr="00FB0B10">
        <w:rPr>
          <w:rFonts w:ascii="Arial" w:hAnsi="Arial" w:cs="Arial"/>
          <w:b/>
          <w:i/>
          <w:sz w:val="20"/>
        </w:rPr>
        <w:t>Microstructure</w:t>
      </w:r>
      <w:proofErr w:type="gramEnd"/>
      <w:r w:rsidR="004035A6" w:rsidRPr="00FB0B10">
        <w:rPr>
          <w:rFonts w:ascii="Arial" w:hAnsi="Arial" w:cs="Arial"/>
          <w:b/>
          <w:i/>
          <w:sz w:val="20"/>
        </w:rPr>
        <w:t xml:space="preserve"> Property Analysis</w:t>
      </w:r>
    </w:p>
    <w:p w:rsidR="00620FC8" w:rsidRPr="00FB0B10" w:rsidRDefault="00620FC8" w:rsidP="00F973A4">
      <w:pPr>
        <w:pStyle w:val="BodyTextFlush"/>
        <w:spacing w:before="0" w:after="0"/>
        <w:jc w:val="both"/>
        <w:rPr>
          <w:rFonts w:ascii="Arial" w:hAnsi="Arial" w:cs="Arial"/>
          <w:b/>
          <w:sz w:val="20"/>
        </w:rPr>
      </w:pPr>
    </w:p>
    <w:p w:rsidR="004035A6" w:rsidRPr="00FB0B10" w:rsidRDefault="00653902" w:rsidP="00F973A4">
      <w:pPr>
        <w:pStyle w:val="BodyTextFlush"/>
        <w:spacing w:before="0" w:after="0"/>
        <w:jc w:val="both"/>
        <w:rPr>
          <w:rFonts w:ascii="Arial" w:hAnsi="Arial" w:cs="Arial"/>
          <w:sz w:val="20"/>
        </w:rPr>
      </w:pPr>
      <w:r w:rsidRPr="00FB0B10">
        <w:rPr>
          <w:rFonts w:ascii="Arial" w:hAnsi="Arial" w:cs="Arial"/>
          <w:sz w:val="20"/>
        </w:rPr>
        <w:t>S</w:t>
      </w:r>
      <w:r w:rsidR="004035A6" w:rsidRPr="00FB0B10">
        <w:rPr>
          <w:rFonts w:ascii="Arial" w:hAnsi="Arial" w:cs="Arial"/>
          <w:sz w:val="20"/>
        </w:rPr>
        <w:t xml:space="preserve">tate-of-the-art microstructure property analysis instruments </w:t>
      </w:r>
      <w:r w:rsidR="004F3E07" w:rsidRPr="00FB0B10">
        <w:rPr>
          <w:rFonts w:ascii="Arial" w:hAnsi="Arial" w:cs="Arial"/>
          <w:sz w:val="20"/>
        </w:rPr>
        <w:t xml:space="preserve">capable of </w:t>
      </w:r>
      <w:r w:rsidR="004F3E07" w:rsidRPr="00FB0B10">
        <w:rPr>
          <w:rFonts w:ascii="Arial" w:hAnsi="Arial" w:cs="Arial"/>
          <w:color w:val="211D1E"/>
          <w:sz w:val="20"/>
        </w:rPr>
        <w:t xml:space="preserve">micro and </w:t>
      </w:r>
      <w:proofErr w:type="spellStart"/>
      <w:r w:rsidR="004F3E07" w:rsidRPr="00FB0B10">
        <w:rPr>
          <w:rFonts w:ascii="Arial" w:hAnsi="Arial" w:cs="Arial"/>
          <w:color w:val="211D1E"/>
          <w:sz w:val="20"/>
        </w:rPr>
        <w:t>nanoscale</w:t>
      </w:r>
      <w:proofErr w:type="spellEnd"/>
      <w:r w:rsidR="004F3E07" w:rsidRPr="00FB0B10">
        <w:rPr>
          <w:rFonts w:ascii="Arial" w:hAnsi="Arial" w:cs="Arial"/>
          <w:color w:val="211D1E"/>
          <w:sz w:val="20"/>
        </w:rPr>
        <w:t xml:space="preserve"> characterization</w:t>
      </w:r>
      <w:r w:rsidR="004F3E07" w:rsidRPr="00FB0B10">
        <w:rPr>
          <w:rFonts w:ascii="Arial" w:hAnsi="Arial" w:cs="Arial"/>
          <w:sz w:val="20"/>
        </w:rPr>
        <w:t xml:space="preserve"> are </w:t>
      </w:r>
      <w:r w:rsidR="004035A6" w:rsidRPr="00FB0B10">
        <w:rPr>
          <w:rFonts w:ascii="Arial" w:hAnsi="Arial" w:cs="Arial"/>
          <w:sz w:val="20"/>
        </w:rPr>
        <w:t>available</w:t>
      </w:r>
      <w:r w:rsidR="004F3E07" w:rsidRPr="00FB0B10">
        <w:rPr>
          <w:rFonts w:ascii="Arial" w:hAnsi="Arial" w:cs="Arial"/>
          <w:sz w:val="20"/>
        </w:rPr>
        <w:t xml:space="preserve"> at INL</w:t>
      </w:r>
      <w:r w:rsidR="00FB1840" w:rsidRPr="00FB0B10">
        <w:rPr>
          <w:rFonts w:ascii="Arial" w:hAnsi="Arial" w:cs="Arial"/>
          <w:sz w:val="20"/>
        </w:rPr>
        <w:t>. Capabilities include</w:t>
      </w:r>
      <w:r w:rsidRPr="00FB0B10">
        <w:rPr>
          <w:rFonts w:ascii="Arial" w:hAnsi="Arial" w:cs="Arial"/>
          <w:sz w:val="20"/>
        </w:rPr>
        <w:t xml:space="preserve"> s</w:t>
      </w:r>
      <w:r w:rsidR="004035A6" w:rsidRPr="00FB0B10">
        <w:rPr>
          <w:rFonts w:ascii="Arial" w:hAnsi="Arial" w:cs="Arial"/>
          <w:sz w:val="20"/>
        </w:rPr>
        <w:t xml:space="preserve">canning </w:t>
      </w:r>
      <w:r w:rsidR="004F3E07" w:rsidRPr="00FB0B10">
        <w:rPr>
          <w:rFonts w:ascii="Arial" w:hAnsi="Arial" w:cs="Arial"/>
          <w:sz w:val="20"/>
        </w:rPr>
        <w:t>transmission electron micro</w:t>
      </w:r>
      <w:r w:rsidR="004035A6" w:rsidRPr="00FB0B10">
        <w:rPr>
          <w:rFonts w:ascii="Arial" w:hAnsi="Arial" w:cs="Arial"/>
          <w:sz w:val="20"/>
        </w:rPr>
        <w:t xml:space="preserve">scope (STEM) with energy dispersive </w:t>
      </w:r>
      <w:r w:rsidR="001F168D" w:rsidRPr="00FB0B10">
        <w:rPr>
          <w:rFonts w:ascii="Arial" w:hAnsi="Arial" w:cs="Arial"/>
          <w:sz w:val="20"/>
        </w:rPr>
        <w:t>x</w:t>
      </w:r>
      <w:r w:rsidR="004035A6" w:rsidRPr="00FB0B10">
        <w:rPr>
          <w:rFonts w:ascii="Arial" w:hAnsi="Arial" w:cs="Arial"/>
          <w:sz w:val="20"/>
        </w:rPr>
        <w:t>-ray spectrometer</w:t>
      </w:r>
      <w:r w:rsidR="009E0C87" w:rsidRPr="00FB0B10">
        <w:rPr>
          <w:rFonts w:ascii="Arial" w:hAnsi="Arial" w:cs="Arial"/>
          <w:sz w:val="20"/>
        </w:rPr>
        <w:t>,</w:t>
      </w:r>
      <w:r w:rsidRPr="00FB0B10">
        <w:rPr>
          <w:rFonts w:ascii="Arial" w:hAnsi="Arial" w:cs="Arial"/>
          <w:sz w:val="20"/>
        </w:rPr>
        <w:t xml:space="preserve"> sc</w:t>
      </w:r>
      <w:r w:rsidR="004035A6" w:rsidRPr="00FB0B10">
        <w:rPr>
          <w:rFonts w:ascii="Arial" w:hAnsi="Arial" w:cs="Arial"/>
          <w:sz w:val="20"/>
        </w:rPr>
        <w:t xml:space="preserve">anning </w:t>
      </w:r>
      <w:r w:rsidR="004F3E07" w:rsidRPr="00FB0B10">
        <w:rPr>
          <w:rFonts w:ascii="Arial" w:hAnsi="Arial" w:cs="Arial"/>
          <w:sz w:val="20"/>
        </w:rPr>
        <w:t>electron mic</w:t>
      </w:r>
      <w:r w:rsidR="004035A6" w:rsidRPr="00FB0B10">
        <w:rPr>
          <w:rFonts w:ascii="Arial" w:hAnsi="Arial" w:cs="Arial"/>
          <w:sz w:val="20"/>
        </w:rPr>
        <w:t xml:space="preserve">roscope (SEM) with energy dispersive and wavelength dispersive </w:t>
      </w:r>
      <w:r w:rsidR="001F168D" w:rsidRPr="00FB0B10">
        <w:rPr>
          <w:rFonts w:ascii="Arial" w:hAnsi="Arial" w:cs="Arial"/>
          <w:sz w:val="20"/>
        </w:rPr>
        <w:t>x</w:t>
      </w:r>
      <w:r w:rsidR="004035A6" w:rsidRPr="00FB0B10">
        <w:rPr>
          <w:rFonts w:ascii="Arial" w:hAnsi="Arial" w:cs="Arial"/>
          <w:sz w:val="20"/>
        </w:rPr>
        <w:t>-ray spectrometers and electron back scatter diffraction detector</w:t>
      </w:r>
      <w:r w:rsidR="009E0C87" w:rsidRPr="00FB0B10">
        <w:rPr>
          <w:rFonts w:ascii="Arial" w:hAnsi="Arial" w:cs="Arial"/>
          <w:sz w:val="20"/>
        </w:rPr>
        <w:t>,</w:t>
      </w:r>
      <w:r w:rsidR="004035A6" w:rsidRPr="00FB0B10">
        <w:rPr>
          <w:rFonts w:ascii="Arial" w:hAnsi="Arial" w:cs="Arial"/>
          <w:sz w:val="20"/>
        </w:rPr>
        <w:t xml:space="preserve"> </w:t>
      </w:r>
      <w:r w:rsidR="007B7EA2" w:rsidRPr="00FB0B10">
        <w:rPr>
          <w:rFonts w:ascii="Arial" w:hAnsi="Arial" w:cs="Arial"/>
          <w:sz w:val="20"/>
        </w:rPr>
        <w:t>field emission gun (</w:t>
      </w:r>
      <w:r w:rsidR="004035A6" w:rsidRPr="00FB0B10">
        <w:rPr>
          <w:rFonts w:ascii="Arial" w:hAnsi="Arial" w:cs="Arial"/>
          <w:sz w:val="20"/>
        </w:rPr>
        <w:t>FEG</w:t>
      </w:r>
      <w:r w:rsidR="007B7EA2" w:rsidRPr="00FB0B10">
        <w:rPr>
          <w:rFonts w:ascii="Arial" w:hAnsi="Arial" w:cs="Arial"/>
          <w:sz w:val="20"/>
        </w:rPr>
        <w:t>)</w:t>
      </w:r>
      <w:r w:rsidR="004035A6" w:rsidRPr="00FB0B10">
        <w:rPr>
          <w:rFonts w:ascii="Arial" w:hAnsi="Arial" w:cs="Arial"/>
          <w:sz w:val="20"/>
        </w:rPr>
        <w:t xml:space="preserve"> SEM, </w:t>
      </w:r>
      <w:r w:rsidRPr="00FB0B10">
        <w:rPr>
          <w:rFonts w:ascii="Arial" w:hAnsi="Arial" w:cs="Arial"/>
          <w:sz w:val="20"/>
        </w:rPr>
        <w:t>d</w:t>
      </w:r>
      <w:r w:rsidR="004035A6" w:rsidRPr="00FB0B10">
        <w:rPr>
          <w:rFonts w:ascii="Arial" w:hAnsi="Arial" w:cs="Arial"/>
          <w:sz w:val="20"/>
        </w:rPr>
        <w:t xml:space="preserve">ual </w:t>
      </w:r>
      <w:r w:rsidR="001F168D" w:rsidRPr="00FB0B10">
        <w:rPr>
          <w:rFonts w:ascii="Arial" w:hAnsi="Arial" w:cs="Arial"/>
          <w:sz w:val="20"/>
        </w:rPr>
        <w:t xml:space="preserve">beam focused ion beam </w:t>
      </w:r>
      <w:r w:rsidR="004035A6" w:rsidRPr="00FB0B10">
        <w:rPr>
          <w:rFonts w:ascii="Arial" w:hAnsi="Arial" w:cs="Arial"/>
          <w:sz w:val="20"/>
        </w:rPr>
        <w:t xml:space="preserve">(FIB) </w:t>
      </w:r>
      <w:r w:rsidR="006130FF" w:rsidRPr="00FB0B10">
        <w:rPr>
          <w:rFonts w:ascii="Arial" w:hAnsi="Arial" w:cs="Arial"/>
          <w:sz w:val="20"/>
        </w:rPr>
        <w:t>that enables site specific sectioning of materials for 3D analysis or high resolutio</w:t>
      </w:r>
      <w:r w:rsidR="009E0C87" w:rsidRPr="00FB0B10">
        <w:rPr>
          <w:rFonts w:ascii="Arial" w:hAnsi="Arial" w:cs="Arial"/>
          <w:sz w:val="20"/>
        </w:rPr>
        <w:t xml:space="preserve">n, </w:t>
      </w:r>
      <w:r w:rsidR="006130FF" w:rsidRPr="00FB0B10">
        <w:rPr>
          <w:rFonts w:ascii="Arial" w:hAnsi="Arial" w:cs="Arial"/>
          <w:sz w:val="20"/>
        </w:rPr>
        <w:t>TEM characterization</w:t>
      </w:r>
      <w:r w:rsidR="009E0C87" w:rsidRPr="00FB0B10">
        <w:rPr>
          <w:rFonts w:ascii="Arial" w:hAnsi="Arial" w:cs="Arial"/>
          <w:sz w:val="20"/>
        </w:rPr>
        <w:t xml:space="preserve">, </w:t>
      </w:r>
      <w:r w:rsidRPr="00FB0B10">
        <w:rPr>
          <w:rFonts w:ascii="Arial" w:hAnsi="Arial" w:cs="Arial"/>
          <w:sz w:val="20"/>
        </w:rPr>
        <w:t>s</w:t>
      </w:r>
      <w:r w:rsidR="004035A6" w:rsidRPr="00FB0B10">
        <w:rPr>
          <w:rFonts w:ascii="Arial" w:hAnsi="Arial" w:cs="Arial"/>
          <w:sz w:val="20"/>
        </w:rPr>
        <w:t xml:space="preserve">hielded </w:t>
      </w:r>
      <w:r w:rsidR="004F3E07" w:rsidRPr="00FB0B10">
        <w:rPr>
          <w:rFonts w:ascii="Arial" w:hAnsi="Arial" w:cs="Arial"/>
          <w:sz w:val="20"/>
        </w:rPr>
        <w:t xml:space="preserve">electron microprobe </w:t>
      </w:r>
      <w:r w:rsidR="006130FF" w:rsidRPr="00FB0B10">
        <w:rPr>
          <w:rFonts w:ascii="Arial" w:hAnsi="Arial" w:cs="Arial"/>
          <w:sz w:val="20"/>
        </w:rPr>
        <w:t>to</w:t>
      </w:r>
      <w:r w:rsidR="004F3E07" w:rsidRPr="00FB0B10">
        <w:rPr>
          <w:rFonts w:ascii="Arial" w:hAnsi="Arial" w:cs="Arial"/>
          <w:sz w:val="20"/>
        </w:rPr>
        <w:t xml:space="preserve"> </w:t>
      </w:r>
      <w:r w:rsidR="004035A6" w:rsidRPr="00FB0B10">
        <w:rPr>
          <w:rFonts w:ascii="Arial" w:hAnsi="Arial" w:cs="Arial"/>
          <w:sz w:val="20"/>
        </w:rPr>
        <w:t>analyz</w:t>
      </w:r>
      <w:r w:rsidR="004F3E07" w:rsidRPr="00FB0B10">
        <w:rPr>
          <w:rFonts w:ascii="Arial" w:hAnsi="Arial" w:cs="Arial"/>
          <w:sz w:val="20"/>
        </w:rPr>
        <w:t>e</w:t>
      </w:r>
      <w:r w:rsidR="004035A6" w:rsidRPr="00FB0B10">
        <w:rPr>
          <w:rFonts w:ascii="Arial" w:hAnsi="Arial" w:cs="Arial"/>
          <w:sz w:val="20"/>
        </w:rPr>
        <w:t xml:space="preserve"> elements from Be through Cm with full matrix correction, including fission gases on samples</w:t>
      </w:r>
      <w:r w:rsidR="009E0C87" w:rsidRPr="00FB0B10">
        <w:rPr>
          <w:rFonts w:ascii="Arial" w:hAnsi="Arial" w:cs="Arial"/>
          <w:sz w:val="20"/>
        </w:rPr>
        <w:t>,</w:t>
      </w:r>
      <w:r w:rsidR="006130FF" w:rsidRPr="00FB0B10">
        <w:rPr>
          <w:rFonts w:ascii="Arial" w:hAnsi="Arial" w:cs="Arial"/>
          <w:sz w:val="20"/>
        </w:rPr>
        <w:t xml:space="preserve"> and x</w:t>
      </w:r>
      <w:r w:rsidR="004035A6" w:rsidRPr="00FB0B10">
        <w:rPr>
          <w:rFonts w:ascii="Arial" w:hAnsi="Arial" w:cs="Arial"/>
          <w:sz w:val="20"/>
        </w:rPr>
        <w:t xml:space="preserve">-ray </w:t>
      </w:r>
      <w:proofErr w:type="spellStart"/>
      <w:r w:rsidR="004035A6" w:rsidRPr="00FB0B10">
        <w:rPr>
          <w:rFonts w:ascii="Arial" w:hAnsi="Arial" w:cs="Arial"/>
          <w:sz w:val="20"/>
        </w:rPr>
        <w:t>diffractometer</w:t>
      </w:r>
      <w:proofErr w:type="spellEnd"/>
      <w:r w:rsidR="004035A6" w:rsidRPr="00FB0B10">
        <w:rPr>
          <w:rFonts w:ascii="Arial" w:hAnsi="Arial" w:cs="Arial"/>
          <w:sz w:val="20"/>
        </w:rPr>
        <w:t xml:space="preserve"> </w:t>
      </w:r>
      <w:r w:rsidR="006130FF" w:rsidRPr="00FB0B10">
        <w:rPr>
          <w:rFonts w:ascii="Arial" w:hAnsi="Arial" w:cs="Arial"/>
          <w:sz w:val="20"/>
        </w:rPr>
        <w:t xml:space="preserve">to </w:t>
      </w:r>
      <w:r w:rsidR="004035A6" w:rsidRPr="00FB0B10">
        <w:rPr>
          <w:rFonts w:ascii="Arial" w:hAnsi="Arial" w:cs="Arial"/>
          <w:sz w:val="20"/>
        </w:rPr>
        <w:t xml:space="preserve">perform </w:t>
      </w:r>
      <w:proofErr w:type="spellStart"/>
      <w:r w:rsidR="004035A6" w:rsidRPr="00FB0B10">
        <w:rPr>
          <w:rFonts w:ascii="Arial" w:hAnsi="Arial" w:cs="Arial"/>
          <w:sz w:val="20"/>
        </w:rPr>
        <w:t>microscale</w:t>
      </w:r>
      <w:proofErr w:type="spellEnd"/>
      <w:r w:rsidR="004035A6" w:rsidRPr="00FB0B10">
        <w:rPr>
          <w:rFonts w:ascii="Arial" w:hAnsi="Arial" w:cs="Arial"/>
          <w:sz w:val="20"/>
        </w:rPr>
        <w:t xml:space="preserve"> phase identification, small-sample powder diffraction</w:t>
      </w:r>
      <w:r w:rsidR="004F3E07" w:rsidRPr="00FB0B10">
        <w:rPr>
          <w:rFonts w:ascii="Arial" w:hAnsi="Arial" w:cs="Arial"/>
          <w:sz w:val="20"/>
        </w:rPr>
        <w:t>,</w:t>
      </w:r>
      <w:r w:rsidR="004035A6" w:rsidRPr="00FB0B10">
        <w:rPr>
          <w:rFonts w:ascii="Arial" w:hAnsi="Arial" w:cs="Arial"/>
          <w:sz w:val="20"/>
        </w:rPr>
        <w:t xml:space="preserve"> and texture determination.</w:t>
      </w:r>
    </w:p>
    <w:p w:rsidR="00620FC8" w:rsidRPr="00FB0B10" w:rsidRDefault="00620FC8" w:rsidP="00F973A4">
      <w:pPr>
        <w:pStyle w:val="BodyText"/>
        <w:spacing w:before="0" w:after="0"/>
        <w:rPr>
          <w:sz w:val="20"/>
        </w:rPr>
      </w:pPr>
    </w:p>
    <w:p w:rsidR="00F973A4" w:rsidRPr="00FB0B10" w:rsidRDefault="00620FC8" w:rsidP="00F973A4">
      <w:pPr>
        <w:pStyle w:val="BodyTextFlush"/>
        <w:spacing w:before="0" w:after="0"/>
        <w:jc w:val="both"/>
        <w:rPr>
          <w:rFonts w:ascii="Arial" w:hAnsi="Arial" w:cs="Arial"/>
          <w:sz w:val="20"/>
        </w:rPr>
      </w:pPr>
      <w:proofErr w:type="gramStart"/>
      <w:r w:rsidRPr="00FB0B10">
        <w:rPr>
          <w:rFonts w:ascii="Arial" w:hAnsi="Arial" w:cs="Arial"/>
          <w:b/>
          <w:i/>
          <w:sz w:val="20"/>
        </w:rPr>
        <w:t xml:space="preserve">2.2.7  </w:t>
      </w:r>
      <w:r w:rsidR="006F7DE2" w:rsidRPr="00FB0B10">
        <w:rPr>
          <w:rFonts w:ascii="Arial" w:hAnsi="Arial" w:cs="Arial"/>
          <w:b/>
          <w:i/>
          <w:sz w:val="20"/>
        </w:rPr>
        <w:t>Instruments</w:t>
      </w:r>
      <w:proofErr w:type="gramEnd"/>
      <w:r w:rsidR="006F7DE2" w:rsidRPr="00FB0B10">
        <w:rPr>
          <w:rFonts w:ascii="Arial" w:hAnsi="Arial" w:cs="Arial"/>
          <w:b/>
          <w:i/>
          <w:sz w:val="20"/>
        </w:rPr>
        <w:t xml:space="preserve"> in the </w:t>
      </w:r>
      <w:r w:rsidR="004035A6" w:rsidRPr="00FB0B10">
        <w:rPr>
          <w:rFonts w:ascii="Arial" w:hAnsi="Arial" w:cs="Arial"/>
          <w:b/>
          <w:i/>
          <w:sz w:val="20"/>
        </w:rPr>
        <w:t>Center for Advanced Energy Studies (CAES)</w:t>
      </w:r>
      <w:r w:rsidR="001C5F78" w:rsidRPr="00FB0B10">
        <w:rPr>
          <w:rFonts w:ascii="Arial" w:hAnsi="Arial" w:cs="Arial"/>
          <w:sz w:val="20"/>
        </w:rPr>
        <w:t xml:space="preserve"> </w:t>
      </w:r>
    </w:p>
    <w:p w:rsidR="00F973A4" w:rsidRPr="00FB0B10" w:rsidRDefault="00F973A4" w:rsidP="00F973A4">
      <w:pPr>
        <w:pStyle w:val="BodyTextFlush"/>
        <w:spacing w:before="0" w:after="0"/>
        <w:jc w:val="both"/>
        <w:rPr>
          <w:rFonts w:ascii="Arial" w:hAnsi="Arial" w:cs="Arial"/>
          <w:sz w:val="20"/>
        </w:rPr>
      </w:pPr>
    </w:p>
    <w:p w:rsidR="00247236" w:rsidRPr="00FB0B10" w:rsidRDefault="006130FF" w:rsidP="00F973A4">
      <w:pPr>
        <w:pStyle w:val="BodyTextFlush"/>
        <w:spacing w:before="0" w:after="0"/>
        <w:jc w:val="both"/>
        <w:rPr>
          <w:rFonts w:ascii="Arial" w:hAnsi="Arial" w:cs="Arial"/>
          <w:color w:val="211D1E"/>
          <w:sz w:val="20"/>
        </w:rPr>
      </w:pPr>
      <w:r w:rsidRPr="00FB0B10">
        <w:rPr>
          <w:rFonts w:ascii="Arial" w:hAnsi="Arial" w:cs="Arial"/>
          <w:caps/>
          <w:sz w:val="20"/>
        </w:rPr>
        <w:t>t</w:t>
      </w:r>
      <w:r w:rsidRPr="00FB0B10">
        <w:rPr>
          <w:rFonts w:ascii="Arial" w:hAnsi="Arial" w:cs="Arial"/>
          <w:sz w:val="20"/>
        </w:rPr>
        <w:t>he CAES facility l</w:t>
      </w:r>
      <w:r w:rsidR="006F7DE2" w:rsidRPr="00FB0B10">
        <w:rPr>
          <w:rFonts w:ascii="Arial" w:hAnsi="Arial" w:cs="Arial"/>
          <w:sz w:val="20"/>
        </w:rPr>
        <w:t xml:space="preserve">ocated </w:t>
      </w:r>
      <w:r w:rsidR="004035A6" w:rsidRPr="00FB0B10">
        <w:rPr>
          <w:rFonts w:ascii="Arial" w:hAnsi="Arial" w:cs="Arial"/>
          <w:sz w:val="20"/>
        </w:rPr>
        <w:t xml:space="preserve">in Idaho </w:t>
      </w:r>
      <w:proofErr w:type="gramStart"/>
      <w:r w:rsidR="004035A6" w:rsidRPr="00FB0B10">
        <w:rPr>
          <w:rFonts w:ascii="Arial" w:hAnsi="Arial" w:cs="Arial"/>
          <w:sz w:val="20"/>
        </w:rPr>
        <w:t>Falls,</w:t>
      </w:r>
      <w:proofErr w:type="gramEnd"/>
      <w:r w:rsidR="004035A6" w:rsidRPr="00FB0B10">
        <w:rPr>
          <w:rFonts w:ascii="Arial" w:hAnsi="Arial" w:cs="Arial"/>
          <w:sz w:val="20"/>
        </w:rPr>
        <w:t xml:space="preserve"> supports the partnerships between INL and universities. </w:t>
      </w:r>
      <w:r w:rsidRPr="00FB0B10">
        <w:rPr>
          <w:rFonts w:ascii="Arial" w:hAnsi="Arial" w:cs="Arial"/>
          <w:sz w:val="20"/>
        </w:rPr>
        <w:t>It houses</w:t>
      </w:r>
      <w:r w:rsidR="00717B8C" w:rsidRPr="00FB0B10">
        <w:rPr>
          <w:rFonts w:ascii="Arial" w:hAnsi="Arial" w:cs="Arial"/>
          <w:sz w:val="20"/>
        </w:rPr>
        <w:t xml:space="preserve"> a</w:t>
      </w:r>
      <w:r w:rsidRPr="00FB0B10">
        <w:rPr>
          <w:rFonts w:ascii="Arial" w:hAnsi="Arial" w:cs="Arial"/>
          <w:sz w:val="20"/>
        </w:rPr>
        <w:t xml:space="preserve"> newly installed </w:t>
      </w:r>
      <w:proofErr w:type="spellStart"/>
      <w:r w:rsidR="00717B8C" w:rsidRPr="00FB0B10">
        <w:rPr>
          <w:rFonts w:ascii="Arial" w:hAnsi="Arial" w:cs="Arial"/>
          <w:sz w:val="20"/>
        </w:rPr>
        <w:t>nanoindenter</w:t>
      </w:r>
      <w:proofErr w:type="spellEnd"/>
      <w:r w:rsidR="00717B8C" w:rsidRPr="00FB0B10">
        <w:rPr>
          <w:rFonts w:ascii="Arial" w:hAnsi="Arial" w:cs="Arial"/>
          <w:sz w:val="20"/>
        </w:rPr>
        <w:t>, atomic force microscope, FIB, FEG-STEM, and local electron atom probe</w:t>
      </w:r>
      <w:r w:rsidR="00FB1840" w:rsidRPr="00FB0B10">
        <w:rPr>
          <w:rFonts w:ascii="Arial" w:hAnsi="Arial" w:cs="Arial"/>
          <w:sz w:val="20"/>
        </w:rPr>
        <w:t xml:space="preserve"> for charact</w:t>
      </w:r>
      <w:r w:rsidRPr="00FB0B10">
        <w:rPr>
          <w:rFonts w:ascii="Arial" w:hAnsi="Arial" w:cs="Arial"/>
          <w:sz w:val="20"/>
        </w:rPr>
        <w:t>erization of low-</w:t>
      </w:r>
      <w:r w:rsidR="004035A6" w:rsidRPr="00FB0B10">
        <w:rPr>
          <w:rFonts w:ascii="Arial" w:hAnsi="Arial" w:cs="Arial"/>
          <w:sz w:val="20"/>
        </w:rPr>
        <w:t xml:space="preserve">level radioactive materials. </w:t>
      </w:r>
    </w:p>
    <w:p w:rsidR="00F973A4" w:rsidRPr="00FB0B10" w:rsidRDefault="00F973A4" w:rsidP="00AF5450">
      <w:pPr>
        <w:pStyle w:val="BodyText"/>
        <w:spacing w:before="0" w:after="0"/>
        <w:ind w:firstLine="0"/>
        <w:jc w:val="both"/>
        <w:rPr>
          <w:rFonts w:ascii="Arial" w:hAnsi="Arial" w:cs="Arial"/>
          <w:sz w:val="20"/>
        </w:rPr>
      </w:pPr>
    </w:p>
    <w:p w:rsidR="004035A6" w:rsidRPr="00FB0B10" w:rsidRDefault="00F973A4" w:rsidP="00F973A4">
      <w:pPr>
        <w:pStyle w:val="Heading2nonumber"/>
        <w:spacing w:before="0" w:after="0"/>
        <w:jc w:val="both"/>
        <w:rPr>
          <w:sz w:val="20"/>
          <w:szCs w:val="20"/>
        </w:rPr>
      </w:pPr>
      <w:bookmarkStart w:id="2" w:name="_Toc284594929"/>
      <w:proofErr w:type="gramStart"/>
      <w:r w:rsidRPr="00FB0B10">
        <w:rPr>
          <w:sz w:val="20"/>
          <w:szCs w:val="20"/>
        </w:rPr>
        <w:t xml:space="preserve">2.3  </w:t>
      </w:r>
      <w:r w:rsidR="00796F08" w:rsidRPr="00FB0B10">
        <w:rPr>
          <w:sz w:val="20"/>
          <w:szCs w:val="20"/>
        </w:rPr>
        <w:t>University</w:t>
      </w:r>
      <w:proofErr w:type="gramEnd"/>
      <w:r w:rsidR="00796F08" w:rsidRPr="00FB0B10">
        <w:rPr>
          <w:sz w:val="20"/>
          <w:szCs w:val="20"/>
        </w:rPr>
        <w:t xml:space="preserve"> Partner</w:t>
      </w:r>
      <w:r w:rsidR="007557F0" w:rsidRPr="00FB0B10">
        <w:rPr>
          <w:sz w:val="20"/>
          <w:szCs w:val="20"/>
        </w:rPr>
        <w:t xml:space="preserve"> </w:t>
      </w:r>
      <w:r w:rsidR="00031A7E" w:rsidRPr="00FB0B10">
        <w:rPr>
          <w:sz w:val="20"/>
          <w:szCs w:val="20"/>
        </w:rPr>
        <w:t>Capabilities</w:t>
      </w:r>
      <w:bookmarkEnd w:id="2"/>
    </w:p>
    <w:p w:rsidR="00F973A4" w:rsidRPr="00FB0B10" w:rsidRDefault="00F973A4" w:rsidP="00F973A4">
      <w:pPr>
        <w:pStyle w:val="BodyText"/>
        <w:spacing w:before="0" w:after="0"/>
        <w:ind w:firstLine="0"/>
        <w:jc w:val="both"/>
        <w:rPr>
          <w:sz w:val="20"/>
        </w:rPr>
      </w:pPr>
    </w:p>
    <w:p w:rsidR="00796F08" w:rsidRPr="00FB0B10" w:rsidRDefault="00796F08" w:rsidP="00F973A4">
      <w:pPr>
        <w:pStyle w:val="BodyText"/>
        <w:spacing w:before="0" w:after="0"/>
        <w:ind w:firstLine="0"/>
        <w:jc w:val="both"/>
        <w:rPr>
          <w:rFonts w:ascii="Arial" w:hAnsi="Arial" w:cs="Arial"/>
          <w:sz w:val="20"/>
        </w:rPr>
      </w:pPr>
      <w:r w:rsidRPr="00FB0B10">
        <w:rPr>
          <w:rFonts w:ascii="Arial" w:hAnsi="Arial" w:cs="Arial"/>
          <w:sz w:val="20"/>
        </w:rPr>
        <w:t xml:space="preserve">In addition to the capabilities of the </w:t>
      </w:r>
      <w:r w:rsidR="0079265E" w:rsidRPr="00FB0B10">
        <w:rPr>
          <w:rFonts w:ascii="Arial" w:hAnsi="Arial" w:cs="Arial"/>
          <w:sz w:val="20"/>
        </w:rPr>
        <w:t>INL facilities, t</w:t>
      </w:r>
      <w:r w:rsidRPr="00FB0B10">
        <w:rPr>
          <w:rFonts w:ascii="Arial" w:hAnsi="Arial" w:cs="Arial"/>
          <w:sz w:val="20"/>
        </w:rPr>
        <w:t xml:space="preserve">he </w:t>
      </w:r>
      <w:r w:rsidR="0079265E" w:rsidRPr="00FB0B10">
        <w:rPr>
          <w:rFonts w:ascii="Arial" w:hAnsi="Arial" w:cs="Arial"/>
          <w:sz w:val="20"/>
        </w:rPr>
        <w:t xml:space="preserve">ATR </w:t>
      </w:r>
      <w:r w:rsidRPr="00FB0B10">
        <w:rPr>
          <w:rFonts w:ascii="Arial" w:hAnsi="Arial" w:cs="Arial"/>
          <w:sz w:val="20"/>
        </w:rPr>
        <w:t xml:space="preserve">NSUF has facilitated </w:t>
      </w:r>
      <w:r w:rsidR="0079265E" w:rsidRPr="00FB0B10">
        <w:rPr>
          <w:rFonts w:ascii="Arial" w:hAnsi="Arial" w:cs="Arial"/>
          <w:sz w:val="20"/>
        </w:rPr>
        <w:t xml:space="preserve">access to the facilities described below for the ATR NSUF user community.  </w:t>
      </w:r>
    </w:p>
    <w:p w:rsidR="00D04C92" w:rsidRPr="00FB0B10" w:rsidRDefault="00D04C92" w:rsidP="00F973A4">
      <w:pPr>
        <w:pStyle w:val="BodyText"/>
        <w:spacing w:before="0" w:after="0"/>
        <w:jc w:val="both"/>
        <w:rPr>
          <w:rFonts w:ascii="Arial" w:hAnsi="Arial" w:cs="Arial"/>
          <w:sz w:val="20"/>
        </w:rPr>
      </w:pPr>
    </w:p>
    <w:p w:rsidR="00D04C92" w:rsidRPr="00FB0B10" w:rsidRDefault="00F973A4" w:rsidP="00F973A4">
      <w:pPr>
        <w:pStyle w:val="Heading4nonumber"/>
        <w:spacing w:before="0" w:after="0"/>
        <w:jc w:val="both"/>
        <w:rPr>
          <w:sz w:val="20"/>
          <w:szCs w:val="20"/>
        </w:rPr>
      </w:pPr>
      <w:proofErr w:type="gramStart"/>
      <w:r w:rsidRPr="00FB0B10">
        <w:rPr>
          <w:sz w:val="20"/>
          <w:szCs w:val="20"/>
        </w:rPr>
        <w:lastRenderedPageBreak/>
        <w:t xml:space="preserve">2.3.1  </w:t>
      </w:r>
      <w:r w:rsidR="00D04C92" w:rsidRPr="00FB0B10">
        <w:rPr>
          <w:sz w:val="20"/>
          <w:szCs w:val="20"/>
        </w:rPr>
        <w:t>Massachusetts</w:t>
      </w:r>
      <w:proofErr w:type="gramEnd"/>
      <w:r w:rsidR="00D04C92" w:rsidRPr="00FB0B10">
        <w:rPr>
          <w:sz w:val="20"/>
          <w:szCs w:val="20"/>
        </w:rPr>
        <w:t xml:space="preserve"> Institute of Technology (MIT) Reactor</w:t>
      </w:r>
    </w:p>
    <w:p w:rsidR="00F973A4" w:rsidRPr="00FB0B10" w:rsidRDefault="00F973A4" w:rsidP="00F973A4">
      <w:pPr>
        <w:pStyle w:val="BodyText"/>
        <w:spacing w:before="0" w:after="0"/>
        <w:ind w:firstLine="0"/>
        <w:jc w:val="both"/>
        <w:rPr>
          <w:rFonts w:ascii="Arial" w:hAnsi="Arial" w:cs="Arial"/>
          <w:sz w:val="20"/>
        </w:rPr>
      </w:pPr>
    </w:p>
    <w:p w:rsidR="00D04C92" w:rsidRDefault="00D04C92" w:rsidP="00F973A4">
      <w:pPr>
        <w:pStyle w:val="BodyText"/>
        <w:spacing w:before="0" w:after="0"/>
        <w:ind w:firstLine="0"/>
        <w:jc w:val="both"/>
        <w:rPr>
          <w:rFonts w:ascii="Arial" w:hAnsi="Arial" w:cs="Arial"/>
          <w:sz w:val="20"/>
        </w:rPr>
      </w:pPr>
      <w:r w:rsidRPr="00FB0B10">
        <w:rPr>
          <w:rFonts w:ascii="Arial" w:hAnsi="Arial" w:cs="Arial"/>
          <w:sz w:val="20"/>
        </w:rPr>
        <w:t xml:space="preserve">The MIT reactor is a 5 </w:t>
      </w:r>
      <w:proofErr w:type="spellStart"/>
      <w:r w:rsidRPr="00FB0B10">
        <w:rPr>
          <w:rFonts w:ascii="Arial" w:hAnsi="Arial" w:cs="Arial"/>
          <w:sz w:val="20"/>
        </w:rPr>
        <w:t>MW</w:t>
      </w:r>
      <w:r w:rsidR="002F5A36" w:rsidRPr="00FB0B10">
        <w:rPr>
          <w:rFonts w:ascii="Arial" w:hAnsi="Arial" w:cs="Arial"/>
          <w:sz w:val="20"/>
          <w:vertAlign w:val="subscript"/>
        </w:rPr>
        <w:t>th</w:t>
      </w:r>
      <w:proofErr w:type="spellEnd"/>
      <w:r w:rsidRPr="00FB0B10">
        <w:rPr>
          <w:rFonts w:ascii="Arial" w:hAnsi="Arial" w:cs="Arial"/>
          <w:sz w:val="20"/>
        </w:rPr>
        <w:t xml:space="preserve"> tank-type research reactor. It has three positions available for in-core fuel and materials experiments</w:t>
      </w:r>
      <w:r w:rsidR="00FB1840" w:rsidRPr="00FB0B10">
        <w:rPr>
          <w:rFonts w:ascii="Arial" w:hAnsi="Arial" w:cs="Arial"/>
          <w:sz w:val="20"/>
        </w:rPr>
        <w:t xml:space="preserve"> for w</w:t>
      </w:r>
      <w:r w:rsidRPr="00FB0B10">
        <w:rPr>
          <w:rFonts w:ascii="Arial" w:hAnsi="Arial" w:cs="Arial"/>
          <w:sz w:val="20"/>
        </w:rPr>
        <w:t>ater loops at pressurized water reactor/boiling water reactor conditions, high-temperature gas reactor environments at temperatures up to 1400°C and fuel</w:t>
      </w:r>
      <w:r w:rsidRPr="00387FC1">
        <w:rPr>
          <w:rFonts w:ascii="Arial" w:hAnsi="Arial" w:cs="Arial"/>
          <w:sz w:val="20"/>
        </w:rPr>
        <w:t xml:space="preserve"> tests at LWR temperatures have been operated and custom </w:t>
      </w:r>
      <w:r w:rsidR="00FB1840">
        <w:rPr>
          <w:rFonts w:ascii="Arial" w:hAnsi="Arial" w:cs="Arial"/>
          <w:sz w:val="20"/>
        </w:rPr>
        <w:t>conditions can also be provided</w:t>
      </w:r>
      <w:r w:rsidRPr="00387FC1">
        <w:rPr>
          <w:rFonts w:ascii="Arial" w:hAnsi="Arial" w:cs="Arial"/>
          <w:sz w:val="20"/>
        </w:rPr>
        <w:t xml:space="preserve">. Fast and thermal neutron fluxes are up to </w:t>
      </w:r>
      <w:r w:rsidR="0079265E">
        <w:rPr>
          <w:rFonts w:ascii="Arial" w:hAnsi="Arial" w:cs="Arial"/>
          <w:sz w:val="20"/>
        </w:rPr>
        <w:t>1x</w:t>
      </w:r>
      <w:r w:rsidRPr="00387FC1">
        <w:rPr>
          <w:rFonts w:ascii="Arial" w:hAnsi="Arial" w:cs="Arial"/>
          <w:sz w:val="20"/>
        </w:rPr>
        <w:t>10</w:t>
      </w:r>
      <w:r w:rsidRPr="00387FC1">
        <w:rPr>
          <w:rFonts w:ascii="Arial" w:hAnsi="Arial" w:cs="Arial"/>
          <w:sz w:val="20"/>
          <w:vertAlign w:val="superscript"/>
        </w:rPr>
        <w:t>14</w:t>
      </w:r>
      <w:r w:rsidRPr="00387FC1">
        <w:rPr>
          <w:rFonts w:ascii="Arial" w:hAnsi="Arial" w:cs="Arial"/>
          <w:sz w:val="20"/>
        </w:rPr>
        <w:t xml:space="preserve"> and </w:t>
      </w:r>
      <w:proofErr w:type="gramStart"/>
      <w:r w:rsidRPr="00387FC1">
        <w:rPr>
          <w:rFonts w:ascii="Arial" w:hAnsi="Arial" w:cs="Arial"/>
          <w:sz w:val="20"/>
        </w:rPr>
        <w:t>5x10</w:t>
      </w:r>
      <w:r w:rsidRPr="00387FC1">
        <w:rPr>
          <w:rFonts w:ascii="Arial" w:hAnsi="Arial" w:cs="Arial"/>
          <w:sz w:val="20"/>
          <w:vertAlign w:val="superscript"/>
        </w:rPr>
        <w:t>14</w:t>
      </w:r>
      <w:r w:rsidRPr="00387FC1">
        <w:rPr>
          <w:rFonts w:ascii="Arial" w:hAnsi="Arial" w:cs="Arial"/>
          <w:sz w:val="20"/>
        </w:rPr>
        <w:t xml:space="preserve"> n/cm</w:t>
      </w:r>
      <w:r w:rsidRPr="00387FC1">
        <w:rPr>
          <w:rFonts w:ascii="Arial" w:hAnsi="Arial" w:cs="Arial"/>
          <w:sz w:val="20"/>
          <w:vertAlign w:val="superscript"/>
        </w:rPr>
        <w:t>2</w:t>
      </w:r>
      <w:r w:rsidRPr="00387FC1">
        <w:rPr>
          <w:rFonts w:ascii="Arial" w:hAnsi="Arial" w:cs="Arial"/>
          <w:sz w:val="20"/>
        </w:rPr>
        <w:t>–s</w:t>
      </w:r>
      <w:r w:rsidR="0079265E">
        <w:rPr>
          <w:rFonts w:ascii="Arial" w:hAnsi="Arial" w:cs="Arial"/>
          <w:sz w:val="20"/>
        </w:rPr>
        <w:t>, respectively</w:t>
      </w:r>
      <w:proofErr w:type="gramEnd"/>
      <w:r w:rsidRPr="00387FC1">
        <w:rPr>
          <w:rFonts w:ascii="Arial" w:hAnsi="Arial" w:cs="Arial"/>
          <w:sz w:val="20"/>
        </w:rPr>
        <w:t xml:space="preserve">. </w:t>
      </w:r>
    </w:p>
    <w:p w:rsidR="0079265E" w:rsidRPr="00387FC1" w:rsidRDefault="0079265E" w:rsidP="00F973A4">
      <w:pPr>
        <w:pStyle w:val="BodyText"/>
        <w:spacing w:before="0" w:after="0"/>
        <w:ind w:firstLine="0"/>
        <w:jc w:val="both"/>
        <w:rPr>
          <w:rFonts w:ascii="Arial" w:hAnsi="Arial" w:cs="Arial"/>
          <w:sz w:val="20"/>
        </w:rPr>
      </w:pPr>
    </w:p>
    <w:p w:rsidR="00D04C92" w:rsidRPr="00387FC1" w:rsidRDefault="00F973A4" w:rsidP="00F973A4">
      <w:pPr>
        <w:pStyle w:val="Heading4nonumber"/>
        <w:spacing w:before="0" w:after="0"/>
        <w:jc w:val="both"/>
        <w:rPr>
          <w:sz w:val="20"/>
          <w:szCs w:val="20"/>
        </w:rPr>
      </w:pPr>
      <w:proofErr w:type="gramStart"/>
      <w:r>
        <w:rPr>
          <w:sz w:val="20"/>
          <w:szCs w:val="20"/>
        </w:rPr>
        <w:t xml:space="preserve">2.3.2  </w:t>
      </w:r>
      <w:r w:rsidR="00D04C92" w:rsidRPr="00387FC1">
        <w:rPr>
          <w:sz w:val="20"/>
          <w:szCs w:val="20"/>
        </w:rPr>
        <w:t>North</w:t>
      </w:r>
      <w:proofErr w:type="gramEnd"/>
      <w:r w:rsidR="00D04C92" w:rsidRPr="00387FC1">
        <w:rPr>
          <w:sz w:val="20"/>
          <w:szCs w:val="20"/>
        </w:rPr>
        <w:t xml:space="preserve"> Car</w:t>
      </w:r>
      <w:r w:rsidR="002F5A36">
        <w:rPr>
          <w:sz w:val="20"/>
          <w:szCs w:val="20"/>
        </w:rPr>
        <w:t>olina State University (NCSU</w:t>
      </w:r>
      <w:r w:rsidR="00D04C92" w:rsidRPr="00387FC1">
        <w:rPr>
          <w:sz w:val="20"/>
          <w:szCs w:val="20"/>
        </w:rPr>
        <w:t>) PULSTAR Reactor</w:t>
      </w:r>
    </w:p>
    <w:p w:rsidR="00F973A4" w:rsidRDefault="00F973A4" w:rsidP="00F973A4">
      <w:pPr>
        <w:pStyle w:val="BodyText"/>
        <w:spacing w:before="0" w:after="0"/>
        <w:ind w:firstLine="0"/>
        <w:jc w:val="both"/>
        <w:rPr>
          <w:rFonts w:ascii="Arial" w:hAnsi="Arial" w:cs="Arial"/>
          <w:sz w:val="20"/>
        </w:rPr>
      </w:pPr>
    </w:p>
    <w:p w:rsidR="00D04C92" w:rsidRPr="00387FC1" w:rsidRDefault="00D04C92" w:rsidP="00F973A4">
      <w:pPr>
        <w:pStyle w:val="BodyText"/>
        <w:spacing w:before="0" w:after="0"/>
        <w:ind w:firstLine="0"/>
        <w:jc w:val="both"/>
        <w:rPr>
          <w:rFonts w:ascii="Arial" w:hAnsi="Arial" w:cs="Arial"/>
          <w:sz w:val="20"/>
        </w:rPr>
      </w:pPr>
      <w:r w:rsidRPr="00387FC1">
        <w:rPr>
          <w:rFonts w:ascii="Arial" w:hAnsi="Arial" w:cs="Arial"/>
          <w:sz w:val="20"/>
        </w:rPr>
        <w:t xml:space="preserve">The PULSTAR reactor is a 1 </w:t>
      </w:r>
      <w:proofErr w:type="spellStart"/>
      <w:r w:rsidRPr="00387FC1">
        <w:rPr>
          <w:rFonts w:ascii="Arial" w:hAnsi="Arial" w:cs="Arial"/>
          <w:sz w:val="20"/>
        </w:rPr>
        <w:t>MW</w:t>
      </w:r>
      <w:r w:rsidR="009A632C" w:rsidRPr="009A632C">
        <w:rPr>
          <w:rFonts w:ascii="Arial" w:hAnsi="Arial" w:cs="Arial"/>
          <w:sz w:val="20"/>
          <w:vertAlign w:val="subscript"/>
        </w:rPr>
        <w:t>th</w:t>
      </w:r>
      <w:proofErr w:type="spellEnd"/>
      <w:r w:rsidRPr="00387FC1">
        <w:rPr>
          <w:rFonts w:ascii="Arial" w:hAnsi="Arial" w:cs="Arial"/>
          <w:sz w:val="20"/>
        </w:rPr>
        <w:t xml:space="preserve"> </w:t>
      </w:r>
      <w:r w:rsidRPr="009A632C">
        <w:rPr>
          <w:rFonts w:ascii="Arial" w:hAnsi="Arial" w:cs="Arial"/>
          <w:sz w:val="20"/>
        </w:rPr>
        <w:t>research reactor</w:t>
      </w:r>
      <w:r w:rsidR="009A632C">
        <w:rPr>
          <w:rFonts w:ascii="Arial" w:hAnsi="Arial" w:cs="Arial"/>
          <w:sz w:val="20"/>
        </w:rPr>
        <w:t>, fueled by</w:t>
      </w:r>
      <w:r w:rsidR="009A632C" w:rsidRPr="009A632C">
        <w:rPr>
          <w:rFonts w:ascii="Arial" w:hAnsi="Arial" w:cs="Arial"/>
          <w:sz w:val="20"/>
        </w:rPr>
        <w:t xml:space="preserve"> uranium dioxide pellets in </w:t>
      </w:r>
      <w:proofErr w:type="spellStart"/>
      <w:r w:rsidR="009A632C" w:rsidRPr="009A632C">
        <w:rPr>
          <w:rFonts w:ascii="Arial" w:hAnsi="Arial" w:cs="Arial"/>
          <w:sz w:val="20"/>
        </w:rPr>
        <w:t>zircaloy</w:t>
      </w:r>
      <w:proofErr w:type="spellEnd"/>
      <w:r w:rsidR="009A632C" w:rsidRPr="009A632C">
        <w:rPr>
          <w:rFonts w:ascii="Arial" w:hAnsi="Arial" w:cs="Arial"/>
          <w:sz w:val="20"/>
        </w:rPr>
        <w:t xml:space="preserve"> cladding</w:t>
      </w:r>
      <w:r w:rsidR="002F5A36" w:rsidRPr="009A632C">
        <w:rPr>
          <w:rFonts w:ascii="Arial" w:hAnsi="Arial" w:cs="Arial"/>
          <w:sz w:val="20"/>
        </w:rPr>
        <w:t xml:space="preserve">. </w:t>
      </w:r>
      <w:r w:rsidRPr="009A632C">
        <w:rPr>
          <w:rFonts w:ascii="Arial" w:hAnsi="Arial" w:cs="Arial"/>
          <w:sz w:val="20"/>
        </w:rPr>
        <w:t>The fuel provides respon</w:t>
      </w:r>
      <w:r w:rsidR="009A632C">
        <w:rPr>
          <w:rFonts w:ascii="Arial" w:hAnsi="Arial" w:cs="Arial"/>
          <w:sz w:val="20"/>
        </w:rPr>
        <w:t>se characteristics that are</w:t>
      </w:r>
      <w:r w:rsidRPr="009A632C">
        <w:rPr>
          <w:rFonts w:ascii="Arial" w:hAnsi="Arial" w:cs="Arial"/>
          <w:sz w:val="20"/>
        </w:rPr>
        <w:t xml:space="preserve"> similar to commer</w:t>
      </w:r>
      <w:r w:rsidR="002F5A36" w:rsidRPr="009A632C">
        <w:rPr>
          <w:rFonts w:ascii="Arial" w:hAnsi="Arial" w:cs="Arial"/>
          <w:sz w:val="20"/>
        </w:rPr>
        <w:t xml:space="preserve">cial </w:t>
      </w:r>
      <w:r w:rsidR="009A632C">
        <w:rPr>
          <w:rFonts w:ascii="Arial" w:hAnsi="Arial" w:cs="Arial"/>
          <w:sz w:val="20"/>
        </w:rPr>
        <w:t>LWRs</w:t>
      </w:r>
      <w:r w:rsidR="002F5A36" w:rsidRPr="009A632C">
        <w:rPr>
          <w:rFonts w:ascii="Arial" w:hAnsi="Arial" w:cs="Arial"/>
          <w:sz w:val="20"/>
        </w:rPr>
        <w:t>, which</w:t>
      </w:r>
      <w:r w:rsidRPr="009A632C">
        <w:rPr>
          <w:rFonts w:ascii="Arial" w:hAnsi="Arial" w:cs="Arial"/>
          <w:sz w:val="20"/>
        </w:rPr>
        <w:t xml:space="preserve"> allow</w:t>
      </w:r>
      <w:r w:rsidR="002F5A36" w:rsidRPr="009A632C">
        <w:rPr>
          <w:rFonts w:ascii="Arial" w:hAnsi="Arial" w:cs="Arial"/>
          <w:sz w:val="20"/>
        </w:rPr>
        <w:t>s</w:t>
      </w:r>
      <w:r w:rsidRPr="009A632C">
        <w:rPr>
          <w:rFonts w:ascii="Arial" w:hAnsi="Arial" w:cs="Arial"/>
          <w:sz w:val="20"/>
        </w:rPr>
        <w:t xml:space="preserve"> teaching</w:t>
      </w:r>
      <w:r w:rsidRPr="00387FC1">
        <w:rPr>
          <w:rFonts w:ascii="Arial" w:hAnsi="Arial" w:cs="Arial"/>
          <w:sz w:val="20"/>
        </w:rPr>
        <w:t xml:space="preserve"> experiments to m</w:t>
      </w:r>
      <w:r w:rsidR="009A632C">
        <w:rPr>
          <w:rFonts w:ascii="Arial" w:hAnsi="Arial" w:cs="Arial"/>
          <w:sz w:val="20"/>
        </w:rPr>
        <w:t>easure moderator temperature,</w:t>
      </w:r>
      <w:r w:rsidRPr="00387FC1">
        <w:rPr>
          <w:rFonts w:ascii="Arial" w:hAnsi="Arial" w:cs="Arial"/>
          <w:sz w:val="20"/>
        </w:rPr>
        <w:t xml:space="preserve"> power reactivity coefficients</w:t>
      </w:r>
      <w:r w:rsidR="009A632C">
        <w:rPr>
          <w:rFonts w:ascii="Arial" w:hAnsi="Arial" w:cs="Arial"/>
          <w:sz w:val="20"/>
        </w:rPr>
        <w:t>, and</w:t>
      </w:r>
      <w:r w:rsidRPr="00387FC1">
        <w:rPr>
          <w:rFonts w:ascii="Arial" w:hAnsi="Arial" w:cs="Arial"/>
          <w:sz w:val="20"/>
        </w:rPr>
        <w:t xml:space="preserve"> </w:t>
      </w:r>
      <w:proofErr w:type="spellStart"/>
      <w:proofErr w:type="gramStart"/>
      <w:r w:rsidRPr="00387FC1">
        <w:rPr>
          <w:rFonts w:ascii="Arial" w:hAnsi="Arial" w:cs="Arial"/>
          <w:sz w:val="20"/>
        </w:rPr>
        <w:t>doppler</w:t>
      </w:r>
      <w:proofErr w:type="spellEnd"/>
      <w:proofErr w:type="gramEnd"/>
      <w:r w:rsidRPr="00387FC1">
        <w:rPr>
          <w:rFonts w:ascii="Arial" w:hAnsi="Arial" w:cs="Arial"/>
          <w:sz w:val="20"/>
        </w:rPr>
        <w:t xml:space="preserve"> feedback. In 2007, the PULSTAR reactor produced the most intense low-energy positron beam with the highest positron rate of any comparable facility worldwide.</w:t>
      </w:r>
    </w:p>
    <w:p w:rsidR="00D04C92" w:rsidRPr="00387FC1" w:rsidRDefault="00D04C92" w:rsidP="00F973A4">
      <w:pPr>
        <w:pStyle w:val="BodyText"/>
        <w:spacing w:before="0" w:after="0"/>
        <w:jc w:val="both"/>
        <w:rPr>
          <w:rFonts w:ascii="Arial" w:hAnsi="Arial" w:cs="Arial"/>
          <w:sz w:val="20"/>
        </w:rPr>
      </w:pPr>
    </w:p>
    <w:p w:rsidR="00F973A4" w:rsidRDefault="00F973A4" w:rsidP="00F973A4">
      <w:pPr>
        <w:pStyle w:val="BodyTextFlush"/>
        <w:spacing w:before="0" w:after="0"/>
        <w:jc w:val="both"/>
        <w:rPr>
          <w:rFonts w:ascii="Arial" w:hAnsi="Arial" w:cs="Arial"/>
          <w:sz w:val="20"/>
        </w:rPr>
      </w:pPr>
      <w:proofErr w:type="gramStart"/>
      <w:r>
        <w:rPr>
          <w:rFonts w:ascii="Arial" w:hAnsi="Arial" w:cs="Arial"/>
          <w:b/>
          <w:i/>
          <w:sz w:val="20"/>
        </w:rPr>
        <w:t xml:space="preserve">2.3.3  </w:t>
      </w:r>
      <w:r w:rsidR="004035A6" w:rsidRPr="00387FC1">
        <w:rPr>
          <w:rFonts w:ascii="Arial" w:hAnsi="Arial" w:cs="Arial"/>
          <w:b/>
          <w:i/>
          <w:sz w:val="20"/>
        </w:rPr>
        <w:t>Nuclear</w:t>
      </w:r>
      <w:proofErr w:type="gramEnd"/>
      <w:r w:rsidR="004035A6" w:rsidRPr="00387FC1">
        <w:rPr>
          <w:rFonts w:ascii="Arial" w:hAnsi="Arial" w:cs="Arial"/>
          <w:b/>
          <w:i/>
          <w:sz w:val="20"/>
        </w:rPr>
        <w:t xml:space="preserve"> Services Laboratories</w:t>
      </w:r>
      <w:r w:rsidR="004B0FCE" w:rsidRPr="00387FC1">
        <w:rPr>
          <w:rFonts w:ascii="Arial" w:hAnsi="Arial" w:cs="Arial"/>
          <w:sz w:val="20"/>
        </w:rPr>
        <w:t xml:space="preserve">. </w:t>
      </w:r>
    </w:p>
    <w:p w:rsidR="00F973A4" w:rsidRDefault="00F973A4" w:rsidP="00F973A4">
      <w:pPr>
        <w:pStyle w:val="BodyTextFlush"/>
        <w:spacing w:before="0" w:after="0"/>
        <w:jc w:val="both"/>
        <w:rPr>
          <w:rFonts w:ascii="Arial" w:hAnsi="Arial" w:cs="Arial"/>
          <w:sz w:val="20"/>
        </w:rPr>
      </w:pPr>
    </w:p>
    <w:p w:rsidR="004035A6" w:rsidRDefault="004035A6" w:rsidP="00F973A4">
      <w:pPr>
        <w:pStyle w:val="BodyTextFlush"/>
        <w:spacing w:before="0" w:after="0"/>
        <w:jc w:val="both"/>
        <w:rPr>
          <w:rFonts w:ascii="Arial" w:hAnsi="Arial" w:cs="Arial"/>
          <w:sz w:val="20"/>
        </w:rPr>
      </w:pPr>
      <w:r w:rsidRPr="00387FC1">
        <w:rPr>
          <w:rFonts w:ascii="Arial" w:hAnsi="Arial" w:cs="Arial"/>
          <w:sz w:val="20"/>
        </w:rPr>
        <w:t>Nuclear Services laboratories</w:t>
      </w:r>
      <w:r w:rsidR="000E5522" w:rsidRPr="00387FC1">
        <w:rPr>
          <w:rFonts w:ascii="Arial" w:hAnsi="Arial" w:cs="Arial"/>
          <w:sz w:val="20"/>
        </w:rPr>
        <w:t xml:space="preserve"> at North Carolina State University</w:t>
      </w:r>
      <w:r w:rsidRPr="00387FC1">
        <w:rPr>
          <w:rFonts w:ascii="Arial" w:hAnsi="Arial" w:cs="Arial"/>
          <w:sz w:val="20"/>
        </w:rPr>
        <w:t xml:space="preserve"> </w:t>
      </w:r>
      <w:r w:rsidR="00796F08" w:rsidRPr="00387FC1">
        <w:rPr>
          <w:rFonts w:ascii="Arial" w:hAnsi="Arial" w:cs="Arial"/>
          <w:sz w:val="20"/>
        </w:rPr>
        <w:t xml:space="preserve">(NC-State) </w:t>
      </w:r>
      <w:r w:rsidR="000E5522" w:rsidRPr="00387FC1">
        <w:rPr>
          <w:rFonts w:ascii="Arial" w:hAnsi="Arial" w:cs="Arial"/>
          <w:sz w:val="20"/>
        </w:rPr>
        <w:t xml:space="preserve">offer </w:t>
      </w:r>
      <w:r w:rsidRPr="00387FC1">
        <w:rPr>
          <w:rFonts w:ascii="Arial" w:hAnsi="Arial" w:cs="Arial"/>
          <w:sz w:val="20"/>
        </w:rPr>
        <w:t>neutron activation analysis, radiography</w:t>
      </w:r>
      <w:r w:rsidR="00E611EA" w:rsidRPr="00387FC1">
        <w:rPr>
          <w:rFonts w:ascii="Arial" w:hAnsi="Arial" w:cs="Arial"/>
          <w:sz w:val="20"/>
        </w:rPr>
        <w:t>,</w:t>
      </w:r>
      <w:r w:rsidRPr="00387FC1">
        <w:rPr>
          <w:rFonts w:ascii="Arial" w:hAnsi="Arial" w:cs="Arial"/>
          <w:sz w:val="20"/>
        </w:rPr>
        <w:t xml:space="preserve"> imaging</w:t>
      </w:r>
      <w:r w:rsidR="00E611EA" w:rsidRPr="00387FC1">
        <w:rPr>
          <w:rFonts w:ascii="Arial" w:hAnsi="Arial" w:cs="Arial"/>
          <w:sz w:val="20"/>
        </w:rPr>
        <w:t>,</w:t>
      </w:r>
      <w:r w:rsidRPr="00387FC1">
        <w:rPr>
          <w:rFonts w:ascii="Arial" w:hAnsi="Arial" w:cs="Arial"/>
          <w:sz w:val="20"/>
        </w:rPr>
        <w:t xml:space="preserve"> and positron spectrometry</w:t>
      </w:r>
      <w:r w:rsidR="000E5522" w:rsidRPr="00387FC1">
        <w:rPr>
          <w:rFonts w:ascii="Arial" w:hAnsi="Arial" w:cs="Arial"/>
          <w:sz w:val="20"/>
        </w:rPr>
        <w:t xml:space="preserve"> capabilities</w:t>
      </w:r>
      <w:r w:rsidRPr="00387FC1">
        <w:rPr>
          <w:rFonts w:ascii="Arial" w:hAnsi="Arial" w:cs="Arial"/>
          <w:sz w:val="20"/>
        </w:rPr>
        <w:t>.</w:t>
      </w:r>
    </w:p>
    <w:p w:rsidR="00F973A4" w:rsidRPr="00F973A4" w:rsidRDefault="00F973A4" w:rsidP="00F973A4">
      <w:pPr>
        <w:pStyle w:val="BodyText"/>
        <w:spacing w:before="0" w:after="0"/>
      </w:pPr>
    </w:p>
    <w:p w:rsidR="00F973A4" w:rsidRDefault="00F973A4" w:rsidP="00F973A4">
      <w:pPr>
        <w:pStyle w:val="BodyTextFlush"/>
        <w:spacing w:before="0" w:after="0"/>
        <w:jc w:val="both"/>
        <w:rPr>
          <w:rFonts w:ascii="Arial" w:hAnsi="Arial" w:cs="Arial"/>
          <w:sz w:val="20"/>
        </w:rPr>
      </w:pPr>
      <w:proofErr w:type="gramStart"/>
      <w:r>
        <w:rPr>
          <w:rFonts w:ascii="Arial" w:hAnsi="Arial" w:cs="Arial"/>
          <w:b/>
          <w:i/>
          <w:sz w:val="20"/>
        </w:rPr>
        <w:t xml:space="preserve">2.3.4  </w:t>
      </w:r>
      <w:r w:rsidR="004035A6" w:rsidRPr="00387FC1">
        <w:rPr>
          <w:rFonts w:ascii="Arial" w:hAnsi="Arial" w:cs="Arial"/>
          <w:b/>
          <w:i/>
          <w:sz w:val="20"/>
        </w:rPr>
        <w:t>Irradiated</w:t>
      </w:r>
      <w:proofErr w:type="gramEnd"/>
      <w:r w:rsidR="004035A6" w:rsidRPr="00387FC1">
        <w:rPr>
          <w:rFonts w:ascii="Arial" w:hAnsi="Arial" w:cs="Arial"/>
          <w:b/>
          <w:i/>
          <w:sz w:val="20"/>
        </w:rPr>
        <w:t xml:space="preserve"> Materials </w:t>
      </w:r>
      <w:r w:rsidR="004035A6" w:rsidRPr="0074332D">
        <w:rPr>
          <w:rFonts w:ascii="Arial" w:hAnsi="Arial" w:cs="Arial"/>
          <w:b/>
          <w:i/>
          <w:sz w:val="20"/>
        </w:rPr>
        <w:t>Complex</w:t>
      </w:r>
      <w:r w:rsidR="0074332D" w:rsidRPr="0074332D">
        <w:rPr>
          <w:rFonts w:ascii="Arial" w:hAnsi="Arial" w:cs="Arial"/>
          <w:b/>
          <w:i/>
          <w:sz w:val="20"/>
        </w:rPr>
        <w:t xml:space="preserve"> </w:t>
      </w:r>
      <w:r w:rsidR="0074332D">
        <w:rPr>
          <w:rFonts w:ascii="Arial" w:hAnsi="Arial" w:cs="Arial"/>
          <w:b/>
          <w:i/>
          <w:sz w:val="20"/>
        </w:rPr>
        <w:t xml:space="preserve">(IMC) </w:t>
      </w:r>
      <w:r w:rsidR="0074332D" w:rsidRPr="0074332D">
        <w:rPr>
          <w:rFonts w:ascii="Arial" w:hAnsi="Arial" w:cs="Arial"/>
          <w:b/>
          <w:i/>
          <w:sz w:val="20"/>
        </w:rPr>
        <w:t>at University of Michigan</w:t>
      </w:r>
      <w:r w:rsidR="0074332D">
        <w:rPr>
          <w:rFonts w:ascii="Arial" w:hAnsi="Arial" w:cs="Arial"/>
          <w:b/>
          <w:i/>
          <w:sz w:val="20"/>
        </w:rPr>
        <w:t xml:space="preserve"> (UM)</w:t>
      </w:r>
    </w:p>
    <w:p w:rsidR="00F973A4" w:rsidRDefault="00F973A4" w:rsidP="00F973A4">
      <w:pPr>
        <w:pStyle w:val="BodyTextFlush"/>
        <w:spacing w:before="0" w:after="0"/>
        <w:jc w:val="both"/>
        <w:rPr>
          <w:rFonts w:ascii="Arial" w:hAnsi="Arial" w:cs="Arial"/>
          <w:sz w:val="20"/>
        </w:rPr>
      </w:pPr>
    </w:p>
    <w:p w:rsidR="004035A6" w:rsidRPr="00387FC1" w:rsidRDefault="004035A6" w:rsidP="00F973A4">
      <w:pPr>
        <w:pStyle w:val="BodyTextFlush"/>
        <w:spacing w:before="0" w:after="0"/>
        <w:jc w:val="both"/>
        <w:rPr>
          <w:rFonts w:ascii="Arial" w:hAnsi="Arial" w:cs="Arial"/>
          <w:sz w:val="20"/>
        </w:rPr>
      </w:pPr>
      <w:r w:rsidRPr="00387FC1">
        <w:rPr>
          <w:rFonts w:ascii="Arial" w:hAnsi="Arial" w:cs="Arial"/>
          <w:sz w:val="20"/>
        </w:rPr>
        <w:t xml:space="preserve">The </w:t>
      </w:r>
      <w:r w:rsidR="0074332D">
        <w:rPr>
          <w:rFonts w:ascii="Arial" w:hAnsi="Arial" w:cs="Arial"/>
          <w:sz w:val="20"/>
        </w:rPr>
        <w:t>UM IMC</w:t>
      </w:r>
      <w:r w:rsidRPr="00387FC1">
        <w:rPr>
          <w:rFonts w:ascii="Arial" w:hAnsi="Arial" w:cs="Arial"/>
          <w:sz w:val="20"/>
        </w:rPr>
        <w:t xml:space="preserve"> Complex </w:t>
      </w:r>
      <w:r w:rsidR="000E5522" w:rsidRPr="00387FC1">
        <w:rPr>
          <w:rFonts w:ascii="Arial" w:hAnsi="Arial" w:cs="Arial"/>
          <w:sz w:val="20"/>
        </w:rPr>
        <w:t xml:space="preserve">houses </w:t>
      </w:r>
      <w:r w:rsidRPr="00387FC1">
        <w:rPr>
          <w:rFonts w:ascii="Arial" w:hAnsi="Arial" w:cs="Arial"/>
          <w:sz w:val="20"/>
        </w:rPr>
        <w:t>laboratories and hot cells for conducting high-temperature m</w:t>
      </w:r>
      <w:r w:rsidR="0074332D">
        <w:rPr>
          <w:rFonts w:ascii="Arial" w:hAnsi="Arial" w:cs="Arial"/>
          <w:sz w:val="20"/>
        </w:rPr>
        <w:t>echanical property,</w:t>
      </w:r>
      <w:r w:rsidRPr="00387FC1">
        <w:rPr>
          <w:rFonts w:ascii="Arial" w:hAnsi="Arial" w:cs="Arial"/>
          <w:sz w:val="20"/>
        </w:rPr>
        <w:t xml:space="preserve"> corrosion and stress corrosion cracking experiments on neutron irradiated mater</w:t>
      </w:r>
      <w:r w:rsidR="0074332D">
        <w:rPr>
          <w:rFonts w:ascii="Arial" w:hAnsi="Arial" w:cs="Arial"/>
          <w:sz w:val="20"/>
        </w:rPr>
        <w:t>ials in an aqueous environment and for characterizing</w:t>
      </w:r>
      <w:r w:rsidRPr="00387FC1">
        <w:rPr>
          <w:rFonts w:ascii="Arial" w:hAnsi="Arial" w:cs="Arial"/>
          <w:sz w:val="20"/>
        </w:rPr>
        <w:t xml:space="preserve"> fracture surfaces after failure.</w:t>
      </w:r>
    </w:p>
    <w:p w:rsidR="00F973A4" w:rsidRDefault="00F973A4" w:rsidP="00F973A4">
      <w:pPr>
        <w:pStyle w:val="BodyTextFlush"/>
        <w:spacing w:before="0" w:after="0"/>
        <w:jc w:val="both"/>
        <w:rPr>
          <w:rFonts w:ascii="Arial" w:hAnsi="Arial" w:cs="Arial"/>
          <w:b/>
          <w:i/>
          <w:sz w:val="20"/>
        </w:rPr>
      </w:pPr>
    </w:p>
    <w:p w:rsidR="00F973A4" w:rsidRDefault="00F973A4" w:rsidP="00F973A4">
      <w:pPr>
        <w:pStyle w:val="BodyTextFlush"/>
        <w:spacing w:before="0" w:after="0"/>
        <w:jc w:val="both"/>
        <w:rPr>
          <w:rFonts w:ascii="Arial" w:hAnsi="Arial" w:cs="Arial"/>
          <w:sz w:val="20"/>
        </w:rPr>
      </w:pPr>
      <w:proofErr w:type="gramStart"/>
      <w:r>
        <w:rPr>
          <w:rFonts w:ascii="Arial" w:hAnsi="Arial" w:cs="Arial"/>
          <w:b/>
          <w:i/>
          <w:sz w:val="20"/>
        </w:rPr>
        <w:t xml:space="preserve">2.3.5  </w:t>
      </w:r>
      <w:r w:rsidR="004035A6" w:rsidRPr="00387FC1">
        <w:rPr>
          <w:rFonts w:ascii="Arial" w:hAnsi="Arial" w:cs="Arial"/>
          <w:b/>
          <w:i/>
          <w:sz w:val="20"/>
        </w:rPr>
        <w:t>Harry</w:t>
      </w:r>
      <w:proofErr w:type="gramEnd"/>
      <w:r w:rsidR="004035A6" w:rsidRPr="00387FC1">
        <w:rPr>
          <w:rFonts w:ascii="Arial" w:hAnsi="Arial" w:cs="Arial"/>
          <w:b/>
          <w:i/>
          <w:sz w:val="20"/>
        </w:rPr>
        <w:t xml:space="preserve"> Reid Center Radiochemistry Laboratories</w:t>
      </w:r>
      <w:r w:rsidR="004B0FCE" w:rsidRPr="00387FC1">
        <w:rPr>
          <w:rFonts w:ascii="Arial" w:hAnsi="Arial" w:cs="Arial"/>
          <w:sz w:val="20"/>
        </w:rPr>
        <w:t xml:space="preserve">. </w:t>
      </w:r>
    </w:p>
    <w:p w:rsidR="00F973A4" w:rsidRDefault="00F973A4" w:rsidP="00F973A4">
      <w:pPr>
        <w:pStyle w:val="BodyTextFlush"/>
        <w:spacing w:before="0" w:after="0"/>
        <w:jc w:val="both"/>
        <w:rPr>
          <w:rFonts w:ascii="Arial" w:hAnsi="Arial" w:cs="Arial"/>
          <w:sz w:val="20"/>
        </w:rPr>
      </w:pPr>
    </w:p>
    <w:p w:rsidR="004035A6" w:rsidRPr="00387FC1" w:rsidRDefault="000E5522" w:rsidP="00F973A4">
      <w:pPr>
        <w:pStyle w:val="BodyTextFlush"/>
        <w:spacing w:before="0" w:after="0"/>
        <w:jc w:val="both"/>
        <w:rPr>
          <w:rFonts w:ascii="Arial" w:hAnsi="Arial" w:cs="Arial"/>
          <w:sz w:val="20"/>
        </w:rPr>
      </w:pPr>
      <w:r w:rsidRPr="00387FC1">
        <w:rPr>
          <w:rFonts w:ascii="Arial" w:hAnsi="Arial" w:cs="Arial"/>
          <w:sz w:val="20"/>
        </w:rPr>
        <w:t>T</w:t>
      </w:r>
      <w:r w:rsidR="004035A6" w:rsidRPr="00387FC1">
        <w:rPr>
          <w:rFonts w:ascii="Arial" w:hAnsi="Arial" w:cs="Arial"/>
          <w:sz w:val="20"/>
        </w:rPr>
        <w:t xml:space="preserve">he Radiochemistry Laboratories </w:t>
      </w:r>
      <w:r w:rsidRPr="00387FC1">
        <w:rPr>
          <w:rFonts w:ascii="Arial" w:hAnsi="Arial" w:cs="Arial"/>
          <w:sz w:val="20"/>
        </w:rPr>
        <w:t xml:space="preserve">at University of Nevada, Las Vegas (UNLV) offer </w:t>
      </w:r>
      <w:r w:rsidR="004035A6" w:rsidRPr="00387FC1">
        <w:rPr>
          <w:rFonts w:ascii="Arial" w:hAnsi="Arial" w:cs="Arial"/>
          <w:sz w:val="20"/>
        </w:rPr>
        <w:t xml:space="preserve">metallographic microscopy, x-ray powder diffraction, </w:t>
      </w:r>
      <w:proofErr w:type="spellStart"/>
      <w:r w:rsidR="004035A6" w:rsidRPr="00387FC1">
        <w:rPr>
          <w:rFonts w:ascii="Arial" w:hAnsi="Arial" w:cs="Arial"/>
          <w:sz w:val="20"/>
        </w:rPr>
        <w:t>Rietveld</w:t>
      </w:r>
      <w:proofErr w:type="spellEnd"/>
      <w:r w:rsidR="004035A6" w:rsidRPr="00387FC1">
        <w:rPr>
          <w:rFonts w:ascii="Arial" w:hAnsi="Arial" w:cs="Arial"/>
          <w:sz w:val="20"/>
        </w:rPr>
        <w:t xml:space="preserve"> analysis, </w:t>
      </w:r>
      <w:r w:rsidR="00E611EA" w:rsidRPr="00387FC1">
        <w:rPr>
          <w:rFonts w:ascii="Arial" w:hAnsi="Arial" w:cs="Arial"/>
          <w:sz w:val="20"/>
        </w:rPr>
        <w:t>SEM and STEM</w:t>
      </w:r>
      <w:r w:rsidR="004035A6" w:rsidRPr="00387FC1">
        <w:rPr>
          <w:rFonts w:ascii="Arial" w:hAnsi="Arial" w:cs="Arial"/>
          <w:sz w:val="20"/>
        </w:rPr>
        <w:t>, electron probe microanalysis</w:t>
      </w:r>
      <w:r w:rsidR="00E611EA" w:rsidRPr="00387FC1">
        <w:rPr>
          <w:rFonts w:ascii="Arial" w:hAnsi="Arial" w:cs="Arial"/>
          <w:sz w:val="20"/>
        </w:rPr>
        <w:t>,</w:t>
      </w:r>
      <w:r w:rsidR="004035A6" w:rsidRPr="00387FC1">
        <w:rPr>
          <w:rFonts w:ascii="Arial" w:hAnsi="Arial" w:cs="Arial"/>
          <w:sz w:val="20"/>
        </w:rPr>
        <w:t xml:space="preserve"> and x-ray fluorescence spectrometry.</w:t>
      </w:r>
    </w:p>
    <w:p w:rsidR="00F973A4" w:rsidRDefault="00F973A4" w:rsidP="00F973A4">
      <w:pPr>
        <w:pStyle w:val="BodyTextFlush"/>
        <w:spacing w:before="0" w:after="0"/>
        <w:jc w:val="both"/>
        <w:rPr>
          <w:rFonts w:ascii="Arial" w:hAnsi="Arial" w:cs="Arial"/>
          <w:b/>
          <w:i/>
          <w:sz w:val="20"/>
        </w:rPr>
      </w:pPr>
    </w:p>
    <w:p w:rsidR="00F973A4" w:rsidRDefault="00F973A4" w:rsidP="00F973A4">
      <w:pPr>
        <w:pStyle w:val="BodyTextFlush"/>
        <w:spacing w:before="0" w:after="0"/>
        <w:jc w:val="both"/>
        <w:rPr>
          <w:rFonts w:ascii="Arial" w:hAnsi="Arial" w:cs="Arial"/>
          <w:sz w:val="20"/>
        </w:rPr>
      </w:pPr>
      <w:proofErr w:type="gramStart"/>
      <w:r>
        <w:rPr>
          <w:rFonts w:ascii="Arial" w:hAnsi="Arial" w:cs="Arial"/>
          <w:b/>
          <w:i/>
          <w:sz w:val="20"/>
        </w:rPr>
        <w:t xml:space="preserve">2.3.6  </w:t>
      </w:r>
      <w:r w:rsidR="004035A6" w:rsidRPr="00387FC1">
        <w:rPr>
          <w:rFonts w:ascii="Arial" w:hAnsi="Arial" w:cs="Arial"/>
          <w:b/>
          <w:i/>
          <w:sz w:val="20"/>
        </w:rPr>
        <w:t>Characterization</w:t>
      </w:r>
      <w:proofErr w:type="gramEnd"/>
      <w:r w:rsidR="004035A6" w:rsidRPr="00387FC1">
        <w:rPr>
          <w:rFonts w:ascii="Arial" w:hAnsi="Arial" w:cs="Arial"/>
          <w:b/>
          <w:i/>
          <w:sz w:val="20"/>
        </w:rPr>
        <w:t xml:space="preserve"> Laboratory for Irradiated Materials</w:t>
      </w:r>
      <w:r w:rsidR="004B0FCE" w:rsidRPr="00387FC1">
        <w:rPr>
          <w:rFonts w:ascii="Arial" w:hAnsi="Arial" w:cs="Arial"/>
          <w:sz w:val="20"/>
        </w:rPr>
        <w:t xml:space="preserve">. </w:t>
      </w:r>
    </w:p>
    <w:p w:rsidR="00F973A4" w:rsidRDefault="00F973A4" w:rsidP="00F973A4">
      <w:pPr>
        <w:pStyle w:val="BodyTextFlush"/>
        <w:spacing w:before="0" w:after="0"/>
        <w:jc w:val="both"/>
        <w:rPr>
          <w:rFonts w:ascii="Arial" w:hAnsi="Arial" w:cs="Arial"/>
          <w:sz w:val="20"/>
        </w:rPr>
      </w:pPr>
    </w:p>
    <w:p w:rsidR="004035A6" w:rsidRPr="00387FC1" w:rsidRDefault="004035A6" w:rsidP="00F973A4">
      <w:pPr>
        <w:pStyle w:val="BodyTextFlush"/>
        <w:spacing w:before="0" w:after="0"/>
        <w:jc w:val="both"/>
        <w:rPr>
          <w:rFonts w:ascii="Arial" w:hAnsi="Arial" w:cs="Arial"/>
          <w:sz w:val="20"/>
        </w:rPr>
      </w:pPr>
      <w:r w:rsidRPr="00387FC1">
        <w:rPr>
          <w:rFonts w:ascii="Arial" w:hAnsi="Arial" w:cs="Arial"/>
          <w:sz w:val="20"/>
        </w:rPr>
        <w:t xml:space="preserve">The Characterization Laboratory for Irradiated Materials </w:t>
      </w:r>
      <w:r w:rsidR="000E5522" w:rsidRPr="00387FC1">
        <w:rPr>
          <w:rFonts w:ascii="Arial" w:hAnsi="Arial" w:cs="Arial"/>
          <w:sz w:val="20"/>
        </w:rPr>
        <w:t xml:space="preserve">at the University of Wisconsin–Madison </w:t>
      </w:r>
      <w:r w:rsidR="00B41655" w:rsidRPr="00387FC1">
        <w:rPr>
          <w:rFonts w:ascii="Arial" w:hAnsi="Arial" w:cs="Arial"/>
          <w:sz w:val="20"/>
        </w:rPr>
        <w:t>(UW-M) SEM and STEM</w:t>
      </w:r>
      <w:r w:rsidRPr="00387FC1">
        <w:rPr>
          <w:rFonts w:ascii="Arial" w:hAnsi="Arial" w:cs="Arial"/>
          <w:sz w:val="20"/>
        </w:rPr>
        <w:t xml:space="preserve"> on neutron-irradiated materials.</w:t>
      </w:r>
    </w:p>
    <w:p w:rsidR="00F973A4" w:rsidRDefault="00F973A4" w:rsidP="00F973A4">
      <w:pPr>
        <w:pStyle w:val="BodyTextFlush"/>
        <w:spacing w:before="0" w:after="0"/>
        <w:jc w:val="both"/>
        <w:rPr>
          <w:rFonts w:ascii="Arial" w:hAnsi="Arial" w:cs="Arial"/>
          <w:b/>
          <w:i/>
          <w:sz w:val="20"/>
        </w:rPr>
      </w:pPr>
    </w:p>
    <w:p w:rsidR="00F973A4" w:rsidRDefault="00F973A4" w:rsidP="00F973A4">
      <w:pPr>
        <w:pStyle w:val="BodyTextFlush"/>
        <w:spacing w:before="0" w:after="0"/>
        <w:jc w:val="both"/>
        <w:rPr>
          <w:rFonts w:ascii="Arial" w:hAnsi="Arial" w:cs="Arial"/>
          <w:sz w:val="20"/>
        </w:rPr>
      </w:pPr>
      <w:proofErr w:type="gramStart"/>
      <w:r>
        <w:rPr>
          <w:rFonts w:ascii="Arial" w:hAnsi="Arial" w:cs="Arial"/>
          <w:b/>
          <w:i/>
          <w:sz w:val="20"/>
        </w:rPr>
        <w:t xml:space="preserve">2.3.7  </w:t>
      </w:r>
      <w:r w:rsidR="004035A6" w:rsidRPr="00387FC1">
        <w:rPr>
          <w:rFonts w:ascii="Arial" w:hAnsi="Arial" w:cs="Arial"/>
          <w:b/>
          <w:i/>
          <w:sz w:val="20"/>
        </w:rPr>
        <w:t>Michigan</w:t>
      </w:r>
      <w:proofErr w:type="gramEnd"/>
      <w:r w:rsidR="004035A6" w:rsidRPr="00387FC1">
        <w:rPr>
          <w:rFonts w:ascii="Arial" w:hAnsi="Arial" w:cs="Arial"/>
          <w:b/>
          <w:i/>
          <w:sz w:val="20"/>
        </w:rPr>
        <w:t xml:space="preserve"> Ion Beam Laboratory</w:t>
      </w:r>
      <w:r w:rsidR="004B0FCE" w:rsidRPr="00387FC1">
        <w:rPr>
          <w:rFonts w:ascii="Arial" w:hAnsi="Arial" w:cs="Arial"/>
          <w:sz w:val="20"/>
        </w:rPr>
        <w:t xml:space="preserve">. </w:t>
      </w:r>
    </w:p>
    <w:p w:rsidR="00F973A4" w:rsidRDefault="00F973A4" w:rsidP="00F973A4">
      <w:pPr>
        <w:pStyle w:val="BodyTextFlush"/>
        <w:spacing w:before="0" w:after="0"/>
        <w:jc w:val="both"/>
        <w:rPr>
          <w:rFonts w:ascii="Arial" w:hAnsi="Arial" w:cs="Arial"/>
          <w:sz w:val="20"/>
        </w:rPr>
      </w:pPr>
    </w:p>
    <w:p w:rsidR="004035A6" w:rsidRDefault="004035A6" w:rsidP="00F973A4">
      <w:pPr>
        <w:pStyle w:val="BodyTextFlush"/>
        <w:spacing w:before="0" w:after="0"/>
        <w:jc w:val="both"/>
        <w:rPr>
          <w:rFonts w:ascii="Arial" w:hAnsi="Arial" w:cs="Arial"/>
          <w:sz w:val="20"/>
        </w:rPr>
      </w:pPr>
      <w:r w:rsidRPr="00387FC1">
        <w:rPr>
          <w:rFonts w:ascii="Arial" w:hAnsi="Arial" w:cs="Arial"/>
          <w:sz w:val="20"/>
        </w:rPr>
        <w:t xml:space="preserve">The 1.7 MV </w:t>
      </w:r>
      <w:proofErr w:type="spellStart"/>
      <w:r w:rsidRPr="00387FC1">
        <w:rPr>
          <w:rFonts w:ascii="Arial" w:hAnsi="Arial" w:cs="Arial"/>
          <w:sz w:val="20"/>
        </w:rPr>
        <w:t>Tandetron</w:t>
      </w:r>
      <w:proofErr w:type="spellEnd"/>
      <w:r w:rsidRPr="00387FC1">
        <w:rPr>
          <w:rFonts w:ascii="Arial" w:hAnsi="Arial" w:cs="Arial"/>
          <w:sz w:val="20"/>
        </w:rPr>
        <w:t xml:space="preserve"> accelerator </w:t>
      </w:r>
      <w:r w:rsidR="000E5522" w:rsidRPr="00387FC1">
        <w:rPr>
          <w:rFonts w:ascii="Arial" w:hAnsi="Arial" w:cs="Arial"/>
          <w:sz w:val="20"/>
        </w:rPr>
        <w:t>in</w:t>
      </w:r>
      <w:r w:rsidRPr="00387FC1">
        <w:rPr>
          <w:rFonts w:ascii="Arial" w:hAnsi="Arial" w:cs="Arial"/>
          <w:sz w:val="20"/>
        </w:rPr>
        <w:t xml:space="preserve"> the Michigan Ion Beam Laboratory </w:t>
      </w:r>
      <w:r w:rsidR="000E5522" w:rsidRPr="00387FC1">
        <w:rPr>
          <w:rFonts w:ascii="Arial" w:hAnsi="Arial" w:cs="Arial"/>
          <w:sz w:val="20"/>
        </w:rPr>
        <w:t xml:space="preserve">at the University of Michigan (U-M) offers </w:t>
      </w:r>
      <w:r w:rsidRPr="00387FC1">
        <w:rPr>
          <w:rFonts w:ascii="Arial" w:hAnsi="Arial" w:cs="Arial"/>
          <w:sz w:val="20"/>
        </w:rPr>
        <w:t xml:space="preserve">controlled temperature proton irradiation capabilities with energies up to 3.4 </w:t>
      </w:r>
      <w:proofErr w:type="spellStart"/>
      <w:r w:rsidRPr="00387FC1">
        <w:rPr>
          <w:rFonts w:ascii="Arial" w:hAnsi="Arial" w:cs="Arial"/>
          <w:sz w:val="20"/>
        </w:rPr>
        <w:t>MeV</w:t>
      </w:r>
      <w:proofErr w:type="spellEnd"/>
      <w:r w:rsidRPr="00387FC1">
        <w:rPr>
          <w:rFonts w:ascii="Arial" w:hAnsi="Arial" w:cs="Arial"/>
          <w:sz w:val="20"/>
        </w:rPr>
        <w:t xml:space="preserve"> as well as heavy ion irradiation.</w:t>
      </w:r>
    </w:p>
    <w:p w:rsidR="00F973A4" w:rsidRPr="00F973A4" w:rsidRDefault="00F973A4" w:rsidP="00F973A4">
      <w:pPr>
        <w:pStyle w:val="BodyText"/>
        <w:spacing w:before="0" w:after="0"/>
        <w:ind w:firstLine="0"/>
      </w:pPr>
    </w:p>
    <w:p w:rsidR="00F973A4" w:rsidRDefault="00F973A4" w:rsidP="00F973A4">
      <w:pPr>
        <w:pStyle w:val="BodyTextFlush"/>
        <w:spacing w:before="0" w:after="0"/>
        <w:jc w:val="both"/>
        <w:rPr>
          <w:rFonts w:ascii="Arial" w:hAnsi="Arial" w:cs="Arial"/>
          <w:sz w:val="20"/>
        </w:rPr>
      </w:pPr>
      <w:proofErr w:type="gramStart"/>
      <w:r>
        <w:rPr>
          <w:rFonts w:ascii="Arial" w:hAnsi="Arial" w:cs="Arial"/>
          <w:b/>
          <w:i/>
          <w:sz w:val="20"/>
        </w:rPr>
        <w:t xml:space="preserve">2.3.8  </w:t>
      </w:r>
      <w:r w:rsidR="004035A6" w:rsidRPr="00387FC1">
        <w:rPr>
          <w:rFonts w:ascii="Arial" w:hAnsi="Arial" w:cs="Arial"/>
          <w:b/>
          <w:i/>
          <w:sz w:val="20"/>
        </w:rPr>
        <w:t>Tandem</w:t>
      </w:r>
      <w:proofErr w:type="gramEnd"/>
      <w:r w:rsidR="004035A6" w:rsidRPr="00387FC1">
        <w:rPr>
          <w:rFonts w:ascii="Arial" w:hAnsi="Arial" w:cs="Arial"/>
          <w:b/>
          <w:i/>
          <w:sz w:val="20"/>
        </w:rPr>
        <w:t xml:space="preserve"> Accelerator Ion Beam</w:t>
      </w:r>
    </w:p>
    <w:p w:rsidR="00F973A4" w:rsidRDefault="00F973A4" w:rsidP="00F973A4">
      <w:pPr>
        <w:pStyle w:val="BodyTextFlush"/>
        <w:spacing w:before="0" w:after="0"/>
        <w:jc w:val="both"/>
        <w:rPr>
          <w:rFonts w:ascii="Arial" w:hAnsi="Arial" w:cs="Arial"/>
          <w:sz w:val="20"/>
        </w:rPr>
      </w:pPr>
    </w:p>
    <w:p w:rsidR="004035A6" w:rsidRPr="00387FC1" w:rsidRDefault="004035A6" w:rsidP="00F973A4">
      <w:pPr>
        <w:pStyle w:val="BodyTextFlush"/>
        <w:spacing w:before="0" w:after="0"/>
        <w:jc w:val="both"/>
        <w:rPr>
          <w:rFonts w:ascii="Arial" w:hAnsi="Arial" w:cs="Arial"/>
          <w:sz w:val="20"/>
        </w:rPr>
      </w:pPr>
      <w:r w:rsidRPr="00387FC1">
        <w:rPr>
          <w:rFonts w:ascii="Arial" w:hAnsi="Arial" w:cs="Arial"/>
          <w:sz w:val="20"/>
        </w:rPr>
        <w:t>A 1.7 MV terminal voltage</w:t>
      </w:r>
      <w:r w:rsidR="0074332D">
        <w:rPr>
          <w:rFonts w:ascii="Arial" w:hAnsi="Arial" w:cs="Arial"/>
          <w:sz w:val="20"/>
        </w:rPr>
        <w:t xml:space="preserve"> tandem ion accelerator a</w:t>
      </w:r>
      <w:r w:rsidRPr="00387FC1">
        <w:rPr>
          <w:rFonts w:ascii="Arial" w:hAnsi="Arial" w:cs="Arial"/>
          <w:sz w:val="20"/>
        </w:rPr>
        <w:t xml:space="preserve">t UW-M features dual ion sources for producing negative ions with a sputtering source or using a radio frequency plasma source. The analysis </w:t>
      </w:r>
      <w:proofErr w:type="spellStart"/>
      <w:r w:rsidRPr="00387FC1">
        <w:rPr>
          <w:rFonts w:ascii="Arial" w:hAnsi="Arial" w:cs="Arial"/>
          <w:sz w:val="20"/>
        </w:rPr>
        <w:t>beamline</w:t>
      </w:r>
      <w:proofErr w:type="spellEnd"/>
      <w:r w:rsidRPr="00387FC1">
        <w:rPr>
          <w:rFonts w:ascii="Arial" w:hAnsi="Arial" w:cs="Arial"/>
          <w:sz w:val="20"/>
        </w:rPr>
        <w:t xml:space="preserve"> is capable of elastic recoil detection and nuclear reaction analysis.</w:t>
      </w:r>
    </w:p>
    <w:p w:rsidR="00F973A4" w:rsidRDefault="00F973A4" w:rsidP="00F973A4">
      <w:pPr>
        <w:pStyle w:val="BodyTextFlush"/>
        <w:spacing w:before="0" w:after="0"/>
        <w:jc w:val="both"/>
        <w:rPr>
          <w:rFonts w:ascii="Arial" w:hAnsi="Arial" w:cs="Arial"/>
          <w:b/>
          <w:i/>
          <w:sz w:val="20"/>
        </w:rPr>
      </w:pPr>
    </w:p>
    <w:p w:rsidR="00F973A4" w:rsidRDefault="00F973A4" w:rsidP="00D009C9">
      <w:pPr>
        <w:pStyle w:val="BodyTextFlush"/>
        <w:spacing w:before="0" w:after="0"/>
        <w:jc w:val="both"/>
        <w:rPr>
          <w:rFonts w:ascii="Arial" w:hAnsi="Arial" w:cs="Arial"/>
          <w:sz w:val="20"/>
        </w:rPr>
      </w:pPr>
      <w:proofErr w:type="gramStart"/>
      <w:r>
        <w:rPr>
          <w:rFonts w:ascii="Arial" w:hAnsi="Arial" w:cs="Arial"/>
          <w:b/>
          <w:i/>
          <w:sz w:val="20"/>
        </w:rPr>
        <w:t xml:space="preserve">2.3.9  </w:t>
      </w:r>
      <w:r w:rsidR="004035A6" w:rsidRPr="00387FC1">
        <w:rPr>
          <w:rFonts w:ascii="Arial" w:hAnsi="Arial" w:cs="Arial"/>
          <w:b/>
          <w:i/>
          <w:sz w:val="20"/>
        </w:rPr>
        <w:t>Illinois</w:t>
      </w:r>
      <w:proofErr w:type="gramEnd"/>
      <w:r w:rsidR="004035A6" w:rsidRPr="00387FC1">
        <w:rPr>
          <w:rFonts w:ascii="Arial" w:hAnsi="Arial" w:cs="Arial"/>
          <w:b/>
          <w:i/>
          <w:sz w:val="20"/>
        </w:rPr>
        <w:t xml:space="preserve"> Institute of Technology (IIT) </w:t>
      </w:r>
      <w:proofErr w:type="spellStart"/>
      <w:r w:rsidR="004035A6" w:rsidRPr="00387FC1">
        <w:rPr>
          <w:rFonts w:ascii="Arial" w:hAnsi="Arial" w:cs="Arial"/>
          <w:b/>
          <w:i/>
          <w:sz w:val="20"/>
        </w:rPr>
        <w:t>Beamline</w:t>
      </w:r>
      <w:proofErr w:type="spellEnd"/>
    </w:p>
    <w:p w:rsidR="00F973A4" w:rsidRDefault="00F973A4" w:rsidP="00D009C9">
      <w:pPr>
        <w:pStyle w:val="BodyTextFlush"/>
        <w:spacing w:before="0" w:after="0"/>
        <w:jc w:val="both"/>
        <w:rPr>
          <w:rFonts w:ascii="Arial" w:hAnsi="Arial" w:cs="Arial"/>
          <w:sz w:val="20"/>
        </w:rPr>
      </w:pPr>
    </w:p>
    <w:p w:rsidR="004035A6" w:rsidRDefault="004035A6" w:rsidP="00D009C9">
      <w:pPr>
        <w:pStyle w:val="BodyTextFlush"/>
        <w:spacing w:before="0" w:after="0"/>
        <w:jc w:val="both"/>
        <w:rPr>
          <w:rFonts w:ascii="Arial" w:hAnsi="Arial" w:cs="Arial"/>
          <w:sz w:val="20"/>
        </w:rPr>
      </w:pPr>
      <w:r w:rsidRPr="00387FC1">
        <w:rPr>
          <w:rFonts w:ascii="Arial" w:hAnsi="Arial" w:cs="Arial"/>
          <w:sz w:val="20"/>
        </w:rPr>
        <w:t xml:space="preserve">The MRCAT </w:t>
      </w:r>
      <w:proofErr w:type="spellStart"/>
      <w:r w:rsidRPr="00387FC1">
        <w:rPr>
          <w:rFonts w:ascii="Arial" w:hAnsi="Arial" w:cs="Arial"/>
          <w:sz w:val="20"/>
        </w:rPr>
        <w:t>beamline</w:t>
      </w:r>
      <w:proofErr w:type="spellEnd"/>
      <w:r w:rsidRPr="00387FC1">
        <w:rPr>
          <w:rFonts w:ascii="Arial" w:hAnsi="Arial" w:cs="Arial"/>
          <w:sz w:val="20"/>
        </w:rPr>
        <w:t xml:space="preserve"> </w:t>
      </w:r>
      <w:r w:rsidR="00B41655" w:rsidRPr="00387FC1">
        <w:rPr>
          <w:rFonts w:ascii="Arial" w:hAnsi="Arial" w:cs="Arial"/>
          <w:sz w:val="20"/>
        </w:rPr>
        <w:t xml:space="preserve">at Argonne National Laboratory’s Advanced Photon Source </w:t>
      </w:r>
      <w:r w:rsidR="00E46C2D">
        <w:rPr>
          <w:rFonts w:ascii="Arial" w:hAnsi="Arial" w:cs="Arial"/>
          <w:sz w:val="20"/>
        </w:rPr>
        <w:t xml:space="preserve">(APS) </w:t>
      </w:r>
      <w:r w:rsidRPr="00387FC1">
        <w:rPr>
          <w:rFonts w:ascii="Arial" w:hAnsi="Arial" w:cs="Arial"/>
          <w:sz w:val="20"/>
        </w:rPr>
        <w:t xml:space="preserve">offers synchrotron radiation experiment capabilities, including x-ray diffraction, x-ray absorption, x-ray fluorescence and 5 </w:t>
      </w:r>
      <w:proofErr w:type="spellStart"/>
      <w:r w:rsidRPr="00387FC1">
        <w:rPr>
          <w:rFonts w:ascii="Arial" w:hAnsi="Arial" w:cs="Arial"/>
          <w:sz w:val="20"/>
        </w:rPr>
        <w:t>μm</w:t>
      </w:r>
      <w:proofErr w:type="spellEnd"/>
      <w:r w:rsidRPr="00387FC1">
        <w:rPr>
          <w:rFonts w:ascii="Arial" w:hAnsi="Arial" w:cs="Arial"/>
          <w:sz w:val="20"/>
        </w:rPr>
        <w:t xml:space="preserve"> spot size fluorescence microscopy.</w:t>
      </w:r>
    </w:p>
    <w:p w:rsidR="00D009C9" w:rsidRPr="00D009C9" w:rsidRDefault="00D009C9" w:rsidP="00D009C9">
      <w:pPr>
        <w:pStyle w:val="BodyText"/>
        <w:spacing w:before="0" w:after="0"/>
        <w:jc w:val="both"/>
        <w:rPr>
          <w:rFonts w:ascii="Arial" w:hAnsi="Arial" w:cs="Arial"/>
          <w:sz w:val="20"/>
        </w:rPr>
      </w:pPr>
    </w:p>
    <w:p w:rsidR="00D009C9" w:rsidRDefault="00D009C9" w:rsidP="00D009C9">
      <w:pPr>
        <w:pStyle w:val="BodyText"/>
        <w:spacing w:before="0" w:after="0"/>
        <w:ind w:firstLine="0"/>
        <w:jc w:val="both"/>
        <w:rPr>
          <w:rFonts w:ascii="Arial" w:hAnsi="Arial" w:cs="Arial"/>
          <w:b/>
          <w:i/>
          <w:sz w:val="20"/>
        </w:rPr>
      </w:pPr>
      <w:proofErr w:type="gramStart"/>
      <w:r w:rsidRPr="00D009C9">
        <w:rPr>
          <w:rFonts w:ascii="Arial" w:hAnsi="Arial" w:cs="Arial"/>
          <w:b/>
          <w:i/>
          <w:sz w:val="20"/>
        </w:rPr>
        <w:lastRenderedPageBreak/>
        <w:t>2.3.10  University</w:t>
      </w:r>
      <w:proofErr w:type="gramEnd"/>
      <w:r w:rsidRPr="00D009C9">
        <w:rPr>
          <w:rFonts w:ascii="Arial" w:hAnsi="Arial" w:cs="Arial"/>
          <w:b/>
          <w:i/>
          <w:sz w:val="20"/>
        </w:rPr>
        <w:t xml:space="preserve"> of California at Berkeley</w:t>
      </w:r>
      <w:r>
        <w:rPr>
          <w:rFonts w:ascii="Arial" w:hAnsi="Arial" w:cs="Arial"/>
          <w:b/>
          <w:i/>
          <w:sz w:val="20"/>
        </w:rPr>
        <w:t xml:space="preserve"> (UCB)</w:t>
      </w:r>
    </w:p>
    <w:p w:rsidR="00D009C9" w:rsidRDefault="00D009C9" w:rsidP="00D009C9">
      <w:pPr>
        <w:pStyle w:val="BodyText"/>
        <w:spacing w:before="0" w:after="0"/>
        <w:ind w:firstLine="0"/>
        <w:jc w:val="both"/>
        <w:rPr>
          <w:rFonts w:ascii="Arial" w:hAnsi="Arial" w:cs="Arial"/>
          <w:sz w:val="20"/>
        </w:rPr>
      </w:pPr>
    </w:p>
    <w:p w:rsidR="00D009C9" w:rsidRDefault="00D009C9" w:rsidP="00D009C9">
      <w:pPr>
        <w:pStyle w:val="BodyText"/>
        <w:spacing w:before="0" w:after="0"/>
        <w:ind w:firstLine="0"/>
        <w:jc w:val="both"/>
        <w:rPr>
          <w:rFonts w:ascii="Arial" w:hAnsi="Arial" w:cs="Arial"/>
          <w:sz w:val="20"/>
        </w:rPr>
      </w:pPr>
      <w:r>
        <w:rPr>
          <w:rFonts w:ascii="Arial" w:hAnsi="Arial" w:cs="Arial"/>
          <w:sz w:val="20"/>
        </w:rPr>
        <w:t>At</w:t>
      </w:r>
      <w:r w:rsidRPr="00D009C9">
        <w:rPr>
          <w:rFonts w:ascii="Arial" w:hAnsi="Arial" w:cs="Arial"/>
          <w:sz w:val="20"/>
        </w:rPr>
        <w:t xml:space="preserve"> the UCB Nuclear Engineering laboratory, </w:t>
      </w:r>
      <w:proofErr w:type="spellStart"/>
      <w:r w:rsidRPr="00D009C9">
        <w:rPr>
          <w:rFonts w:ascii="Arial" w:hAnsi="Arial" w:cs="Arial"/>
          <w:sz w:val="20"/>
        </w:rPr>
        <w:t>nanoindenter</w:t>
      </w:r>
      <w:proofErr w:type="spellEnd"/>
      <w:r w:rsidRPr="00D009C9">
        <w:rPr>
          <w:rFonts w:ascii="Arial" w:hAnsi="Arial" w:cs="Arial"/>
          <w:sz w:val="20"/>
        </w:rPr>
        <w:t xml:space="preserve"> capabilities are available for testing on low radioactive samples.</w:t>
      </w:r>
    </w:p>
    <w:p w:rsidR="00D009C9" w:rsidRPr="00D009C9" w:rsidRDefault="00D009C9" w:rsidP="00D009C9">
      <w:pPr>
        <w:pStyle w:val="BodyText"/>
        <w:spacing w:before="0" w:after="0"/>
        <w:jc w:val="both"/>
        <w:rPr>
          <w:rFonts w:ascii="Arial" w:hAnsi="Arial" w:cs="Arial"/>
          <w:sz w:val="20"/>
        </w:rPr>
      </w:pPr>
    </w:p>
    <w:p w:rsidR="00D009C9" w:rsidRDefault="00D009C9" w:rsidP="00D009C9">
      <w:pPr>
        <w:pStyle w:val="BodyText"/>
        <w:spacing w:before="0" w:after="0"/>
        <w:ind w:firstLine="0"/>
        <w:jc w:val="both"/>
        <w:rPr>
          <w:rFonts w:ascii="Arial" w:hAnsi="Arial" w:cs="Arial"/>
          <w:b/>
          <w:i/>
          <w:sz w:val="20"/>
        </w:rPr>
      </w:pPr>
      <w:proofErr w:type="gramStart"/>
      <w:r>
        <w:rPr>
          <w:rFonts w:ascii="Arial" w:hAnsi="Arial" w:cs="Arial"/>
          <w:b/>
          <w:i/>
          <w:sz w:val="20"/>
        </w:rPr>
        <w:t>2.3.11</w:t>
      </w:r>
      <w:r w:rsidRPr="00D009C9">
        <w:rPr>
          <w:rFonts w:ascii="Arial" w:hAnsi="Arial" w:cs="Arial"/>
          <w:b/>
          <w:i/>
          <w:sz w:val="20"/>
        </w:rPr>
        <w:t xml:space="preserve">  </w:t>
      </w:r>
      <w:r>
        <w:rPr>
          <w:rFonts w:ascii="Arial" w:hAnsi="Arial" w:cs="Arial"/>
          <w:b/>
          <w:i/>
          <w:sz w:val="20"/>
        </w:rPr>
        <w:t>High</w:t>
      </w:r>
      <w:proofErr w:type="gramEnd"/>
      <w:r>
        <w:rPr>
          <w:rFonts w:ascii="Arial" w:hAnsi="Arial" w:cs="Arial"/>
          <w:b/>
          <w:i/>
          <w:sz w:val="20"/>
        </w:rPr>
        <w:t xml:space="preserve"> Flux Isotope Reactor (HFIR) at Oak Ridge National Laboratory (ORNL)</w:t>
      </w:r>
    </w:p>
    <w:p w:rsidR="00D009C9" w:rsidRDefault="00D009C9" w:rsidP="00D009C9">
      <w:pPr>
        <w:pStyle w:val="BodyText"/>
        <w:spacing w:before="0" w:after="0"/>
        <w:ind w:firstLine="0"/>
        <w:jc w:val="both"/>
        <w:rPr>
          <w:rFonts w:ascii="Arial" w:hAnsi="Arial" w:cs="Arial"/>
          <w:sz w:val="20"/>
        </w:rPr>
      </w:pPr>
    </w:p>
    <w:p w:rsidR="00D009C9" w:rsidRDefault="00D009C9" w:rsidP="00D009C9">
      <w:pPr>
        <w:pStyle w:val="BodyText"/>
        <w:spacing w:before="0" w:after="0"/>
        <w:ind w:firstLine="0"/>
        <w:jc w:val="both"/>
        <w:rPr>
          <w:rFonts w:ascii="Arial" w:hAnsi="Arial" w:cs="Arial"/>
          <w:sz w:val="20"/>
        </w:rPr>
      </w:pPr>
      <w:r>
        <w:rPr>
          <w:rFonts w:ascii="Arial" w:hAnsi="Arial" w:cs="Arial"/>
          <w:sz w:val="20"/>
        </w:rPr>
        <w:t>The HFIR provides a high flux (up to 5x10</w:t>
      </w:r>
      <w:r w:rsidRPr="00D009C9">
        <w:rPr>
          <w:rFonts w:ascii="Arial" w:hAnsi="Arial" w:cs="Arial"/>
          <w:sz w:val="20"/>
          <w:vertAlign w:val="superscript"/>
        </w:rPr>
        <w:t>15</w:t>
      </w:r>
      <w:r>
        <w:rPr>
          <w:rFonts w:ascii="Arial" w:hAnsi="Arial" w:cs="Arial"/>
          <w:sz w:val="20"/>
        </w:rPr>
        <w:t xml:space="preserve"> n/cm</w:t>
      </w:r>
      <w:r w:rsidRPr="00D009C9">
        <w:rPr>
          <w:rFonts w:ascii="Arial" w:hAnsi="Arial" w:cs="Arial"/>
          <w:sz w:val="20"/>
          <w:vertAlign w:val="superscript"/>
        </w:rPr>
        <w:t>2</w:t>
      </w:r>
      <w:r>
        <w:rPr>
          <w:rFonts w:ascii="Arial" w:hAnsi="Arial" w:cs="Arial"/>
          <w:sz w:val="20"/>
        </w:rPr>
        <w:t>-s thermal) material irradiation test capabilities are similar to those available at the ATR.</w:t>
      </w:r>
    </w:p>
    <w:p w:rsidR="00F973A4" w:rsidRPr="00D009C9" w:rsidRDefault="00F973A4" w:rsidP="00D009C9">
      <w:pPr>
        <w:pStyle w:val="BodyText"/>
        <w:spacing w:before="0" w:after="0"/>
        <w:ind w:firstLine="0"/>
        <w:jc w:val="both"/>
        <w:rPr>
          <w:rFonts w:ascii="Arial" w:hAnsi="Arial" w:cs="Arial"/>
          <w:sz w:val="20"/>
        </w:rPr>
      </w:pPr>
    </w:p>
    <w:p w:rsidR="004035A6" w:rsidRPr="00F973A4" w:rsidRDefault="00F973A4" w:rsidP="00D009C9">
      <w:pPr>
        <w:pStyle w:val="Heading1nonumbers"/>
        <w:spacing w:before="0" w:after="0"/>
        <w:jc w:val="both"/>
        <w:rPr>
          <w:sz w:val="24"/>
          <w:szCs w:val="24"/>
        </w:rPr>
      </w:pPr>
      <w:bookmarkStart w:id="3" w:name="_Toc284594930"/>
      <w:r w:rsidRPr="00F973A4">
        <w:rPr>
          <w:sz w:val="24"/>
          <w:szCs w:val="24"/>
        </w:rPr>
        <w:t xml:space="preserve">3.  </w:t>
      </w:r>
      <w:r w:rsidR="004035A6" w:rsidRPr="00F973A4">
        <w:rPr>
          <w:sz w:val="24"/>
          <w:szCs w:val="24"/>
        </w:rPr>
        <w:t>Proposal Options</w:t>
      </w:r>
      <w:bookmarkEnd w:id="3"/>
    </w:p>
    <w:p w:rsidR="00F973A4" w:rsidRPr="00F973A4" w:rsidRDefault="00F973A4" w:rsidP="00D009C9">
      <w:pPr>
        <w:pStyle w:val="BodyText"/>
        <w:spacing w:before="0" w:after="0"/>
        <w:jc w:val="both"/>
      </w:pPr>
    </w:p>
    <w:p w:rsidR="00152BC6" w:rsidRPr="00477BE8" w:rsidRDefault="00152BC6" w:rsidP="00E46C2D">
      <w:pPr>
        <w:pStyle w:val="BodyText"/>
        <w:spacing w:before="0" w:after="0"/>
        <w:jc w:val="both"/>
        <w:rPr>
          <w:rFonts w:ascii="Arial" w:hAnsi="Arial" w:cs="Arial"/>
          <w:sz w:val="20"/>
        </w:rPr>
      </w:pPr>
      <w:r>
        <w:rPr>
          <w:rFonts w:ascii="Arial" w:hAnsi="Arial" w:cs="Arial"/>
          <w:sz w:val="20"/>
        </w:rPr>
        <w:t xml:space="preserve">Researchers can gain access to the ATR NSUF facilities described above through </w:t>
      </w:r>
      <w:r w:rsidR="00FB1840">
        <w:rPr>
          <w:rFonts w:ascii="Arial" w:hAnsi="Arial" w:cs="Arial"/>
          <w:sz w:val="20"/>
        </w:rPr>
        <w:t>several</w:t>
      </w:r>
      <w:r w:rsidR="004035A6" w:rsidRPr="00387FC1">
        <w:rPr>
          <w:rFonts w:ascii="Arial" w:hAnsi="Arial" w:cs="Arial"/>
          <w:sz w:val="20"/>
        </w:rPr>
        <w:t xml:space="preserve"> proposal options</w:t>
      </w:r>
      <w:r w:rsidR="00FB1840">
        <w:rPr>
          <w:rFonts w:ascii="Arial" w:hAnsi="Arial" w:cs="Arial"/>
          <w:sz w:val="20"/>
        </w:rPr>
        <w:t>.</w:t>
      </w:r>
      <w:r>
        <w:rPr>
          <w:rFonts w:ascii="Arial" w:hAnsi="Arial" w:cs="Arial"/>
          <w:sz w:val="20"/>
        </w:rPr>
        <w:t xml:space="preserve">  These have </w:t>
      </w:r>
      <w:r w:rsidR="004035A6" w:rsidRPr="00387FC1">
        <w:rPr>
          <w:rFonts w:ascii="Arial" w:hAnsi="Arial" w:cs="Arial"/>
          <w:sz w:val="20"/>
        </w:rPr>
        <w:t xml:space="preserve">evolved over time to meet researcher requests and provide the maximum </w:t>
      </w:r>
      <w:r w:rsidR="00796F08" w:rsidRPr="00387FC1">
        <w:rPr>
          <w:rFonts w:ascii="Arial" w:hAnsi="Arial" w:cs="Arial"/>
          <w:sz w:val="20"/>
        </w:rPr>
        <w:t xml:space="preserve">possible </w:t>
      </w:r>
      <w:r>
        <w:rPr>
          <w:rFonts w:ascii="Arial" w:hAnsi="Arial" w:cs="Arial"/>
          <w:sz w:val="20"/>
        </w:rPr>
        <w:t>flexibility.</w:t>
      </w:r>
      <w:r w:rsidR="00F85379">
        <w:rPr>
          <w:rFonts w:ascii="Arial" w:hAnsi="Arial" w:cs="Arial"/>
          <w:sz w:val="20"/>
        </w:rPr>
        <w:t xml:space="preserve">  All proposal submittals are completed through the web site at </w:t>
      </w:r>
      <w:hyperlink r:id="rId14" w:history="1">
        <w:r w:rsidR="00E46C2D" w:rsidRPr="00E54283">
          <w:rPr>
            <w:rStyle w:val="Hyperlink"/>
            <w:rFonts w:ascii="Arial" w:hAnsi="Arial" w:cs="Arial"/>
            <w:sz w:val="20"/>
          </w:rPr>
          <w:t>http://atrnsuf.inl.gov/</w:t>
        </w:r>
      </w:hyperlink>
      <w:r w:rsidR="00F85379">
        <w:rPr>
          <w:rFonts w:ascii="Arial" w:hAnsi="Arial" w:cs="Arial"/>
          <w:sz w:val="20"/>
        </w:rPr>
        <w:t>.</w:t>
      </w:r>
      <w:r w:rsidR="00E46C2D">
        <w:rPr>
          <w:rFonts w:ascii="Arial" w:hAnsi="Arial" w:cs="Arial"/>
          <w:sz w:val="20"/>
        </w:rPr>
        <w:t xml:space="preserve">  </w:t>
      </w:r>
      <w:r w:rsidR="00E46C2D" w:rsidRPr="00387FC1">
        <w:rPr>
          <w:rFonts w:ascii="Arial" w:hAnsi="Arial" w:cs="Arial"/>
          <w:sz w:val="20"/>
        </w:rPr>
        <w:t xml:space="preserve">All proposals received against open calls and RTEs are subject to a peer-review process before selection. An accredited U.S. university or college must lead research proposals for irradiation/post-irradiation experiments. Collaborations with other national laboratories, federal agencies, non-U.S. universities, and industry are encouraged. Any U.S.-based entities, including universities, national laboratories, and industry can propose research </w:t>
      </w:r>
      <w:r w:rsidR="00E46C2D" w:rsidRPr="00477BE8">
        <w:rPr>
          <w:rFonts w:ascii="Arial" w:hAnsi="Arial" w:cs="Arial"/>
          <w:sz w:val="20"/>
        </w:rPr>
        <w:t xml:space="preserve">that would use the MRCAT </w:t>
      </w:r>
      <w:proofErr w:type="spellStart"/>
      <w:r w:rsidR="00E46C2D" w:rsidRPr="00477BE8">
        <w:rPr>
          <w:rFonts w:ascii="Arial" w:hAnsi="Arial" w:cs="Arial"/>
          <w:sz w:val="20"/>
        </w:rPr>
        <w:t>beamline</w:t>
      </w:r>
      <w:proofErr w:type="spellEnd"/>
      <w:r w:rsidR="00E46C2D" w:rsidRPr="00477BE8">
        <w:rPr>
          <w:rFonts w:ascii="Arial" w:hAnsi="Arial" w:cs="Arial"/>
          <w:sz w:val="20"/>
        </w:rPr>
        <w:t xml:space="preserve"> at the APS or would be conducted as an RTE. </w:t>
      </w:r>
    </w:p>
    <w:p w:rsidR="00152BC6" w:rsidRPr="00477BE8" w:rsidRDefault="00152BC6" w:rsidP="00ED58B3">
      <w:pPr>
        <w:pStyle w:val="BodyText"/>
        <w:spacing w:before="0" w:after="0"/>
        <w:ind w:firstLine="0"/>
        <w:jc w:val="both"/>
        <w:rPr>
          <w:rFonts w:ascii="Arial" w:hAnsi="Arial" w:cs="Arial"/>
          <w:sz w:val="20"/>
        </w:rPr>
      </w:pPr>
    </w:p>
    <w:p w:rsidR="00152BC6" w:rsidRPr="00477BE8" w:rsidRDefault="00152BC6" w:rsidP="00ED58B3">
      <w:pPr>
        <w:pStyle w:val="BodyText"/>
        <w:spacing w:before="0" w:after="0"/>
        <w:ind w:firstLine="0"/>
        <w:jc w:val="both"/>
        <w:rPr>
          <w:rFonts w:ascii="Arial" w:hAnsi="Arial" w:cs="Arial"/>
          <w:b/>
          <w:sz w:val="20"/>
        </w:rPr>
      </w:pPr>
      <w:r w:rsidRPr="00477BE8">
        <w:rPr>
          <w:rFonts w:ascii="Arial" w:hAnsi="Arial" w:cs="Arial"/>
          <w:b/>
          <w:sz w:val="20"/>
        </w:rPr>
        <w:t xml:space="preserve">3.1 </w:t>
      </w:r>
      <w:r w:rsidR="00350DD0" w:rsidRPr="00477BE8">
        <w:rPr>
          <w:rFonts w:ascii="Arial" w:hAnsi="Arial" w:cs="Arial"/>
          <w:b/>
          <w:sz w:val="20"/>
        </w:rPr>
        <w:t>Open Calls</w:t>
      </w:r>
    </w:p>
    <w:p w:rsidR="00152BC6" w:rsidRPr="00477BE8" w:rsidRDefault="00152BC6" w:rsidP="00ED58B3">
      <w:pPr>
        <w:pStyle w:val="BodyText"/>
        <w:spacing w:before="0" w:after="0"/>
        <w:ind w:firstLine="0"/>
        <w:jc w:val="both"/>
        <w:rPr>
          <w:rFonts w:ascii="Arial" w:hAnsi="Arial" w:cs="Arial"/>
          <w:sz w:val="20"/>
        </w:rPr>
      </w:pPr>
    </w:p>
    <w:p w:rsidR="00F85379" w:rsidRPr="00477BE8" w:rsidRDefault="002F2DB1" w:rsidP="00ED58B3">
      <w:pPr>
        <w:pStyle w:val="BodyText"/>
        <w:spacing w:before="0" w:after="0"/>
        <w:ind w:firstLine="0"/>
        <w:jc w:val="both"/>
        <w:rPr>
          <w:rFonts w:ascii="Arial" w:hAnsi="Arial" w:cs="Arial"/>
          <w:sz w:val="20"/>
        </w:rPr>
      </w:pPr>
      <w:r>
        <w:rPr>
          <w:rFonts w:ascii="Arial" w:hAnsi="Arial" w:cs="Arial"/>
          <w:sz w:val="20"/>
        </w:rPr>
        <w:t xml:space="preserve">The </w:t>
      </w:r>
      <w:r w:rsidR="00FB1840" w:rsidRPr="00477BE8">
        <w:rPr>
          <w:rFonts w:ascii="Arial" w:hAnsi="Arial" w:cs="Arial"/>
          <w:sz w:val="20"/>
        </w:rPr>
        <w:t xml:space="preserve">annual open call for reactor irradiation or major PIE proposals </w:t>
      </w:r>
      <w:r>
        <w:rPr>
          <w:rFonts w:ascii="Arial" w:hAnsi="Arial" w:cs="Arial"/>
          <w:sz w:val="20"/>
        </w:rPr>
        <w:t>is</w:t>
      </w:r>
      <w:r w:rsidRPr="00477BE8">
        <w:rPr>
          <w:rFonts w:ascii="Arial" w:hAnsi="Arial" w:cs="Arial"/>
          <w:sz w:val="20"/>
        </w:rPr>
        <w:t xml:space="preserve"> a continuously open rolling call</w:t>
      </w:r>
      <w:r w:rsidRPr="00477BE8">
        <w:rPr>
          <w:rFonts w:ascii="Arial" w:hAnsi="Arial" w:cs="Arial"/>
          <w:sz w:val="20"/>
        </w:rPr>
        <w:t xml:space="preserve"> </w:t>
      </w:r>
      <w:r w:rsidR="00FB1840" w:rsidRPr="00477BE8">
        <w:rPr>
          <w:rFonts w:ascii="Arial" w:hAnsi="Arial" w:cs="Arial"/>
          <w:sz w:val="20"/>
        </w:rPr>
        <w:t>with project selections twice a year, in the fall and in the spring. This gives researchers the flexibility of writing proposals at their leisure and allows ATR NSUF to make two sets of awards each year. Proposals for these calls focus on irradiation/post irradiation examination of materials and fuels and on post irradiation examination of previously irradiated materials or fuels from the ATR NSUF Sample Library. These calls also offer researchers the option to submit proposals for synchrotron radiation experiments through the ATR N</w:t>
      </w:r>
      <w:r w:rsidR="00F85379" w:rsidRPr="00477BE8">
        <w:rPr>
          <w:rFonts w:ascii="Arial" w:hAnsi="Arial" w:cs="Arial"/>
          <w:sz w:val="20"/>
        </w:rPr>
        <w:t>SUF partnership with IIT</w:t>
      </w:r>
      <w:r w:rsidR="00FB1840" w:rsidRPr="00477BE8">
        <w:rPr>
          <w:rFonts w:ascii="Arial" w:hAnsi="Arial" w:cs="Arial"/>
          <w:sz w:val="20"/>
        </w:rPr>
        <w:t>.</w:t>
      </w:r>
      <w:r w:rsidR="00F85379" w:rsidRPr="00477BE8">
        <w:rPr>
          <w:rFonts w:ascii="Arial" w:hAnsi="Arial" w:cs="Arial"/>
          <w:sz w:val="20"/>
        </w:rPr>
        <w:t xml:space="preserve"> </w:t>
      </w:r>
    </w:p>
    <w:p w:rsidR="00F85379" w:rsidRPr="00477BE8" w:rsidRDefault="00F85379" w:rsidP="00F85379">
      <w:pPr>
        <w:pStyle w:val="BodyText"/>
        <w:spacing w:before="0" w:after="0"/>
        <w:ind w:firstLine="0"/>
        <w:jc w:val="both"/>
        <w:rPr>
          <w:rFonts w:ascii="Arial" w:hAnsi="Arial" w:cs="Arial"/>
          <w:sz w:val="20"/>
        </w:rPr>
      </w:pPr>
    </w:p>
    <w:p w:rsidR="00F85379" w:rsidRPr="00477BE8" w:rsidRDefault="00F85379" w:rsidP="00F85379">
      <w:pPr>
        <w:pStyle w:val="BodyText"/>
        <w:spacing w:before="0" w:after="0"/>
        <w:ind w:firstLine="0"/>
        <w:jc w:val="both"/>
        <w:rPr>
          <w:rFonts w:ascii="Arial" w:hAnsi="Arial" w:cs="Arial"/>
          <w:sz w:val="20"/>
        </w:rPr>
      </w:pPr>
      <w:r w:rsidRPr="00477BE8">
        <w:rPr>
          <w:rFonts w:ascii="Arial" w:hAnsi="Arial" w:cs="Arial"/>
          <w:b/>
          <w:sz w:val="20"/>
        </w:rPr>
        <w:t xml:space="preserve">3.2 </w:t>
      </w:r>
      <w:r w:rsidR="00350DD0" w:rsidRPr="00477BE8">
        <w:rPr>
          <w:rFonts w:ascii="Arial" w:hAnsi="Arial" w:cs="Arial"/>
          <w:b/>
          <w:sz w:val="20"/>
        </w:rPr>
        <w:t>Rapid-Turnaround Experiments (RTE</w:t>
      </w:r>
      <w:r w:rsidR="00C552DC" w:rsidRPr="00477BE8">
        <w:rPr>
          <w:rFonts w:ascii="Arial" w:hAnsi="Arial" w:cs="Arial"/>
          <w:b/>
          <w:sz w:val="20"/>
        </w:rPr>
        <w:t>s</w:t>
      </w:r>
      <w:r w:rsidR="00350DD0" w:rsidRPr="00477BE8">
        <w:rPr>
          <w:rFonts w:ascii="Arial" w:hAnsi="Arial" w:cs="Arial"/>
          <w:b/>
          <w:sz w:val="20"/>
        </w:rPr>
        <w:t>)</w:t>
      </w:r>
      <w:r w:rsidR="00350DD0" w:rsidRPr="00477BE8">
        <w:rPr>
          <w:rFonts w:ascii="Arial" w:hAnsi="Arial" w:cs="Arial"/>
          <w:sz w:val="20"/>
        </w:rPr>
        <w:t xml:space="preserve">  </w:t>
      </w:r>
    </w:p>
    <w:p w:rsidR="00F85379" w:rsidRPr="00477BE8" w:rsidRDefault="00F85379" w:rsidP="00F85379">
      <w:pPr>
        <w:pStyle w:val="BodyText"/>
        <w:spacing w:before="0" w:after="0"/>
        <w:ind w:firstLine="0"/>
        <w:jc w:val="both"/>
        <w:rPr>
          <w:rFonts w:ascii="Arial" w:hAnsi="Arial" w:cs="Arial"/>
          <w:sz w:val="20"/>
        </w:rPr>
      </w:pPr>
    </w:p>
    <w:p w:rsidR="004A0B30" w:rsidRPr="00477BE8" w:rsidRDefault="00F85379" w:rsidP="004A0B30">
      <w:pPr>
        <w:pStyle w:val="BodyText"/>
        <w:spacing w:before="0" w:after="0"/>
        <w:ind w:firstLine="0"/>
        <w:jc w:val="both"/>
        <w:rPr>
          <w:rFonts w:ascii="Arial" w:hAnsi="Arial" w:cs="Arial"/>
          <w:sz w:val="20"/>
        </w:rPr>
      </w:pPr>
      <w:r w:rsidRPr="00477BE8">
        <w:rPr>
          <w:rFonts w:ascii="Arial" w:hAnsi="Arial" w:cs="Arial"/>
          <w:sz w:val="20"/>
        </w:rPr>
        <w:t xml:space="preserve">An experiment is considered an </w:t>
      </w:r>
      <w:r w:rsidR="004035A6" w:rsidRPr="00477BE8">
        <w:rPr>
          <w:rFonts w:ascii="Arial" w:hAnsi="Arial" w:cs="Arial"/>
          <w:sz w:val="20"/>
        </w:rPr>
        <w:t>RTE</w:t>
      </w:r>
      <w:r w:rsidRPr="00477BE8">
        <w:rPr>
          <w:rFonts w:ascii="Arial" w:hAnsi="Arial" w:cs="Arial"/>
          <w:sz w:val="20"/>
        </w:rPr>
        <w:t xml:space="preserve"> if it can be completed in </w:t>
      </w:r>
      <w:r w:rsidR="00350DD0" w:rsidRPr="00477BE8">
        <w:rPr>
          <w:rFonts w:ascii="Arial" w:hAnsi="Arial" w:cs="Arial"/>
          <w:sz w:val="20"/>
        </w:rPr>
        <w:t xml:space="preserve">two </w:t>
      </w:r>
      <w:r w:rsidR="004035A6" w:rsidRPr="00477BE8">
        <w:rPr>
          <w:rFonts w:ascii="Arial" w:hAnsi="Arial" w:cs="Arial"/>
          <w:sz w:val="20"/>
        </w:rPr>
        <w:t>months or less</w:t>
      </w:r>
      <w:r w:rsidRPr="00477BE8">
        <w:rPr>
          <w:rFonts w:ascii="Arial" w:hAnsi="Arial" w:cs="Arial"/>
          <w:sz w:val="20"/>
        </w:rPr>
        <w:t>,</w:t>
      </w:r>
      <w:r w:rsidR="00350DD0" w:rsidRPr="00477BE8">
        <w:rPr>
          <w:rFonts w:ascii="Arial" w:hAnsi="Arial" w:cs="Arial"/>
          <w:sz w:val="20"/>
        </w:rPr>
        <w:t xml:space="preserve"> such as </w:t>
      </w:r>
      <w:r w:rsidR="00A8637C" w:rsidRPr="00477BE8">
        <w:rPr>
          <w:rFonts w:ascii="Arial" w:hAnsi="Arial" w:cs="Arial"/>
          <w:sz w:val="20"/>
        </w:rPr>
        <w:t>PIE</w:t>
      </w:r>
      <w:r w:rsidR="004035A6" w:rsidRPr="00477BE8">
        <w:rPr>
          <w:rFonts w:ascii="Arial" w:hAnsi="Arial" w:cs="Arial"/>
          <w:sz w:val="20"/>
        </w:rPr>
        <w:t xml:space="preserve"> of previously irradiated fuels or materials</w:t>
      </w:r>
      <w:r w:rsidR="00350DD0" w:rsidRPr="00477BE8">
        <w:rPr>
          <w:rFonts w:ascii="Arial" w:hAnsi="Arial" w:cs="Arial"/>
          <w:sz w:val="20"/>
        </w:rPr>
        <w:t xml:space="preserve">, </w:t>
      </w:r>
      <w:r w:rsidR="004035A6" w:rsidRPr="00477BE8">
        <w:rPr>
          <w:rFonts w:ascii="Arial" w:hAnsi="Arial" w:cs="Arial"/>
          <w:sz w:val="20"/>
        </w:rPr>
        <w:t>ion beam irradiation</w:t>
      </w:r>
      <w:r w:rsidR="00350DD0" w:rsidRPr="00477BE8">
        <w:rPr>
          <w:rFonts w:ascii="Arial" w:hAnsi="Arial" w:cs="Arial"/>
          <w:sz w:val="20"/>
        </w:rPr>
        <w:t>,</w:t>
      </w:r>
      <w:r w:rsidR="004035A6" w:rsidRPr="00477BE8">
        <w:rPr>
          <w:rFonts w:ascii="Arial" w:hAnsi="Arial" w:cs="Arial"/>
          <w:sz w:val="20"/>
        </w:rPr>
        <w:t xml:space="preserve"> and neutron scattering experiments. The call for RTEs is always open</w:t>
      </w:r>
      <w:r w:rsidR="00455187" w:rsidRPr="00477BE8">
        <w:rPr>
          <w:rFonts w:ascii="Arial" w:hAnsi="Arial" w:cs="Arial"/>
          <w:sz w:val="20"/>
        </w:rPr>
        <w:t>,</w:t>
      </w:r>
      <w:r w:rsidR="004035A6" w:rsidRPr="00477BE8">
        <w:rPr>
          <w:rFonts w:ascii="Arial" w:hAnsi="Arial" w:cs="Arial"/>
          <w:sz w:val="20"/>
        </w:rPr>
        <w:t xml:space="preserve"> allowing proposals to be submitted at any time. RTE proposals are reviewed within a month of submittal</w:t>
      </w:r>
      <w:r w:rsidR="00455187" w:rsidRPr="00477BE8">
        <w:rPr>
          <w:rFonts w:ascii="Arial" w:hAnsi="Arial" w:cs="Arial"/>
          <w:sz w:val="20"/>
        </w:rPr>
        <w:t xml:space="preserve"> and</w:t>
      </w:r>
      <w:r w:rsidR="004035A6" w:rsidRPr="00477BE8">
        <w:rPr>
          <w:rFonts w:ascii="Arial" w:hAnsi="Arial" w:cs="Arial"/>
          <w:sz w:val="20"/>
        </w:rPr>
        <w:t xml:space="preserve"> awarded throughout the year based on ranking and </w:t>
      </w:r>
      <w:r w:rsidR="00350DD0" w:rsidRPr="00477BE8">
        <w:rPr>
          <w:rFonts w:ascii="Arial" w:hAnsi="Arial" w:cs="Arial"/>
          <w:sz w:val="20"/>
        </w:rPr>
        <w:t xml:space="preserve">the </w:t>
      </w:r>
      <w:r w:rsidR="004035A6" w:rsidRPr="00477BE8">
        <w:rPr>
          <w:rFonts w:ascii="Arial" w:hAnsi="Arial" w:cs="Arial"/>
          <w:sz w:val="20"/>
        </w:rPr>
        <w:t>availability</w:t>
      </w:r>
      <w:r w:rsidR="00350DD0" w:rsidRPr="00477BE8">
        <w:rPr>
          <w:rFonts w:ascii="Arial" w:hAnsi="Arial" w:cs="Arial"/>
          <w:sz w:val="20"/>
        </w:rPr>
        <w:t xml:space="preserve"> of funds</w:t>
      </w:r>
      <w:r w:rsidR="004035A6" w:rsidRPr="00477BE8">
        <w:rPr>
          <w:rFonts w:ascii="Arial" w:hAnsi="Arial" w:cs="Arial"/>
          <w:sz w:val="20"/>
        </w:rPr>
        <w:t>.</w:t>
      </w:r>
      <w:r w:rsidR="004A0B30" w:rsidRPr="00477BE8">
        <w:rPr>
          <w:rFonts w:ascii="Arial" w:hAnsi="Arial" w:cs="Arial"/>
          <w:sz w:val="20"/>
        </w:rPr>
        <w:t xml:space="preserve"> </w:t>
      </w:r>
    </w:p>
    <w:p w:rsidR="004A0B30" w:rsidRPr="00477BE8" w:rsidRDefault="004A0B30" w:rsidP="004A0B30">
      <w:pPr>
        <w:pStyle w:val="BodyText"/>
        <w:spacing w:before="0" w:after="0"/>
        <w:ind w:firstLine="0"/>
        <w:jc w:val="both"/>
        <w:rPr>
          <w:rFonts w:ascii="Arial" w:hAnsi="Arial" w:cs="Arial"/>
          <w:sz w:val="20"/>
        </w:rPr>
      </w:pPr>
    </w:p>
    <w:p w:rsidR="004A0B30" w:rsidRPr="00477BE8" w:rsidRDefault="004A0B30" w:rsidP="004A0B30">
      <w:pPr>
        <w:pStyle w:val="BodyText"/>
        <w:spacing w:before="0" w:after="0"/>
        <w:ind w:firstLine="0"/>
        <w:jc w:val="both"/>
        <w:rPr>
          <w:rFonts w:ascii="Arial" w:hAnsi="Arial" w:cs="Arial"/>
          <w:b/>
          <w:sz w:val="20"/>
        </w:rPr>
      </w:pPr>
      <w:r w:rsidRPr="00477BE8">
        <w:rPr>
          <w:rFonts w:ascii="Arial" w:hAnsi="Arial" w:cs="Arial"/>
          <w:b/>
          <w:sz w:val="20"/>
        </w:rPr>
        <w:t>3.3 New-User Experiment</w:t>
      </w:r>
    </w:p>
    <w:p w:rsidR="004A0B30" w:rsidRPr="00477BE8" w:rsidRDefault="004A0B30" w:rsidP="004A0B30">
      <w:pPr>
        <w:pStyle w:val="BodyText"/>
        <w:spacing w:before="0" w:after="0"/>
        <w:ind w:firstLine="0"/>
        <w:jc w:val="both"/>
        <w:rPr>
          <w:rFonts w:ascii="Arial" w:hAnsi="Arial" w:cs="Arial"/>
          <w:sz w:val="20"/>
        </w:rPr>
      </w:pPr>
    </w:p>
    <w:p w:rsidR="004035A6" w:rsidRPr="00477BE8" w:rsidRDefault="00AD2390" w:rsidP="004A0B30">
      <w:pPr>
        <w:pStyle w:val="BodyText"/>
        <w:spacing w:before="0" w:after="0"/>
        <w:ind w:firstLine="0"/>
        <w:jc w:val="both"/>
        <w:rPr>
          <w:rFonts w:ascii="Arial" w:hAnsi="Arial" w:cs="Arial"/>
          <w:sz w:val="20"/>
        </w:rPr>
      </w:pPr>
      <w:r w:rsidRPr="00477BE8">
        <w:rPr>
          <w:rFonts w:ascii="Arial" w:hAnsi="Arial" w:cs="Arial"/>
          <w:caps/>
          <w:sz w:val="20"/>
        </w:rPr>
        <w:t>i</w:t>
      </w:r>
      <w:r w:rsidR="007E2692" w:rsidRPr="00477BE8">
        <w:rPr>
          <w:rFonts w:ascii="Arial" w:hAnsi="Arial" w:cs="Arial"/>
          <w:sz w:val="20"/>
        </w:rPr>
        <w:t xml:space="preserve">n response to requests from </w:t>
      </w:r>
      <w:r w:rsidRPr="00477BE8">
        <w:rPr>
          <w:rFonts w:ascii="Arial" w:hAnsi="Arial" w:cs="Arial"/>
          <w:sz w:val="20"/>
        </w:rPr>
        <w:t xml:space="preserve">university faculty members, ATR NSUF </w:t>
      </w:r>
      <w:r w:rsidR="004035A6" w:rsidRPr="00477BE8">
        <w:rPr>
          <w:rFonts w:ascii="Arial" w:hAnsi="Arial" w:cs="Arial"/>
          <w:sz w:val="20"/>
        </w:rPr>
        <w:t>developed</w:t>
      </w:r>
      <w:r w:rsidR="007E2692" w:rsidRPr="00477BE8">
        <w:rPr>
          <w:rFonts w:ascii="Arial" w:hAnsi="Arial" w:cs="Arial"/>
          <w:sz w:val="20"/>
        </w:rPr>
        <w:t xml:space="preserve"> a </w:t>
      </w:r>
      <w:r w:rsidR="001533EC" w:rsidRPr="00477BE8">
        <w:rPr>
          <w:rFonts w:ascii="Arial" w:hAnsi="Arial" w:cs="Arial"/>
          <w:sz w:val="20"/>
        </w:rPr>
        <w:t>New-User Experimen</w:t>
      </w:r>
      <w:r w:rsidR="007E2692" w:rsidRPr="00477BE8">
        <w:rPr>
          <w:rFonts w:ascii="Arial" w:hAnsi="Arial" w:cs="Arial"/>
          <w:sz w:val="20"/>
        </w:rPr>
        <w:t>t to</w:t>
      </w:r>
      <w:r w:rsidRPr="00477BE8">
        <w:rPr>
          <w:rFonts w:ascii="Arial" w:hAnsi="Arial" w:cs="Arial"/>
          <w:sz w:val="20"/>
        </w:rPr>
        <w:t xml:space="preserve"> </w:t>
      </w:r>
      <w:r w:rsidR="004035A6" w:rsidRPr="00477BE8">
        <w:rPr>
          <w:rFonts w:ascii="Arial" w:hAnsi="Arial" w:cs="Arial"/>
          <w:sz w:val="20"/>
        </w:rPr>
        <w:t xml:space="preserve">provide an opportunity for university researchers to experience the intricacies of designing and conducting an in-reactor test. </w:t>
      </w:r>
      <w:r w:rsidR="004A0B30" w:rsidRPr="00477BE8">
        <w:rPr>
          <w:rFonts w:ascii="Arial" w:hAnsi="Arial" w:cs="Arial"/>
          <w:sz w:val="20"/>
        </w:rPr>
        <w:t xml:space="preserve">The </w:t>
      </w:r>
      <w:r w:rsidR="004035A6" w:rsidRPr="00477BE8">
        <w:rPr>
          <w:rFonts w:ascii="Arial" w:hAnsi="Arial" w:cs="Arial"/>
          <w:sz w:val="20"/>
        </w:rPr>
        <w:t xml:space="preserve">ATR NSUF </w:t>
      </w:r>
      <w:r w:rsidR="004A0B30" w:rsidRPr="00477BE8">
        <w:rPr>
          <w:rFonts w:ascii="Arial" w:hAnsi="Arial" w:cs="Arial"/>
          <w:sz w:val="20"/>
        </w:rPr>
        <w:t xml:space="preserve">Director </w:t>
      </w:r>
      <w:r w:rsidR="004035A6" w:rsidRPr="00477BE8">
        <w:rPr>
          <w:rFonts w:ascii="Arial" w:hAnsi="Arial" w:cs="Arial"/>
          <w:sz w:val="20"/>
        </w:rPr>
        <w:t xml:space="preserve">selects the materials to be irradiated and each university researcher involved in the project </w:t>
      </w:r>
      <w:r w:rsidRPr="00477BE8">
        <w:rPr>
          <w:rFonts w:ascii="Arial" w:hAnsi="Arial" w:cs="Arial"/>
          <w:sz w:val="20"/>
        </w:rPr>
        <w:t xml:space="preserve">can </w:t>
      </w:r>
      <w:r w:rsidR="004035A6" w:rsidRPr="00477BE8">
        <w:rPr>
          <w:rFonts w:ascii="Arial" w:hAnsi="Arial" w:cs="Arial"/>
          <w:sz w:val="20"/>
        </w:rPr>
        <w:t>work with INL staff to design a</w:t>
      </w:r>
      <w:r w:rsidR="004A0B30" w:rsidRPr="00477BE8">
        <w:rPr>
          <w:rFonts w:ascii="Arial" w:hAnsi="Arial" w:cs="Arial"/>
          <w:sz w:val="20"/>
        </w:rPr>
        <w:t>n experiment that mee</w:t>
      </w:r>
      <w:r w:rsidR="004035A6" w:rsidRPr="00477BE8">
        <w:rPr>
          <w:rFonts w:ascii="Arial" w:hAnsi="Arial" w:cs="Arial"/>
          <w:sz w:val="20"/>
        </w:rPr>
        <w:t xml:space="preserve">ts the </w:t>
      </w:r>
      <w:r w:rsidR="004A0B30" w:rsidRPr="00477BE8">
        <w:rPr>
          <w:rFonts w:ascii="Arial" w:hAnsi="Arial" w:cs="Arial"/>
          <w:sz w:val="20"/>
        </w:rPr>
        <w:t>data objectives</w:t>
      </w:r>
      <w:r w:rsidR="004035A6" w:rsidRPr="00477BE8">
        <w:rPr>
          <w:rFonts w:ascii="Arial" w:hAnsi="Arial" w:cs="Arial"/>
          <w:sz w:val="20"/>
        </w:rPr>
        <w:t xml:space="preserve">. </w:t>
      </w:r>
      <w:r w:rsidR="007E2692" w:rsidRPr="00477BE8">
        <w:rPr>
          <w:rFonts w:ascii="Arial" w:hAnsi="Arial" w:cs="Arial"/>
          <w:sz w:val="20"/>
        </w:rPr>
        <w:t xml:space="preserve"> </w:t>
      </w:r>
      <w:r w:rsidRPr="00477BE8">
        <w:rPr>
          <w:rFonts w:ascii="Arial" w:hAnsi="Arial" w:cs="Arial"/>
          <w:sz w:val="20"/>
        </w:rPr>
        <w:t>To p</w:t>
      </w:r>
      <w:r w:rsidR="004035A6" w:rsidRPr="00477BE8">
        <w:rPr>
          <w:rFonts w:ascii="Arial" w:hAnsi="Arial" w:cs="Arial"/>
          <w:sz w:val="20"/>
        </w:rPr>
        <w:t>articipat</w:t>
      </w:r>
      <w:r w:rsidR="004A0B30" w:rsidRPr="00477BE8">
        <w:rPr>
          <w:rFonts w:ascii="Arial" w:hAnsi="Arial" w:cs="Arial"/>
          <w:sz w:val="20"/>
        </w:rPr>
        <w:t>e, researchers</w:t>
      </w:r>
      <w:r w:rsidRPr="00477BE8">
        <w:rPr>
          <w:rFonts w:ascii="Arial" w:hAnsi="Arial" w:cs="Arial"/>
          <w:sz w:val="20"/>
        </w:rPr>
        <w:t xml:space="preserve"> submit</w:t>
      </w:r>
      <w:r w:rsidR="004035A6" w:rsidRPr="00477BE8">
        <w:rPr>
          <w:rFonts w:ascii="Arial" w:hAnsi="Arial" w:cs="Arial"/>
          <w:sz w:val="20"/>
        </w:rPr>
        <w:t xml:space="preserve"> a letter of interest</w:t>
      </w:r>
      <w:r w:rsidR="004A0B30" w:rsidRPr="00477BE8">
        <w:rPr>
          <w:rFonts w:ascii="Arial" w:hAnsi="Arial" w:cs="Arial"/>
          <w:sz w:val="20"/>
        </w:rPr>
        <w:t xml:space="preserve"> through the web site</w:t>
      </w:r>
      <w:r w:rsidR="004035A6" w:rsidRPr="00477BE8">
        <w:rPr>
          <w:rFonts w:ascii="Arial" w:hAnsi="Arial" w:cs="Arial"/>
          <w:sz w:val="20"/>
        </w:rPr>
        <w:t xml:space="preserve">. </w:t>
      </w:r>
    </w:p>
    <w:p w:rsidR="00F973A4" w:rsidRPr="007E2692" w:rsidRDefault="00F973A4" w:rsidP="00F973A4">
      <w:pPr>
        <w:pStyle w:val="Heading1nonumbers"/>
        <w:spacing w:before="0" w:after="0"/>
        <w:jc w:val="both"/>
        <w:rPr>
          <w:sz w:val="20"/>
          <w:szCs w:val="20"/>
        </w:rPr>
      </w:pPr>
      <w:bookmarkStart w:id="4" w:name="_Toc284594932"/>
    </w:p>
    <w:p w:rsidR="004035A6" w:rsidRPr="00F973A4" w:rsidRDefault="00F973A4" w:rsidP="00F973A4">
      <w:pPr>
        <w:pStyle w:val="Heading1nonumbers"/>
        <w:spacing w:before="0" w:after="0"/>
        <w:jc w:val="both"/>
        <w:rPr>
          <w:sz w:val="20"/>
          <w:szCs w:val="20"/>
        </w:rPr>
      </w:pPr>
      <w:proofErr w:type="gramStart"/>
      <w:r w:rsidRPr="00F973A4">
        <w:rPr>
          <w:sz w:val="24"/>
          <w:szCs w:val="24"/>
        </w:rPr>
        <w:t xml:space="preserve">4.0  </w:t>
      </w:r>
      <w:r w:rsidR="00800EC8">
        <w:rPr>
          <w:sz w:val="24"/>
          <w:szCs w:val="24"/>
        </w:rPr>
        <w:t>Education</w:t>
      </w:r>
      <w:proofErr w:type="gramEnd"/>
      <w:r w:rsidR="00031A7E" w:rsidRPr="00F973A4">
        <w:rPr>
          <w:sz w:val="24"/>
          <w:szCs w:val="24"/>
        </w:rPr>
        <w:t xml:space="preserve"> Programs</w:t>
      </w:r>
      <w:bookmarkEnd w:id="4"/>
    </w:p>
    <w:p w:rsidR="00F973A4" w:rsidRPr="00F973A4" w:rsidRDefault="00F973A4" w:rsidP="00F973A4">
      <w:pPr>
        <w:pStyle w:val="BodyText"/>
        <w:spacing w:before="0" w:after="0"/>
        <w:rPr>
          <w:sz w:val="20"/>
        </w:rPr>
      </w:pPr>
    </w:p>
    <w:p w:rsidR="00F921E8" w:rsidRPr="00477BE8" w:rsidRDefault="00800EC8" w:rsidP="00F921E8">
      <w:pPr>
        <w:pStyle w:val="BodyText"/>
        <w:spacing w:before="0" w:after="0"/>
        <w:ind w:firstLine="0"/>
        <w:jc w:val="both"/>
        <w:rPr>
          <w:rFonts w:ascii="Arial" w:hAnsi="Arial" w:cs="Arial"/>
          <w:sz w:val="20"/>
        </w:rPr>
      </w:pPr>
      <w:r w:rsidRPr="00477BE8">
        <w:rPr>
          <w:rFonts w:ascii="Arial" w:hAnsi="Arial" w:cs="Arial"/>
          <w:sz w:val="20"/>
        </w:rPr>
        <w:t xml:space="preserve">The objective of the </w:t>
      </w:r>
      <w:r w:rsidR="004035A6" w:rsidRPr="00477BE8">
        <w:rPr>
          <w:rFonts w:ascii="Arial" w:hAnsi="Arial" w:cs="Arial"/>
          <w:sz w:val="20"/>
        </w:rPr>
        <w:t>ATR NSUF education program</w:t>
      </w:r>
      <w:r w:rsidR="001533EC" w:rsidRPr="00477BE8">
        <w:rPr>
          <w:rFonts w:ascii="Arial" w:hAnsi="Arial" w:cs="Arial"/>
          <w:sz w:val="20"/>
        </w:rPr>
        <w:t>s</w:t>
      </w:r>
      <w:r w:rsidR="004035A6" w:rsidRPr="00477BE8">
        <w:rPr>
          <w:rFonts w:ascii="Arial" w:hAnsi="Arial" w:cs="Arial"/>
          <w:sz w:val="20"/>
        </w:rPr>
        <w:t xml:space="preserve"> </w:t>
      </w:r>
      <w:r w:rsidRPr="00477BE8">
        <w:rPr>
          <w:rFonts w:ascii="Arial" w:hAnsi="Arial" w:cs="Arial"/>
          <w:sz w:val="20"/>
        </w:rPr>
        <w:t xml:space="preserve">is to </w:t>
      </w:r>
      <w:r w:rsidR="004035A6" w:rsidRPr="00477BE8">
        <w:rPr>
          <w:rFonts w:ascii="Arial" w:hAnsi="Arial" w:cs="Arial"/>
          <w:sz w:val="20"/>
        </w:rPr>
        <w:t xml:space="preserve">establish a cadre of nuclear energy researchers, facilitating the advancement of nuclear science and technology through reactor-based testing. </w:t>
      </w:r>
      <w:r w:rsidR="0082015A" w:rsidRPr="00477BE8">
        <w:rPr>
          <w:rFonts w:ascii="Arial" w:hAnsi="Arial" w:cs="Arial"/>
          <w:sz w:val="20"/>
        </w:rPr>
        <w:t xml:space="preserve">It </w:t>
      </w:r>
      <w:r w:rsidR="004035A6" w:rsidRPr="00477BE8">
        <w:rPr>
          <w:rFonts w:ascii="Arial" w:hAnsi="Arial" w:cs="Arial"/>
          <w:sz w:val="20"/>
        </w:rPr>
        <w:t>optimize</w:t>
      </w:r>
      <w:r w:rsidR="0082015A" w:rsidRPr="00477BE8">
        <w:rPr>
          <w:rFonts w:ascii="Arial" w:hAnsi="Arial" w:cs="Arial"/>
          <w:sz w:val="20"/>
        </w:rPr>
        <w:t>s</w:t>
      </w:r>
      <w:r w:rsidR="004035A6" w:rsidRPr="00477BE8">
        <w:rPr>
          <w:rFonts w:ascii="Arial" w:hAnsi="Arial" w:cs="Arial"/>
          <w:sz w:val="20"/>
        </w:rPr>
        <w:t xml:space="preserve"> </w:t>
      </w:r>
      <w:r w:rsidR="0082015A" w:rsidRPr="00477BE8">
        <w:rPr>
          <w:rFonts w:ascii="Arial" w:hAnsi="Arial" w:cs="Arial"/>
          <w:sz w:val="20"/>
        </w:rPr>
        <w:t xml:space="preserve">the </w:t>
      </w:r>
      <w:r w:rsidR="004035A6" w:rsidRPr="00477BE8">
        <w:rPr>
          <w:rFonts w:ascii="Arial" w:hAnsi="Arial" w:cs="Arial"/>
          <w:sz w:val="20"/>
        </w:rPr>
        <w:t xml:space="preserve">value </w:t>
      </w:r>
      <w:r w:rsidR="0082015A" w:rsidRPr="00477BE8">
        <w:rPr>
          <w:rFonts w:ascii="Arial" w:hAnsi="Arial" w:cs="Arial"/>
          <w:sz w:val="20"/>
        </w:rPr>
        <w:t xml:space="preserve">of these programs </w:t>
      </w:r>
      <w:r w:rsidR="004035A6" w:rsidRPr="00477BE8">
        <w:rPr>
          <w:rFonts w:ascii="Arial" w:hAnsi="Arial" w:cs="Arial"/>
          <w:sz w:val="20"/>
        </w:rPr>
        <w:t>by developing strategic partnerships with universities and help</w:t>
      </w:r>
      <w:r w:rsidR="0082015A" w:rsidRPr="00477BE8">
        <w:rPr>
          <w:rFonts w:ascii="Arial" w:hAnsi="Arial" w:cs="Arial"/>
          <w:sz w:val="20"/>
        </w:rPr>
        <w:t>s</w:t>
      </w:r>
      <w:r w:rsidR="004035A6" w:rsidRPr="00477BE8">
        <w:rPr>
          <w:rFonts w:ascii="Arial" w:hAnsi="Arial" w:cs="Arial"/>
          <w:sz w:val="20"/>
        </w:rPr>
        <w:t xml:space="preserve"> inform the academic user community o</w:t>
      </w:r>
      <w:r w:rsidR="0082015A" w:rsidRPr="00477BE8">
        <w:rPr>
          <w:rFonts w:ascii="Arial" w:hAnsi="Arial" w:cs="Arial"/>
          <w:sz w:val="20"/>
        </w:rPr>
        <w:t>f</w:t>
      </w:r>
      <w:r w:rsidR="004035A6" w:rsidRPr="00477BE8">
        <w:rPr>
          <w:rFonts w:ascii="Arial" w:hAnsi="Arial" w:cs="Arial"/>
          <w:sz w:val="20"/>
        </w:rPr>
        <w:t xml:space="preserve"> nuclear energy issues and </w:t>
      </w:r>
      <w:r w:rsidR="004035A6" w:rsidRPr="00477BE8">
        <w:rPr>
          <w:rFonts w:ascii="Arial" w:hAnsi="Arial" w:cs="Arial"/>
          <w:sz w:val="20"/>
        </w:rPr>
        <w:lastRenderedPageBreak/>
        <w:t xml:space="preserve">tools available to address research questions. </w:t>
      </w:r>
      <w:r w:rsidR="004B1B96" w:rsidRPr="00477BE8">
        <w:rPr>
          <w:rFonts w:ascii="Arial" w:hAnsi="Arial" w:cs="Arial"/>
          <w:sz w:val="20"/>
        </w:rPr>
        <w:t>ATR NSUF uses focused internships, fellowships, and faculty/student exchanges to encourage f</w:t>
      </w:r>
      <w:r w:rsidR="004035A6" w:rsidRPr="00477BE8">
        <w:rPr>
          <w:rFonts w:ascii="Arial" w:hAnsi="Arial" w:cs="Arial"/>
          <w:sz w:val="20"/>
        </w:rPr>
        <w:t xml:space="preserve">aculty and student </w:t>
      </w:r>
      <w:r w:rsidR="0082015A" w:rsidRPr="00477BE8">
        <w:rPr>
          <w:rFonts w:ascii="Arial" w:hAnsi="Arial" w:cs="Arial"/>
          <w:sz w:val="20"/>
        </w:rPr>
        <w:t xml:space="preserve">access </w:t>
      </w:r>
      <w:r w:rsidR="004035A6" w:rsidRPr="00477BE8">
        <w:rPr>
          <w:rFonts w:ascii="Arial" w:hAnsi="Arial" w:cs="Arial"/>
          <w:sz w:val="20"/>
        </w:rPr>
        <w:t xml:space="preserve">to cutting-edge and one-of-a-kind tools </w:t>
      </w:r>
      <w:r w:rsidR="0082015A" w:rsidRPr="00477BE8">
        <w:rPr>
          <w:rFonts w:ascii="Arial" w:hAnsi="Arial" w:cs="Arial"/>
          <w:sz w:val="20"/>
        </w:rPr>
        <w:t xml:space="preserve">for </w:t>
      </w:r>
      <w:r w:rsidR="004035A6" w:rsidRPr="00477BE8">
        <w:rPr>
          <w:rFonts w:ascii="Arial" w:hAnsi="Arial" w:cs="Arial"/>
          <w:sz w:val="20"/>
        </w:rPr>
        <w:t>conduct</w:t>
      </w:r>
      <w:r w:rsidR="0082015A" w:rsidRPr="00477BE8">
        <w:rPr>
          <w:rFonts w:ascii="Arial" w:hAnsi="Arial" w:cs="Arial"/>
          <w:sz w:val="20"/>
        </w:rPr>
        <w:t>ing</w:t>
      </w:r>
      <w:r w:rsidR="004035A6" w:rsidRPr="00477BE8">
        <w:rPr>
          <w:rFonts w:ascii="Arial" w:hAnsi="Arial" w:cs="Arial"/>
          <w:sz w:val="20"/>
        </w:rPr>
        <w:t xml:space="preserve"> reactor-base</w:t>
      </w:r>
      <w:r w:rsidR="00F921E8" w:rsidRPr="00477BE8">
        <w:rPr>
          <w:rFonts w:ascii="Arial" w:hAnsi="Arial" w:cs="Arial"/>
          <w:sz w:val="20"/>
        </w:rPr>
        <w:t>d</w:t>
      </w:r>
      <w:r w:rsidR="004035A6" w:rsidRPr="00477BE8">
        <w:rPr>
          <w:rFonts w:ascii="Arial" w:hAnsi="Arial" w:cs="Arial"/>
          <w:sz w:val="20"/>
        </w:rPr>
        <w:t xml:space="preserve"> research in nuclear science and technology, fuels, and materials. </w:t>
      </w:r>
      <w:r w:rsidR="00FB0B10">
        <w:rPr>
          <w:rFonts w:ascii="Arial" w:hAnsi="Arial" w:cs="Arial"/>
          <w:sz w:val="20"/>
        </w:rPr>
        <w:t>Researchers</w:t>
      </w:r>
      <w:r w:rsidR="004035A6" w:rsidRPr="00477BE8">
        <w:rPr>
          <w:rFonts w:ascii="Arial" w:hAnsi="Arial" w:cs="Arial"/>
          <w:sz w:val="20"/>
        </w:rPr>
        <w:t xml:space="preserve"> gain access to key mentors, world-class facilities, and equipment. </w:t>
      </w:r>
      <w:r w:rsidR="00FB0B10">
        <w:rPr>
          <w:rFonts w:ascii="Arial" w:hAnsi="Arial" w:cs="Arial"/>
          <w:sz w:val="20"/>
        </w:rPr>
        <w:t>From these collaborations, a new text book</w:t>
      </w:r>
      <w:r w:rsidR="00FB0B10" w:rsidRPr="00FB0B10">
        <w:rPr>
          <w:rFonts w:ascii="Arial" w:hAnsi="Arial" w:cs="Arial"/>
          <w:sz w:val="20"/>
        </w:rPr>
        <w:t xml:space="preserve"> </w:t>
      </w:r>
      <w:r w:rsidR="00FB0B10" w:rsidRPr="00477BE8">
        <w:rPr>
          <w:rFonts w:ascii="Arial" w:hAnsi="Arial" w:cs="Arial"/>
          <w:sz w:val="20"/>
        </w:rPr>
        <w:t>on irradiation test planning and execution</w:t>
      </w:r>
      <w:r w:rsidR="00FB0B10">
        <w:rPr>
          <w:rFonts w:ascii="Arial" w:hAnsi="Arial" w:cs="Arial"/>
          <w:sz w:val="20"/>
        </w:rPr>
        <w:t xml:space="preserve"> is in development.  </w:t>
      </w:r>
      <w:r w:rsidR="004035A6" w:rsidRPr="00477BE8">
        <w:rPr>
          <w:rFonts w:ascii="Arial" w:hAnsi="Arial" w:cs="Arial"/>
          <w:sz w:val="20"/>
        </w:rPr>
        <w:t>A major emphasis of all education programs is to allow for maximum interaction and access to the critical components of the nation’s experimental nuclear research infrastructure.</w:t>
      </w:r>
      <w:r w:rsidR="004B1B96" w:rsidRPr="00477BE8">
        <w:rPr>
          <w:rFonts w:ascii="Arial" w:hAnsi="Arial" w:cs="Arial"/>
          <w:sz w:val="20"/>
        </w:rPr>
        <w:t xml:space="preserve"> </w:t>
      </w:r>
    </w:p>
    <w:p w:rsidR="00F921E8" w:rsidRPr="00477BE8" w:rsidRDefault="00F921E8" w:rsidP="00F921E8">
      <w:pPr>
        <w:pStyle w:val="BodyText"/>
        <w:spacing w:before="0" w:after="0"/>
        <w:ind w:firstLine="0"/>
        <w:jc w:val="both"/>
        <w:rPr>
          <w:rFonts w:ascii="Arial" w:hAnsi="Arial" w:cs="Arial"/>
          <w:sz w:val="20"/>
        </w:rPr>
      </w:pPr>
    </w:p>
    <w:p w:rsidR="00F921E8" w:rsidRPr="00477BE8" w:rsidRDefault="00F921E8" w:rsidP="00F921E8">
      <w:pPr>
        <w:pStyle w:val="BodyText"/>
        <w:numPr>
          <w:ilvl w:val="1"/>
          <w:numId w:val="49"/>
        </w:numPr>
        <w:spacing w:before="0" w:after="0"/>
        <w:jc w:val="both"/>
        <w:rPr>
          <w:rFonts w:ascii="Arial" w:hAnsi="Arial" w:cs="Arial"/>
          <w:b/>
          <w:sz w:val="20"/>
        </w:rPr>
      </w:pPr>
      <w:r w:rsidRPr="00477BE8">
        <w:rPr>
          <w:rFonts w:ascii="Arial" w:hAnsi="Arial" w:cs="Arial"/>
          <w:b/>
          <w:sz w:val="20"/>
        </w:rPr>
        <w:t xml:space="preserve"> Internships</w:t>
      </w:r>
    </w:p>
    <w:p w:rsidR="00F921E8" w:rsidRPr="00477BE8" w:rsidRDefault="00F921E8" w:rsidP="00F921E8">
      <w:pPr>
        <w:pStyle w:val="BodyText"/>
        <w:spacing w:before="0" w:after="0"/>
        <w:ind w:left="360" w:firstLine="0"/>
        <w:jc w:val="both"/>
        <w:rPr>
          <w:rFonts w:ascii="Arial" w:hAnsi="Arial" w:cs="Arial"/>
          <w:b/>
          <w:sz w:val="20"/>
        </w:rPr>
      </w:pPr>
    </w:p>
    <w:p w:rsidR="00F921E8" w:rsidRPr="00477BE8" w:rsidRDefault="004035A6" w:rsidP="00F921E8">
      <w:pPr>
        <w:pStyle w:val="BodyText"/>
        <w:spacing w:before="0" w:after="0"/>
        <w:ind w:firstLine="0"/>
        <w:jc w:val="both"/>
        <w:rPr>
          <w:rFonts w:ascii="Arial" w:hAnsi="Arial" w:cs="Arial"/>
          <w:sz w:val="20"/>
        </w:rPr>
      </w:pPr>
      <w:r w:rsidRPr="00477BE8">
        <w:rPr>
          <w:rFonts w:ascii="Arial" w:hAnsi="Arial" w:cs="Arial"/>
          <w:sz w:val="20"/>
        </w:rPr>
        <w:t xml:space="preserve">Internships are the direct mechanism by which undergraduate and graduate students can be introduced to mentors. Each year, approximately 23 interns are exposed to </w:t>
      </w:r>
      <w:r w:rsidR="00EC6D9B">
        <w:rPr>
          <w:rFonts w:ascii="Arial" w:hAnsi="Arial" w:cs="Arial"/>
          <w:sz w:val="20"/>
        </w:rPr>
        <w:t xml:space="preserve">ATR NSUF </w:t>
      </w:r>
      <w:r w:rsidRPr="00477BE8">
        <w:rPr>
          <w:rFonts w:ascii="Arial" w:hAnsi="Arial" w:cs="Arial"/>
          <w:sz w:val="20"/>
        </w:rPr>
        <w:t xml:space="preserve">research and gain experience with tools in reactor-based nuclear science and technology. </w:t>
      </w:r>
      <w:r w:rsidR="00EC6D9B">
        <w:rPr>
          <w:rFonts w:ascii="Arial" w:hAnsi="Arial" w:cs="Arial"/>
          <w:sz w:val="20"/>
        </w:rPr>
        <w:t xml:space="preserve">Interns typically </w:t>
      </w:r>
      <w:r w:rsidRPr="00477BE8">
        <w:rPr>
          <w:rFonts w:ascii="Arial" w:hAnsi="Arial" w:cs="Arial"/>
          <w:sz w:val="20"/>
        </w:rPr>
        <w:t xml:space="preserve">spend 10 to 12 weeks </w:t>
      </w:r>
      <w:r w:rsidR="00EC6D9B">
        <w:rPr>
          <w:rFonts w:ascii="Arial" w:hAnsi="Arial" w:cs="Arial"/>
          <w:sz w:val="20"/>
        </w:rPr>
        <w:t xml:space="preserve">at the INL </w:t>
      </w:r>
      <w:r w:rsidRPr="00477BE8">
        <w:rPr>
          <w:rFonts w:ascii="Arial" w:hAnsi="Arial" w:cs="Arial"/>
          <w:sz w:val="20"/>
        </w:rPr>
        <w:t>in the summer. Graduate students may use their intern experience to conduct thesis or dissertation research</w:t>
      </w:r>
      <w:r w:rsidR="000447B0">
        <w:rPr>
          <w:rFonts w:ascii="Arial" w:hAnsi="Arial" w:cs="Arial"/>
          <w:sz w:val="20"/>
        </w:rPr>
        <w:t>, in a m</w:t>
      </w:r>
      <w:r w:rsidRPr="00477BE8">
        <w:rPr>
          <w:rFonts w:ascii="Arial" w:hAnsi="Arial" w:cs="Arial"/>
          <w:sz w:val="20"/>
        </w:rPr>
        <w:t xml:space="preserve">ore focused </w:t>
      </w:r>
      <w:r w:rsidR="000447B0">
        <w:rPr>
          <w:rFonts w:ascii="Arial" w:hAnsi="Arial" w:cs="Arial"/>
          <w:sz w:val="20"/>
        </w:rPr>
        <w:t xml:space="preserve">experience </w:t>
      </w:r>
      <w:r w:rsidRPr="00477BE8">
        <w:rPr>
          <w:rFonts w:ascii="Arial" w:hAnsi="Arial" w:cs="Arial"/>
          <w:sz w:val="20"/>
        </w:rPr>
        <w:t xml:space="preserve">than the undergraduate </w:t>
      </w:r>
      <w:proofErr w:type="gramStart"/>
      <w:r w:rsidRPr="00477BE8">
        <w:rPr>
          <w:rFonts w:ascii="Arial" w:hAnsi="Arial" w:cs="Arial"/>
          <w:sz w:val="20"/>
        </w:rPr>
        <w:t>int</w:t>
      </w:r>
      <w:r w:rsidR="0071578C" w:rsidRPr="00477BE8">
        <w:rPr>
          <w:rFonts w:ascii="Arial" w:hAnsi="Arial" w:cs="Arial"/>
          <w:sz w:val="20"/>
        </w:rPr>
        <w:t>ernship</w:t>
      </w:r>
      <w:r w:rsidR="000447B0">
        <w:rPr>
          <w:rFonts w:ascii="Arial" w:hAnsi="Arial" w:cs="Arial"/>
          <w:sz w:val="20"/>
        </w:rPr>
        <w:t>, that</w:t>
      </w:r>
      <w:proofErr w:type="gramEnd"/>
      <w:r w:rsidR="000447B0">
        <w:rPr>
          <w:rFonts w:ascii="Arial" w:hAnsi="Arial" w:cs="Arial"/>
          <w:sz w:val="20"/>
        </w:rPr>
        <w:t xml:space="preserve"> </w:t>
      </w:r>
      <w:r w:rsidR="0071578C" w:rsidRPr="00477BE8">
        <w:rPr>
          <w:rFonts w:ascii="Arial" w:hAnsi="Arial" w:cs="Arial"/>
          <w:sz w:val="20"/>
        </w:rPr>
        <w:t>can last for up to one</w:t>
      </w:r>
      <w:r w:rsidRPr="00477BE8">
        <w:rPr>
          <w:rFonts w:ascii="Arial" w:hAnsi="Arial" w:cs="Arial"/>
          <w:sz w:val="20"/>
        </w:rPr>
        <w:t xml:space="preserve"> year. Internships are also used to support the increased impact of the </w:t>
      </w:r>
      <w:r w:rsidR="00B079D1">
        <w:rPr>
          <w:rFonts w:ascii="Arial" w:hAnsi="Arial" w:cs="Arial"/>
          <w:sz w:val="20"/>
        </w:rPr>
        <w:t>ATR NSUF on facility operations</w:t>
      </w:r>
      <w:r w:rsidRPr="00477BE8">
        <w:rPr>
          <w:rFonts w:ascii="Arial" w:hAnsi="Arial" w:cs="Arial"/>
          <w:sz w:val="20"/>
        </w:rPr>
        <w:t xml:space="preserve">. </w:t>
      </w:r>
    </w:p>
    <w:p w:rsidR="00F921E8" w:rsidRPr="00477BE8" w:rsidRDefault="00F921E8" w:rsidP="00F921E8">
      <w:pPr>
        <w:pStyle w:val="BodyText"/>
        <w:spacing w:before="0" w:after="0"/>
        <w:ind w:firstLine="0"/>
        <w:jc w:val="both"/>
        <w:rPr>
          <w:rFonts w:ascii="Arial" w:hAnsi="Arial" w:cs="Arial"/>
          <w:sz w:val="20"/>
        </w:rPr>
      </w:pPr>
    </w:p>
    <w:p w:rsidR="00F921E8" w:rsidRPr="00477BE8" w:rsidRDefault="00F921E8" w:rsidP="00F921E8">
      <w:pPr>
        <w:pStyle w:val="BodyText"/>
        <w:numPr>
          <w:ilvl w:val="1"/>
          <w:numId w:val="49"/>
        </w:numPr>
        <w:spacing w:before="0" w:after="0"/>
        <w:jc w:val="both"/>
        <w:rPr>
          <w:rFonts w:ascii="Arial" w:hAnsi="Arial" w:cs="Arial"/>
          <w:b/>
          <w:sz w:val="20"/>
        </w:rPr>
      </w:pPr>
      <w:r w:rsidRPr="00477BE8">
        <w:rPr>
          <w:rFonts w:ascii="Arial" w:hAnsi="Arial" w:cs="Arial"/>
          <w:b/>
          <w:sz w:val="20"/>
        </w:rPr>
        <w:t xml:space="preserve"> </w:t>
      </w:r>
      <w:r w:rsidR="004035A6" w:rsidRPr="00477BE8">
        <w:rPr>
          <w:rFonts w:ascii="Arial" w:hAnsi="Arial" w:cs="Arial"/>
          <w:b/>
          <w:sz w:val="20"/>
        </w:rPr>
        <w:t>Fellowships</w:t>
      </w:r>
    </w:p>
    <w:p w:rsidR="00F921E8" w:rsidRPr="00477BE8" w:rsidRDefault="00F921E8" w:rsidP="00F921E8">
      <w:pPr>
        <w:pStyle w:val="BodyText"/>
        <w:spacing w:before="0" w:after="0"/>
        <w:ind w:left="360" w:firstLine="0"/>
        <w:jc w:val="both"/>
        <w:rPr>
          <w:rFonts w:ascii="Arial" w:hAnsi="Arial" w:cs="Arial"/>
          <w:b/>
          <w:sz w:val="20"/>
        </w:rPr>
      </w:pPr>
    </w:p>
    <w:p w:rsidR="00F921E8" w:rsidRPr="00477BE8" w:rsidRDefault="004035A6" w:rsidP="00F921E8">
      <w:pPr>
        <w:pStyle w:val="BodyText"/>
        <w:spacing w:before="0" w:after="0"/>
        <w:ind w:firstLine="0"/>
        <w:jc w:val="both"/>
        <w:rPr>
          <w:rFonts w:ascii="Arial" w:hAnsi="Arial" w:cs="Arial"/>
          <w:sz w:val="20"/>
        </w:rPr>
      </w:pPr>
      <w:r w:rsidRPr="00477BE8">
        <w:rPr>
          <w:rFonts w:ascii="Arial" w:hAnsi="Arial" w:cs="Arial"/>
          <w:sz w:val="20"/>
        </w:rPr>
        <w:t xml:space="preserve">Post-doctoral fellowships </w:t>
      </w:r>
      <w:r w:rsidR="004B1B96" w:rsidRPr="00477BE8">
        <w:rPr>
          <w:rFonts w:ascii="Arial" w:hAnsi="Arial" w:cs="Arial"/>
          <w:sz w:val="20"/>
        </w:rPr>
        <w:t xml:space="preserve">give </w:t>
      </w:r>
      <w:r w:rsidRPr="00477BE8">
        <w:rPr>
          <w:rFonts w:ascii="Arial" w:hAnsi="Arial" w:cs="Arial"/>
          <w:sz w:val="20"/>
        </w:rPr>
        <w:t xml:space="preserve">recent doctoral graduates an </w:t>
      </w:r>
      <w:r w:rsidR="00F921E8" w:rsidRPr="00477BE8">
        <w:rPr>
          <w:rFonts w:ascii="Arial" w:hAnsi="Arial" w:cs="Arial"/>
          <w:sz w:val="20"/>
        </w:rPr>
        <w:t>opportunity for a short (up to three</w:t>
      </w:r>
      <w:r w:rsidRPr="00477BE8">
        <w:rPr>
          <w:rFonts w:ascii="Arial" w:hAnsi="Arial" w:cs="Arial"/>
          <w:sz w:val="20"/>
        </w:rPr>
        <w:t xml:space="preserve"> years) duration appointment in areas that align with current or future ATR NSUF research</w:t>
      </w:r>
      <w:r w:rsidR="004B1B96" w:rsidRPr="00477BE8">
        <w:rPr>
          <w:rFonts w:ascii="Arial" w:hAnsi="Arial" w:cs="Arial"/>
          <w:sz w:val="20"/>
        </w:rPr>
        <w:t>.</w:t>
      </w:r>
      <w:r w:rsidR="00F921E8" w:rsidRPr="00477BE8">
        <w:rPr>
          <w:rFonts w:ascii="Arial" w:hAnsi="Arial" w:cs="Arial"/>
          <w:sz w:val="20"/>
        </w:rPr>
        <w:t xml:space="preserve"> </w:t>
      </w:r>
    </w:p>
    <w:p w:rsidR="00F921E8" w:rsidRPr="00477BE8" w:rsidRDefault="00F921E8" w:rsidP="00F921E8">
      <w:pPr>
        <w:pStyle w:val="BodyText"/>
        <w:spacing w:before="0" w:after="0"/>
        <w:ind w:firstLine="0"/>
        <w:jc w:val="both"/>
        <w:rPr>
          <w:rFonts w:ascii="Arial" w:hAnsi="Arial" w:cs="Arial"/>
          <w:sz w:val="20"/>
        </w:rPr>
      </w:pPr>
    </w:p>
    <w:p w:rsidR="00F921E8" w:rsidRPr="00477BE8" w:rsidRDefault="00F921E8" w:rsidP="00F921E8">
      <w:pPr>
        <w:pStyle w:val="BodyText"/>
        <w:numPr>
          <w:ilvl w:val="1"/>
          <w:numId w:val="49"/>
        </w:numPr>
        <w:spacing w:before="0" w:after="0"/>
        <w:jc w:val="both"/>
        <w:rPr>
          <w:rFonts w:ascii="Arial" w:hAnsi="Arial" w:cs="Arial"/>
          <w:b/>
          <w:sz w:val="20"/>
        </w:rPr>
      </w:pPr>
      <w:r w:rsidRPr="00477BE8">
        <w:rPr>
          <w:rFonts w:ascii="Arial" w:hAnsi="Arial" w:cs="Arial"/>
          <w:b/>
          <w:sz w:val="20"/>
        </w:rPr>
        <w:t xml:space="preserve"> </w:t>
      </w:r>
      <w:r w:rsidR="004035A6" w:rsidRPr="00477BE8">
        <w:rPr>
          <w:rFonts w:ascii="Arial" w:hAnsi="Arial" w:cs="Arial"/>
          <w:b/>
          <w:sz w:val="20"/>
        </w:rPr>
        <w:t>Visiting Scientists</w:t>
      </w:r>
    </w:p>
    <w:p w:rsidR="00F921E8" w:rsidRPr="00477BE8" w:rsidRDefault="00F921E8" w:rsidP="00F921E8">
      <w:pPr>
        <w:pStyle w:val="BodyText"/>
        <w:spacing w:before="0" w:after="0"/>
        <w:ind w:left="360" w:firstLine="0"/>
        <w:jc w:val="both"/>
        <w:rPr>
          <w:rFonts w:ascii="Arial" w:hAnsi="Arial" w:cs="Arial"/>
          <w:b/>
          <w:sz w:val="20"/>
        </w:rPr>
      </w:pPr>
    </w:p>
    <w:p w:rsidR="005F29BC" w:rsidRPr="00477BE8" w:rsidRDefault="004035A6" w:rsidP="005F29BC">
      <w:pPr>
        <w:pStyle w:val="BodyText"/>
        <w:spacing w:before="0" w:after="0"/>
        <w:ind w:firstLine="0"/>
        <w:jc w:val="both"/>
        <w:rPr>
          <w:rFonts w:ascii="Arial" w:hAnsi="Arial" w:cs="Arial"/>
          <w:sz w:val="20"/>
        </w:rPr>
      </w:pPr>
      <w:r w:rsidRPr="00477BE8">
        <w:rPr>
          <w:rFonts w:ascii="Arial" w:hAnsi="Arial" w:cs="Arial"/>
          <w:sz w:val="20"/>
        </w:rPr>
        <w:t>The ATR NSUF education program has two programs for visiting scientists and students. The Faculty and Student Research Team (FSRT) program awards faculty-led team contracts to partner with an INL mentor and work on building capability needed in the user facility. In addition, teams gain an understanding of INL, build technical knowledge, and establish relationships with INL researchers. The ATR NSUF also uses an INL program called the Faculty and Staff Exchange program</w:t>
      </w:r>
      <w:r w:rsidR="00DF218A">
        <w:rPr>
          <w:rFonts w:ascii="Arial" w:hAnsi="Arial" w:cs="Arial"/>
          <w:sz w:val="20"/>
        </w:rPr>
        <w:t>, in which p</w:t>
      </w:r>
      <w:r w:rsidRPr="00477BE8">
        <w:rPr>
          <w:rFonts w:ascii="Arial" w:hAnsi="Arial" w:cs="Arial"/>
          <w:sz w:val="20"/>
        </w:rPr>
        <w:t>articipants are sent to universities or other research facilities</w:t>
      </w:r>
      <w:r w:rsidR="00DF218A">
        <w:rPr>
          <w:rFonts w:ascii="Arial" w:hAnsi="Arial" w:cs="Arial"/>
          <w:sz w:val="20"/>
        </w:rPr>
        <w:t xml:space="preserve"> and</w:t>
      </w:r>
      <w:r w:rsidRPr="00477BE8">
        <w:rPr>
          <w:rFonts w:ascii="Arial" w:hAnsi="Arial" w:cs="Arial"/>
          <w:sz w:val="20"/>
        </w:rPr>
        <w:t xml:space="preserve"> university faculty can visit INL. Researchers are encouraged to spend time at a university/INL to teach, perform research, collaborate, and be involved in campus/laboratory life.</w:t>
      </w:r>
      <w:r w:rsidR="005F29BC" w:rsidRPr="00477BE8">
        <w:rPr>
          <w:rFonts w:ascii="Arial" w:hAnsi="Arial" w:cs="Arial"/>
          <w:sz w:val="20"/>
        </w:rPr>
        <w:t xml:space="preserve"> </w:t>
      </w:r>
    </w:p>
    <w:p w:rsidR="005F29BC" w:rsidRPr="00477BE8" w:rsidRDefault="005F29BC" w:rsidP="005F29BC">
      <w:pPr>
        <w:pStyle w:val="BodyText"/>
        <w:spacing w:before="0" w:after="0"/>
        <w:ind w:firstLine="0"/>
        <w:jc w:val="both"/>
        <w:rPr>
          <w:rFonts w:ascii="Arial" w:hAnsi="Arial" w:cs="Arial"/>
          <w:sz w:val="20"/>
        </w:rPr>
      </w:pPr>
    </w:p>
    <w:p w:rsidR="0071578C" w:rsidRPr="00477BE8" w:rsidRDefault="005F29BC" w:rsidP="0071578C">
      <w:pPr>
        <w:pStyle w:val="BodyText"/>
        <w:numPr>
          <w:ilvl w:val="1"/>
          <w:numId w:val="49"/>
        </w:numPr>
        <w:spacing w:before="0" w:after="0"/>
        <w:jc w:val="both"/>
        <w:rPr>
          <w:rFonts w:ascii="Arial" w:hAnsi="Arial" w:cs="Arial"/>
          <w:b/>
          <w:sz w:val="20"/>
        </w:rPr>
      </w:pPr>
      <w:r w:rsidRPr="00477BE8">
        <w:rPr>
          <w:rFonts w:ascii="Arial" w:hAnsi="Arial" w:cs="Arial"/>
          <w:b/>
          <w:sz w:val="20"/>
        </w:rPr>
        <w:t xml:space="preserve"> </w:t>
      </w:r>
      <w:r w:rsidR="0071578C" w:rsidRPr="00477BE8">
        <w:rPr>
          <w:rFonts w:ascii="Arial" w:hAnsi="Arial" w:cs="Arial"/>
          <w:b/>
          <w:sz w:val="20"/>
        </w:rPr>
        <w:t>User</w:t>
      </w:r>
      <w:r w:rsidR="004035A6" w:rsidRPr="00477BE8">
        <w:rPr>
          <w:rFonts w:ascii="Arial" w:hAnsi="Arial" w:cs="Arial"/>
          <w:b/>
          <w:sz w:val="20"/>
        </w:rPr>
        <w:t xml:space="preserve"> Week</w:t>
      </w:r>
      <w:r w:rsidR="004B1B96" w:rsidRPr="00477BE8">
        <w:rPr>
          <w:rFonts w:ascii="Arial" w:hAnsi="Arial" w:cs="Arial"/>
          <w:sz w:val="20"/>
        </w:rPr>
        <w:t xml:space="preserve">. </w:t>
      </w:r>
    </w:p>
    <w:p w:rsidR="0071578C" w:rsidRPr="00477BE8" w:rsidRDefault="0071578C" w:rsidP="0071578C">
      <w:pPr>
        <w:pStyle w:val="BodyText"/>
        <w:spacing w:before="0" w:after="0"/>
        <w:ind w:firstLine="0"/>
        <w:jc w:val="both"/>
        <w:rPr>
          <w:rFonts w:ascii="Arial" w:hAnsi="Arial" w:cs="Arial"/>
          <w:b/>
          <w:sz w:val="20"/>
        </w:rPr>
      </w:pPr>
    </w:p>
    <w:p w:rsidR="005F29BC" w:rsidRPr="00477BE8" w:rsidRDefault="004035A6" w:rsidP="0071578C">
      <w:pPr>
        <w:pStyle w:val="BodyText"/>
        <w:spacing w:before="0" w:after="0"/>
        <w:ind w:firstLine="0"/>
        <w:jc w:val="both"/>
        <w:rPr>
          <w:rFonts w:ascii="Arial" w:hAnsi="Arial" w:cs="Arial"/>
          <w:b/>
          <w:sz w:val="20"/>
        </w:rPr>
      </w:pPr>
      <w:r w:rsidRPr="00477BE8">
        <w:rPr>
          <w:rFonts w:ascii="Arial" w:hAnsi="Arial" w:cs="Arial"/>
          <w:sz w:val="20"/>
        </w:rPr>
        <w:t>Annually, th</w:t>
      </w:r>
      <w:r w:rsidR="0071578C" w:rsidRPr="00477BE8">
        <w:rPr>
          <w:rFonts w:ascii="Arial" w:hAnsi="Arial" w:cs="Arial"/>
          <w:sz w:val="20"/>
        </w:rPr>
        <w:t>e ATR NSUF hosts a User Week</w:t>
      </w:r>
      <w:r w:rsidRPr="00477BE8">
        <w:rPr>
          <w:rFonts w:ascii="Arial" w:hAnsi="Arial" w:cs="Arial"/>
          <w:sz w:val="20"/>
        </w:rPr>
        <w:t xml:space="preserve"> to provide a venue to inform the nuclear science and technology community of current issues and the tools and facilities available through the use of the ATR NSUF to address these issues. </w:t>
      </w:r>
      <w:r w:rsidR="00DF218A">
        <w:rPr>
          <w:rFonts w:ascii="Arial" w:hAnsi="Arial" w:cs="Arial"/>
          <w:sz w:val="20"/>
        </w:rPr>
        <w:t>User</w:t>
      </w:r>
      <w:r w:rsidRPr="00477BE8">
        <w:rPr>
          <w:rFonts w:ascii="Arial" w:hAnsi="Arial" w:cs="Arial"/>
          <w:sz w:val="20"/>
        </w:rPr>
        <w:t xml:space="preserve"> Week is comprised of a research forum that discusses current nuclear technology research being conducte</w:t>
      </w:r>
      <w:r w:rsidR="00A23B45">
        <w:rPr>
          <w:rFonts w:ascii="Arial" w:hAnsi="Arial" w:cs="Arial"/>
          <w:sz w:val="20"/>
        </w:rPr>
        <w:t>d in the NSUF.  Sessions are</w:t>
      </w:r>
      <w:r w:rsidRPr="00477BE8">
        <w:rPr>
          <w:rFonts w:ascii="Arial" w:hAnsi="Arial" w:cs="Arial"/>
          <w:sz w:val="20"/>
        </w:rPr>
        <w:t xml:space="preserve"> held to familiarize participants with the ATR NSUF research facilities and capabilities. Discussions are hel</w:t>
      </w:r>
      <w:r w:rsidR="00A23B45">
        <w:rPr>
          <w:rFonts w:ascii="Arial" w:hAnsi="Arial" w:cs="Arial"/>
          <w:sz w:val="20"/>
        </w:rPr>
        <w:t>d to facilitate potential</w:t>
      </w:r>
      <w:r w:rsidRPr="00477BE8">
        <w:rPr>
          <w:rFonts w:ascii="Arial" w:hAnsi="Arial" w:cs="Arial"/>
          <w:sz w:val="20"/>
        </w:rPr>
        <w:t xml:space="preserve"> industry-laboratory-u</w:t>
      </w:r>
      <w:r w:rsidR="00A23B45">
        <w:rPr>
          <w:rFonts w:ascii="Arial" w:hAnsi="Arial" w:cs="Arial"/>
          <w:sz w:val="20"/>
        </w:rPr>
        <w:t>niversity collaborations. User</w:t>
      </w:r>
      <w:r w:rsidRPr="00477BE8">
        <w:rPr>
          <w:rFonts w:ascii="Arial" w:hAnsi="Arial" w:cs="Arial"/>
          <w:sz w:val="20"/>
        </w:rPr>
        <w:t xml:space="preserve"> Week </w:t>
      </w:r>
      <w:r w:rsidR="00A23B45">
        <w:rPr>
          <w:rFonts w:ascii="Arial" w:hAnsi="Arial" w:cs="Arial"/>
          <w:sz w:val="20"/>
        </w:rPr>
        <w:t>offers</w:t>
      </w:r>
      <w:r w:rsidRPr="00477BE8">
        <w:rPr>
          <w:rFonts w:ascii="Arial" w:hAnsi="Arial" w:cs="Arial"/>
          <w:sz w:val="20"/>
        </w:rPr>
        <w:t xml:space="preserve"> extended courses on fuels and materials and how to </w:t>
      </w:r>
      <w:r w:rsidR="00A23B45">
        <w:rPr>
          <w:rFonts w:ascii="Arial" w:hAnsi="Arial" w:cs="Arial"/>
          <w:sz w:val="20"/>
        </w:rPr>
        <w:t>plan</w:t>
      </w:r>
      <w:r w:rsidRPr="00477BE8">
        <w:rPr>
          <w:rFonts w:ascii="Arial" w:hAnsi="Arial" w:cs="Arial"/>
          <w:sz w:val="20"/>
        </w:rPr>
        <w:t xml:space="preserve"> and execute irradiation experiments. Up to 50 </w:t>
      </w:r>
      <w:r w:rsidR="00A23B45">
        <w:rPr>
          <w:rFonts w:ascii="Arial" w:hAnsi="Arial" w:cs="Arial"/>
          <w:sz w:val="20"/>
        </w:rPr>
        <w:t xml:space="preserve">travel </w:t>
      </w:r>
      <w:r w:rsidRPr="00477BE8">
        <w:rPr>
          <w:rFonts w:ascii="Arial" w:hAnsi="Arial" w:cs="Arial"/>
          <w:sz w:val="20"/>
        </w:rPr>
        <w:t>scholarships are available to faculty and student participants.</w:t>
      </w:r>
      <w:r w:rsidR="005F29BC" w:rsidRPr="00477BE8">
        <w:rPr>
          <w:rFonts w:ascii="Arial" w:hAnsi="Arial" w:cs="Arial"/>
          <w:sz w:val="20"/>
        </w:rPr>
        <w:t xml:space="preserve"> </w:t>
      </w:r>
    </w:p>
    <w:p w:rsidR="005F29BC" w:rsidRPr="00477BE8" w:rsidRDefault="005F29BC" w:rsidP="005F29BC">
      <w:pPr>
        <w:pStyle w:val="BodyText"/>
        <w:spacing w:before="0" w:after="0"/>
        <w:ind w:firstLine="0"/>
        <w:jc w:val="both"/>
        <w:rPr>
          <w:rFonts w:ascii="Arial" w:hAnsi="Arial" w:cs="Arial"/>
          <w:sz w:val="20"/>
        </w:rPr>
      </w:pPr>
    </w:p>
    <w:p w:rsidR="005F29BC" w:rsidRPr="00477BE8" w:rsidRDefault="005F29BC" w:rsidP="005F29BC">
      <w:pPr>
        <w:pStyle w:val="BodyText"/>
        <w:numPr>
          <w:ilvl w:val="1"/>
          <w:numId w:val="49"/>
        </w:numPr>
        <w:spacing w:before="0" w:after="0"/>
        <w:jc w:val="both"/>
        <w:rPr>
          <w:rFonts w:ascii="Arial" w:hAnsi="Arial" w:cs="Arial"/>
          <w:b/>
          <w:sz w:val="20"/>
        </w:rPr>
      </w:pPr>
      <w:r w:rsidRPr="00477BE8">
        <w:rPr>
          <w:rFonts w:ascii="Arial" w:hAnsi="Arial" w:cs="Arial"/>
          <w:b/>
          <w:sz w:val="20"/>
        </w:rPr>
        <w:t xml:space="preserve"> </w:t>
      </w:r>
      <w:r w:rsidR="004035A6" w:rsidRPr="00477BE8">
        <w:rPr>
          <w:rFonts w:ascii="Arial" w:hAnsi="Arial" w:cs="Arial"/>
          <w:b/>
          <w:sz w:val="20"/>
        </w:rPr>
        <w:t>Short Courses/Workshops</w:t>
      </w:r>
      <w:r w:rsidR="004B1B96" w:rsidRPr="00477BE8">
        <w:rPr>
          <w:rFonts w:ascii="Arial" w:hAnsi="Arial" w:cs="Arial"/>
          <w:sz w:val="20"/>
        </w:rPr>
        <w:t xml:space="preserve"> </w:t>
      </w:r>
    </w:p>
    <w:p w:rsidR="005F29BC" w:rsidRPr="00477BE8" w:rsidRDefault="005F29BC" w:rsidP="005F29BC">
      <w:pPr>
        <w:pStyle w:val="BodyText"/>
        <w:spacing w:before="0" w:after="0"/>
        <w:ind w:left="360" w:firstLine="0"/>
        <w:jc w:val="both"/>
        <w:rPr>
          <w:rFonts w:ascii="Arial" w:hAnsi="Arial" w:cs="Arial"/>
          <w:b/>
          <w:sz w:val="20"/>
        </w:rPr>
      </w:pPr>
    </w:p>
    <w:p w:rsidR="004035A6" w:rsidRPr="00477BE8" w:rsidRDefault="00E53002" w:rsidP="005F29BC">
      <w:pPr>
        <w:pStyle w:val="BodyText"/>
        <w:spacing w:before="0" w:after="0"/>
        <w:ind w:firstLine="0"/>
        <w:jc w:val="both"/>
        <w:rPr>
          <w:rFonts w:ascii="Arial" w:hAnsi="Arial" w:cs="Arial"/>
          <w:b/>
          <w:sz w:val="20"/>
        </w:rPr>
      </w:pPr>
      <w:r>
        <w:rPr>
          <w:rFonts w:ascii="Arial" w:hAnsi="Arial" w:cs="Arial"/>
          <w:sz w:val="20"/>
        </w:rPr>
        <w:t>Portions of courses from User</w:t>
      </w:r>
      <w:r w:rsidR="004035A6" w:rsidRPr="00477BE8">
        <w:rPr>
          <w:rFonts w:ascii="Arial" w:hAnsi="Arial" w:cs="Arial"/>
          <w:sz w:val="20"/>
        </w:rPr>
        <w:t xml:space="preserve"> We</w:t>
      </w:r>
      <w:r>
        <w:rPr>
          <w:rFonts w:ascii="Arial" w:hAnsi="Arial" w:cs="Arial"/>
          <w:sz w:val="20"/>
        </w:rPr>
        <w:t xml:space="preserve">ek have been available as short </w:t>
      </w:r>
      <w:r w:rsidR="004035A6" w:rsidRPr="00477BE8">
        <w:rPr>
          <w:rFonts w:ascii="Arial" w:hAnsi="Arial" w:cs="Arial"/>
          <w:sz w:val="20"/>
        </w:rPr>
        <w:t xml:space="preserve">courses at universities, technical society meetings, or technical meetings. As examples, short courses are adapted from the Experimenters’ Course or the Fuels and Materials course. </w:t>
      </w:r>
    </w:p>
    <w:p w:rsidR="00E918D5" w:rsidRPr="00387FC1" w:rsidRDefault="00E918D5" w:rsidP="00F973A4">
      <w:pPr>
        <w:pStyle w:val="ListBullet"/>
        <w:numPr>
          <w:ilvl w:val="0"/>
          <w:numId w:val="0"/>
        </w:numPr>
        <w:spacing w:after="0"/>
        <w:ind w:left="360" w:hanging="360"/>
        <w:jc w:val="both"/>
        <w:rPr>
          <w:rFonts w:ascii="Arial" w:hAnsi="Arial" w:cs="Arial"/>
        </w:rPr>
      </w:pPr>
    </w:p>
    <w:p w:rsidR="00E918D5" w:rsidRPr="00387FC1" w:rsidRDefault="00F24957" w:rsidP="00F973A4">
      <w:pPr>
        <w:pStyle w:val="ListBullet"/>
        <w:numPr>
          <w:ilvl w:val="0"/>
          <w:numId w:val="0"/>
        </w:numPr>
        <w:spacing w:after="0"/>
        <w:ind w:left="360" w:hanging="360"/>
        <w:jc w:val="both"/>
        <w:rPr>
          <w:rFonts w:ascii="Arial" w:hAnsi="Arial" w:cs="Arial"/>
          <w:b/>
          <w:sz w:val="24"/>
          <w:szCs w:val="24"/>
        </w:rPr>
      </w:pPr>
      <w:r>
        <w:rPr>
          <w:rFonts w:ascii="Arial" w:hAnsi="Arial" w:cs="Arial"/>
          <w:b/>
          <w:sz w:val="24"/>
          <w:szCs w:val="24"/>
        </w:rPr>
        <w:t>5</w:t>
      </w:r>
      <w:r w:rsidR="0056640D" w:rsidRPr="00387FC1">
        <w:rPr>
          <w:rFonts w:ascii="Arial" w:hAnsi="Arial" w:cs="Arial"/>
          <w:b/>
          <w:sz w:val="24"/>
          <w:szCs w:val="24"/>
        </w:rPr>
        <w:t xml:space="preserve">.0  </w:t>
      </w:r>
      <w:r w:rsidR="00E918D5" w:rsidRPr="00387FC1">
        <w:rPr>
          <w:rFonts w:ascii="Arial" w:hAnsi="Arial" w:cs="Arial"/>
          <w:b/>
          <w:sz w:val="24"/>
          <w:szCs w:val="24"/>
        </w:rPr>
        <w:t>Acknowledgements</w:t>
      </w:r>
    </w:p>
    <w:p w:rsidR="0056640D" w:rsidRPr="00387FC1" w:rsidRDefault="0056640D" w:rsidP="00F973A4">
      <w:pPr>
        <w:pStyle w:val="ListBullet"/>
        <w:numPr>
          <w:ilvl w:val="0"/>
          <w:numId w:val="0"/>
        </w:numPr>
        <w:spacing w:after="0"/>
        <w:ind w:left="360" w:hanging="360"/>
        <w:jc w:val="both"/>
        <w:rPr>
          <w:rFonts w:ascii="Arial" w:hAnsi="Arial" w:cs="Arial"/>
          <w:sz w:val="20"/>
        </w:rPr>
      </w:pPr>
    </w:p>
    <w:p w:rsidR="0056640D" w:rsidRPr="00387FC1" w:rsidRDefault="0056640D" w:rsidP="00F973A4">
      <w:pPr>
        <w:pStyle w:val="BodyText"/>
        <w:spacing w:before="0" w:after="0"/>
        <w:ind w:firstLine="0"/>
        <w:jc w:val="both"/>
        <w:rPr>
          <w:rFonts w:ascii="Arial" w:hAnsi="Arial" w:cs="Arial"/>
          <w:sz w:val="20"/>
        </w:rPr>
      </w:pPr>
      <w:r w:rsidRPr="00387FC1">
        <w:rPr>
          <w:rFonts w:ascii="Arial" w:hAnsi="Arial" w:cs="Arial"/>
          <w:sz w:val="20"/>
        </w:rPr>
        <w:t xml:space="preserve">This work was supported by the United States Department of Energy (DOE) under DOE Idaho Field Office Contract Number DE-AC07-05ID14517.  </w:t>
      </w:r>
    </w:p>
    <w:sectPr w:rsidR="0056640D" w:rsidRPr="00387FC1" w:rsidSect="00073B23">
      <w:headerReference w:type="default" r:id="rId15"/>
      <w:footerReference w:type="default" r:id="rId16"/>
      <w:footnotePr>
        <w:numFmt w:val="lowerLetter"/>
      </w:footnotePr>
      <w:pgSz w:w="11909" w:h="16834" w:code="9"/>
      <w:pgMar w:top="2160" w:right="1699" w:bottom="1699" w:left="1699" w:header="720" w:footer="720" w:gutter="0"/>
      <w:paperSrc w:first="126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D48" w:rsidRDefault="00796D48">
      <w:r>
        <w:separator/>
      </w:r>
    </w:p>
  </w:endnote>
  <w:endnote w:type="continuationSeparator" w:id="0">
    <w:p w:rsidR="00796D48" w:rsidRDefault="00796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AA" w:rsidRDefault="002420DD">
    <w:pPr>
      <w:pStyle w:val="Footer"/>
      <w:jc w:val="center"/>
    </w:pPr>
    <w:fldSimple w:instr=" PAGE   \* MERGEFORMAT ">
      <w:r w:rsidR="00407EDA">
        <w:rPr>
          <w:noProof/>
        </w:rPr>
        <w:t>2</w:t>
      </w:r>
    </w:fldSimple>
  </w:p>
  <w:p w:rsidR="00441DAA" w:rsidRDefault="00441DA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D48" w:rsidRDefault="00796D48">
      <w:pPr>
        <w:pStyle w:val="Spacer"/>
      </w:pPr>
      <w:r>
        <w:separator/>
      </w:r>
    </w:p>
  </w:footnote>
  <w:footnote w:type="continuationSeparator" w:id="0">
    <w:p w:rsidR="00796D48" w:rsidRDefault="00796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AA" w:rsidRDefault="00441DAA" w:rsidP="00B92BD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FC88958"/>
    <w:lvl w:ilvl="0">
      <w:start w:val="1"/>
      <w:numFmt w:val="bullet"/>
      <w:pStyle w:val="ListBullet5"/>
      <w:lvlText w:val=""/>
      <w:lvlJc w:val="left"/>
      <w:pPr>
        <w:tabs>
          <w:tab w:val="num" w:pos="2016"/>
        </w:tabs>
        <w:ind w:left="2016" w:hanging="576"/>
      </w:pPr>
      <w:rPr>
        <w:rFonts w:ascii="Symbol" w:hAnsi="Symbol" w:hint="default"/>
        <w:sz w:val="20"/>
        <w:szCs w:val="20"/>
      </w:rPr>
    </w:lvl>
  </w:abstractNum>
  <w:abstractNum w:abstractNumId="1">
    <w:nsid w:val="FFFFFF89"/>
    <w:multiLevelType w:val="singleLevel"/>
    <w:tmpl w:val="EA764FE2"/>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2">
    <w:nsid w:val="000454AE"/>
    <w:multiLevelType w:val="multilevel"/>
    <w:tmpl w:val="134221BE"/>
    <w:lvl w:ilvl="0">
      <w:start w:val="1"/>
      <w:numFmt w:val="decimal"/>
      <w:lvlRestart w:val="0"/>
      <w:pStyle w:val="AppL1"/>
      <w:lvlText w:val="L-%1."/>
      <w:lvlJc w:val="left"/>
      <w:pPr>
        <w:tabs>
          <w:tab w:val="num" w:pos="720"/>
        </w:tabs>
        <w:ind w:left="720" w:hanging="720"/>
      </w:pPr>
      <w:rPr>
        <w:rFonts w:hint="default"/>
      </w:rPr>
    </w:lvl>
    <w:lvl w:ilvl="1">
      <w:start w:val="1"/>
      <w:numFmt w:val="decimal"/>
      <w:pStyle w:val="AppL2"/>
      <w:lvlText w:val="L-%1.%2"/>
      <w:lvlJc w:val="left"/>
      <w:pPr>
        <w:tabs>
          <w:tab w:val="num" w:pos="936"/>
        </w:tabs>
        <w:ind w:left="936" w:hanging="936"/>
      </w:pPr>
      <w:rPr>
        <w:rFonts w:hint="default"/>
      </w:rPr>
    </w:lvl>
    <w:lvl w:ilvl="2">
      <w:start w:val="1"/>
      <w:numFmt w:val="decimal"/>
      <w:pStyle w:val="AppL3"/>
      <w:lvlText w:val="L-%1.%2.%3"/>
      <w:lvlJc w:val="left"/>
      <w:pPr>
        <w:tabs>
          <w:tab w:val="num" w:pos="1080"/>
        </w:tabs>
        <w:ind w:left="1080" w:hanging="1080"/>
      </w:pPr>
      <w:rPr>
        <w:rFonts w:hint="default"/>
      </w:rPr>
    </w:lvl>
    <w:lvl w:ilvl="3">
      <w:start w:val="1"/>
      <w:numFmt w:val="decimal"/>
      <w:pStyle w:val="AppL4"/>
      <w:lvlText w:val="L-%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0282B6C"/>
    <w:multiLevelType w:val="multilevel"/>
    <w:tmpl w:val="C5CCD03A"/>
    <w:lvl w:ilvl="0">
      <w:start w:val="1"/>
      <w:numFmt w:val="decimal"/>
      <w:lvlRestart w:val="0"/>
      <w:pStyle w:val="AppV1"/>
      <w:lvlText w:val="V-%1."/>
      <w:lvlJc w:val="left"/>
      <w:pPr>
        <w:tabs>
          <w:tab w:val="num" w:pos="720"/>
        </w:tabs>
        <w:ind w:left="720" w:hanging="720"/>
      </w:pPr>
      <w:rPr>
        <w:rFonts w:hint="default"/>
      </w:rPr>
    </w:lvl>
    <w:lvl w:ilvl="1">
      <w:start w:val="1"/>
      <w:numFmt w:val="decimal"/>
      <w:pStyle w:val="AppV2"/>
      <w:lvlText w:val="V-%1.%2"/>
      <w:lvlJc w:val="left"/>
      <w:pPr>
        <w:tabs>
          <w:tab w:val="num" w:pos="936"/>
        </w:tabs>
        <w:ind w:left="936" w:hanging="936"/>
      </w:pPr>
      <w:rPr>
        <w:rFonts w:hint="default"/>
      </w:rPr>
    </w:lvl>
    <w:lvl w:ilvl="2">
      <w:start w:val="1"/>
      <w:numFmt w:val="decimal"/>
      <w:pStyle w:val="AppV3"/>
      <w:lvlText w:val="V-%1.%2.%3"/>
      <w:lvlJc w:val="left"/>
      <w:pPr>
        <w:tabs>
          <w:tab w:val="num" w:pos="1080"/>
        </w:tabs>
        <w:ind w:left="1080" w:hanging="1080"/>
      </w:pPr>
      <w:rPr>
        <w:rFonts w:hint="default"/>
      </w:rPr>
    </w:lvl>
    <w:lvl w:ilvl="3">
      <w:start w:val="1"/>
      <w:numFmt w:val="decimal"/>
      <w:pStyle w:val="AppV4"/>
      <w:lvlText w:val="V-%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8293F1C"/>
    <w:multiLevelType w:val="multilevel"/>
    <w:tmpl w:val="803AAD18"/>
    <w:lvl w:ilvl="0">
      <w:start w:val="1"/>
      <w:numFmt w:val="decimal"/>
      <w:lvlRestart w:val="0"/>
      <w:pStyle w:val="AppO1"/>
      <w:lvlText w:val="O-%1."/>
      <w:lvlJc w:val="left"/>
      <w:pPr>
        <w:tabs>
          <w:tab w:val="num" w:pos="720"/>
        </w:tabs>
        <w:ind w:left="720" w:hanging="720"/>
      </w:pPr>
      <w:rPr>
        <w:rFonts w:hint="default"/>
      </w:rPr>
    </w:lvl>
    <w:lvl w:ilvl="1">
      <w:start w:val="1"/>
      <w:numFmt w:val="decimal"/>
      <w:pStyle w:val="AppO2"/>
      <w:lvlText w:val="O-%1.%2"/>
      <w:lvlJc w:val="left"/>
      <w:pPr>
        <w:tabs>
          <w:tab w:val="num" w:pos="936"/>
        </w:tabs>
        <w:ind w:left="936" w:hanging="936"/>
      </w:pPr>
      <w:rPr>
        <w:rFonts w:hint="default"/>
      </w:rPr>
    </w:lvl>
    <w:lvl w:ilvl="2">
      <w:start w:val="1"/>
      <w:numFmt w:val="decimal"/>
      <w:pStyle w:val="AppO3"/>
      <w:lvlText w:val="O-%1.%2.%3"/>
      <w:lvlJc w:val="left"/>
      <w:pPr>
        <w:tabs>
          <w:tab w:val="num" w:pos="1080"/>
        </w:tabs>
        <w:ind w:left="1080" w:hanging="1080"/>
      </w:pPr>
      <w:rPr>
        <w:rFonts w:hint="default"/>
      </w:rPr>
    </w:lvl>
    <w:lvl w:ilvl="3">
      <w:start w:val="1"/>
      <w:numFmt w:val="decimal"/>
      <w:pStyle w:val="AppO4"/>
      <w:lvlText w:val="O-%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C293D99"/>
    <w:multiLevelType w:val="hybridMultilevel"/>
    <w:tmpl w:val="C6321154"/>
    <w:lvl w:ilvl="0" w:tplc="686A019E">
      <w:start w:val="1"/>
      <w:numFmt w:val="bullet"/>
      <w:pStyle w:val="1stBulletTop"/>
      <w:lvlText w:val=""/>
      <w:lvlJc w:val="left"/>
      <w:pPr>
        <w:tabs>
          <w:tab w:val="num" w:pos="72"/>
        </w:tabs>
        <w:ind w:left="288" w:hanging="216"/>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164587"/>
    <w:multiLevelType w:val="hybridMultilevel"/>
    <w:tmpl w:val="210406C6"/>
    <w:lvl w:ilvl="0" w:tplc="A78E609E">
      <w:start w:val="1"/>
      <w:numFmt w:val="lowerLetter"/>
      <w:pStyle w:val="ListNumber2"/>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D387A"/>
    <w:multiLevelType w:val="multilevel"/>
    <w:tmpl w:val="E48C4AFC"/>
    <w:lvl w:ilvl="0">
      <w:start w:val="1"/>
      <w:numFmt w:val="decimal"/>
      <w:lvlRestart w:val="0"/>
      <w:pStyle w:val="AppY1"/>
      <w:lvlText w:val="Y-%1."/>
      <w:lvlJc w:val="left"/>
      <w:pPr>
        <w:tabs>
          <w:tab w:val="num" w:pos="720"/>
        </w:tabs>
        <w:ind w:left="720" w:hanging="720"/>
      </w:pPr>
      <w:rPr>
        <w:rFonts w:hint="default"/>
      </w:rPr>
    </w:lvl>
    <w:lvl w:ilvl="1">
      <w:start w:val="1"/>
      <w:numFmt w:val="decimal"/>
      <w:pStyle w:val="AppY2"/>
      <w:lvlText w:val="Y-%1.%2"/>
      <w:lvlJc w:val="left"/>
      <w:pPr>
        <w:tabs>
          <w:tab w:val="num" w:pos="936"/>
        </w:tabs>
        <w:ind w:left="936" w:hanging="936"/>
      </w:pPr>
      <w:rPr>
        <w:rFonts w:hint="default"/>
      </w:rPr>
    </w:lvl>
    <w:lvl w:ilvl="2">
      <w:start w:val="1"/>
      <w:numFmt w:val="decimal"/>
      <w:pStyle w:val="AppY3"/>
      <w:lvlText w:val="Y-%1.%2.%3"/>
      <w:lvlJc w:val="left"/>
      <w:pPr>
        <w:tabs>
          <w:tab w:val="num" w:pos="1080"/>
        </w:tabs>
        <w:ind w:left="1080" w:hanging="1080"/>
      </w:pPr>
      <w:rPr>
        <w:rFonts w:hint="default"/>
      </w:rPr>
    </w:lvl>
    <w:lvl w:ilvl="3">
      <w:start w:val="1"/>
      <w:numFmt w:val="decimal"/>
      <w:pStyle w:val="AppY4"/>
      <w:lvlText w:val="Y-%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2B321E1"/>
    <w:multiLevelType w:val="hybridMultilevel"/>
    <w:tmpl w:val="E2FEBDFE"/>
    <w:lvl w:ilvl="0" w:tplc="C122B130">
      <w:start w:val="1"/>
      <w:numFmt w:val="decimal"/>
      <w:pStyle w:val="ListNumber3"/>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2FA2934"/>
    <w:multiLevelType w:val="multilevel"/>
    <w:tmpl w:val="D9D08AD8"/>
    <w:lvl w:ilvl="0">
      <w:start w:val="1"/>
      <w:numFmt w:val="decimal"/>
      <w:lvlRestart w:val="0"/>
      <w:pStyle w:val="AppI1"/>
      <w:lvlText w:val="I-%1."/>
      <w:lvlJc w:val="left"/>
      <w:pPr>
        <w:tabs>
          <w:tab w:val="num" w:pos="720"/>
        </w:tabs>
        <w:ind w:left="720" w:hanging="720"/>
      </w:pPr>
      <w:rPr>
        <w:rFonts w:hint="default"/>
      </w:rPr>
    </w:lvl>
    <w:lvl w:ilvl="1">
      <w:start w:val="1"/>
      <w:numFmt w:val="decimal"/>
      <w:pStyle w:val="AppI2"/>
      <w:lvlText w:val="I-%1.%2"/>
      <w:lvlJc w:val="left"/>
      <w:pPr>
        <w:tabs>
          <w:tab w:val="num" w:pos="936"/>
        </w:tabs>
        <w:ind w:left="936" w:hanging="936"/>
      </w:pPr>
      <w:rPr>
        <w:rFonts w:hint="default"/>
      </w:rPr>
    </w:lvl>
    <w:lvl w:ilvl="2">
      <w:start w:val="1"/>
      <w:numFmt w:val="decimal"/>
      <w:pStyle w:val="AppI3"/>
      <w:lvlText w:val="I-%1.%2.%3"/>
      <w:lvlJc w:val="left"/>
      <w:pPr>
        <w:tabs>
          <w:tab w:val="num" w:pos="1080"/>
        </w:tabs>
        <w:ind w:left="1080" w:hanging="1080"/>
      </w:pPr>
      <w:rPr>
        <w:rFonts w:hint="default"/>
      </w:rPr>
    </w:lvl>
    <w:lvl w:ilvl="3">
      <w:start w:val="1"/>
      <w:numFmt w:val="decimal"/>
      <w:pStyle w:val="AppI4"/>
      <w:lvlText w:val="I-%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3D74664"/>
    <w:multiLevelType w:val="multilevel"/>
    <w:tmpl w:val="949CCF24"/>
    <w:lvl w:ilvl="0">
      <w:start w:val="1"/>
      <w:numFmt w:val="decimal"/>
      <w:pStyle w:val="AppA1"/>
      <w:lvlText w:val="A-%1."/>
      <w:lvlJc w:val="left"/>
      <w:pPr>
        <w:tabs>
          <w:tab w:val="num" w:pos="720"/>
        </w:tabs>
        <w:ind w:left="720" w:hanging="720"/>
      </w:pPr>
      <w:rPr>
        <w:rFonts w:hint="default"/>
      </w:rPr>
    </w:lvl>
    <w:lvl w:ilvl="1">
      <w:start w:val="1"/>
      <w:numFmt w:val="decimal"/>
      <w:pStyle w:val="AppA2"/>
      <w:lvlText w:val="A-%1.%2"/>
      <w:lvlJc w:val="left"/>
      <w:pPr>
        <w:tabs>
          <w:tab w:val="num" w:pos="936"/>
        </w:tabs>
        <w:ind w:left="936" w:hanging="936"/>
      </w:pPr>
      <w:rPr>
        <w:rFonts w:hint="default"/>
      </w:rPr>
    </w:lvl>
    <w:lvl w:ilvl="2">
      <w:start w:val="1"/>
      <w:numFmt w:val="decimal"/>
      <w:pStyle w:val="AppA3"/>
      <w:lvlText w:val="A-%1.%2.%3"/>
      <w:lvlJc w:val="left"/>
      <w:pPr>
        <w:tabs>
          <w:tab w:val="num" w:pos="1080"/>
        </w:tabs>
        <w:ind w:left="1080" w:hanging="1080"/>
      </w:pPr>
      <w:rPr>
        <w:rFonts w:hint="default"/>
      </w:rPr>
    </w:lvl>
    <w:lvl w:ilvl="3">
      <w:start w:val="1"/>
      <w:numFmt w:val="decimal"/>
      <w:pStyle w:val="AppA4"/>
      <w:lvlText w:val="A-%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6026DC3"/>
    <w:multiLevelType w:val="hybridMultilevel"/>
    <w:tmpl w:val="3D1246F2"/>
    <w:lvl w:ilvl="0" w:tplc="1722FCD2">
      <w:start w:val="1"/>
      <w:numFmt w:val="bullet"/>
      <w:lvlText w:val="•"/>
      <w:lvlJc w:val="left"/>
      <w:pPr>
        <w:tabs>
          <w:tab w:val="num" w:pos="720"/>
        </w:tabs>
        <w:ind w:left="720" w:hanging="360"/>
      </w:pPr>
      <w:rPr>
        <w:rFonts w:ascii="Times New Roman" w:hAnsi="Times New Roman" w:hint="default"/>
      </w:rPr>
    </w:lvl>
    <w:lvl w:ilvl="1" w:tplc="CAF81004" w:tentative="1">
      <w:start w:val="1"/>
      <w:numFmt w:val="bullet"/>
      <w:lvlText w:val="•"/>
      <w:lvlJc w:val="left"/>
      <w:pPr>
        <w:tabs>
          <w:tab w:val="num" w:pos="1440"/>
        </w:tabs>
        <w:ind w:left="1440" w:hanging="360"/>
      </w:pPr>
      <w:rPr>
        <w:rFonts w:ascii="Times New Roman" w:hAnsi="Times New Roman" w:hint="default"/>
      </w:rPr>
    </w:lvl>
    <w:lvl w:ilvl="2" w:tplc="E9CCF78C" w:tentative="1">
      <w:start w:val="1"/>
      <w:numFmt w:val="bullet"/>
      <w:lvlText w:val="•"/>
      <w:lvlJc w:val="left"/>
      <w:pPr>
        <w:tabs>
          <w:tab w:val="num" w:pos="2160"/>
        </w:tabs>
        <w:ind w:left="2160" w:hanging="360"/>
      </w:pPr>
      <w:rPr>
        <w:rFonts w:ascii="Times New Roman" w:hAnsi="Times New Roman" w:hint="default"/>
      </w:rPr>
    </w:lvl>
    <w:lvl w:ilvl="3" w:tplc="5E72C506" w:tentative="1">
      <w:start w:val="1"/>
      <w:numFmt w:val="bullet"/>
      <w:lvlText w:val="•"/>
      <w:lvlJc w:val="left"/>
      <w:pPr>
        <w:tabs>
          <w:tab w:val="num" w:pos="2880"/>
        </w:tabs>
        <w:ind w:left="2880" w:hanging="360"/>
      </w:pPr>
      <w:rPr>
        <w:rFonts w:ascii="Times New Roman" w:hAnsi="Times New Roman" w:hint="default"/>
      </w:rPr>
    </w:lvl>
    <w:lvl w:ilvl="4" w:tplc="3378ECE0" w:tentative="1">
      <w:start w:val="1"/>
      <w:numFmt w:val="bullet"/>
      <w:lvlText w:val="•"/>
      <w:lvlJc w:val="left"/>
      <w:pPr>
        <w:tabs>
          <w:tab w:val="num" w:pos="3600"/>
        </w:tabs>
        <w:ind w:left="3600" w:hanging="360"/>
      </w:pPr>
      <w:rPr>
        <w:rFonts w:ascii="Times New Roman" w:hAnsi="Times New Roman" w:hint="default"/>
      </w:rPr>
    </w:lvl>
    <w:lvl w:ilvl="5" w:tplc="FFA064C6" w:tentative="1">
      <w:start w:val="1"/>
      <w:numFmt w:val="bullet"/>
      <w:lvlText w:val="•"/>
      <w:lvlJc w:val="left"/>
      <w:pPr>
        <w:tabs>
          <w:tab w:val="num" w:pos="4320"/>
        </w:tabs>
        <w:ind w:left="4320" w:hanging="360"/>
      </w:pPr>
      <w:rPr>
        <w:rFonts w:ascii="Times New Roman" w:hAnsi="Times New Roman" w:hint="default"/>
      </w:rPr>
    </w:lvl>
    <w:lvl w:ilvl="6" w:tplc="8FFE767C" w:tentative="1">
      <w:start w:val="1"/>
      <w:numFmt w:val="bullet"/>
      <w:lvlText w:val="•"/>
      <w:lvlJc w:val="left"/>
      <w:pPr>
        <w:tabs>
          <w:tab w:val="num" w:pos="5040"/>
        </w:tabs>
        <w:ind w:left="5040" w:hanging="360"/>
      </w:pPr>
      <w:rPr>
        <w:rFonts w:ascii="Times New Roman" w:hAnsi="Times New Roman" w:hint="default"/>
      </w:rPr>
    </w:lvl>
    <w:lvl w:ilvl="7" w:tplc="14B6C690" w:tentative="1">
      <w:start w:val="1"/>
      <w:numFmt w:val="bullet"/>
      <w:lvlText w:val="•"/>
      <w:lvlJc w:val="left"/>
      <w:pPr>
        <w:tabs>
          <w:tab w:val="num" w:pos="5760"/>
        </w:tabs>
        <w:ind w:left="5760" w:hanging="360"/>
      </w:pPr>
      <w:rPr>
        <w:rFonts w:ascii="Times New Roman" w:hAnsi="Times New Roman" w:hint="default"/>
      </w:rPr>
    </w:lvl>
    <w:lvl w:ilvl="8" w:tplc="3C1A0F3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83F6024"/>
    <w:multiLevelType w:val="singleLevel"/>
    <w:tmpl w:val="66C2B2FA"/>
    <w:lvl w:ilvl="0">
      <w:start w:val="1"/>
      <w:numFmt w:val="decimal"/>
      <w:lvlText w:val="(%1)"/>
      <w:lvlJc w:val="left"/>
      <w:pPr>
        <w:tabs>
          <w:tab w:val="num" w:pos="0"/>
        </w:tabs>
        <w:ind w:left="1080" w:hanging="360"/>
      </w:pPr>
      <w:rPr>
        <w:rFonts w:hint="default"/>
      </w:rPr>
    </w:lvl>
  </w:abstractNum>
  <w:abstractNum w:abstractNumId="13">
    <w:nsid w:val="1C2E4B33"/>
    <w:multiLevelType w:val="multilevel"/>
    <w:tmpl w:val="AEE6644C"/>
    <w:lvl w:ilvl="0">
      <w:start w:val="1"/>
      <w:numFmt w:val="decimal"/>
      <w:lvlRestart w:val="0"/>
      <w:pStyle w:val="AppW1"/>
      <w:lvlText w:val="W-%1."/>
      <w:lvlJc w:val="left"/>
      <w:pPr>
        <w:tabs>
          <w:tab w:val="num" w:pos="720"/>
        </w:tabs>
        <w:ind w:left="720" w:hanging="720"/>
      </w:pPr>
      <w:rPr>
        <w:rFonts w:hint="default"/>
      </w:rPr>
    </w:lvl>
    <w:lvl w:ilvl="1">
      <w:start w:val="1"/>
      <w:numFmt w:val="decimal"/>
      <w:pStyle w:val="AppW2"/>
      <w:lvlText w:val="W-%1.%2"/>
      <w:lvlJc w:val="left"/>
      <w:pPr>
        <w:tabs>
          <w:tab w:val="num" w:pos="936"/>
        </w:tabs>
        <w:ind w:left="936" w:hanging="936"/>
      </w:pPr>
      <w:rPr>
        <w:rFonts w:hint="default"/>
      </w:rPr>
    </w:lvl>
    <w:lvl w:ilvl="2">
      <w:start w:val="1"/>
      <w:numFmt w:val="decimal"/>
      <w:pStyle w:val="AppW3"/>
      <w:lvlText w:val="W-%1.%2.%3"/>
      <w:lvlJc w:val="left"/>
      <w:pPr>
        <w:tabs>
          <w:tab w:val="num" w:pos="1080"/>
        </w:tabs>
        <w:ind w:left="1080" w:hanging="1080"/>
      </w:pPr>
      <w:rPr>
        <w:rFonts w:hint="default"/>
      </w:rPr>
    </w:lvl>
    <w:lvl w:ilvl="3">
      <w:start w:val="1"/>
      <w:numFmt w:val="decimal"/>
      <w:pStyle w:val="AppW4"/>
      <w:lvlText w:val="W-%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C6F1186"/>
    <w:multiLevelType w:val="multilevel"/>
    <w:tmpl w:val="D30C2F7E"/>
    <w:lvl w:ilvl="0">
      <w:start w:val="1"/>
      <w:numFmt w:val="decimal"/>
      <w:pStyle w:val="AppC1"/>
      <w:lvlText w:val="C-%1."/>
      <w:lvlJc w:val="left"/>
      <w:pPr>
        <w:tabs>
          <w:tab w:val="num" w:pos="720"/>
        </w:tabs>
        <w:ind w:left="720" w:hanging="720"/>
      </w:pPr>
      <w:rPr>
        <w:rFonts w:hint="default"/>
      </w:rPr>
    </w:lvl>
    <w:lvl w:ilvl="1">
      <w:start w:val="1"/>
      <w:numFmt w:val="decimal"/>
      <w:pStyle w:val="AppC2"/>
      <w:lvlText w:val="C-%1.%2"/>
      <w:lvlJc w:val="left"/>
      <w:pPr>
        <w:tabs>
          <w:tab w:val="num" w:pos="936"/>
        </w:tabs>
        <w:ind w:left="936" w:hanging="936"/>
      </w:pPr>
      <w:rPr>
        <w:rFonts w:hint="default"/>
      </w:rPr>
    </w:lvl>
    <w:lvl w:ilvl="2">
      <w:start w:val="1"/>
      <w:numFmt w:val="decimal"/>
      <w:pStyle w:val="AppC3"/>
      <w:lvlText w:val="C-%1.%2.%3"/>
      <w:lvlJc w:val="left"/>
      <w:pPr>
        <w:tabs>
          <w:tab w:val="num" w:pos="1080"/>
        </w:tabs>
        <w:ind w:left="1080" w:hanging="1080"/>
      </w:pPr>
      <w:rPr>
        <w:rFonts w:hint="default"/>
      </w:rPr>
    </w:lvl>
    <w:lvl w:ilvl="3">
      <w:start w:val="1"/>
      <w:numFmt w:val="decimal"/>
      <w:pStyle w:val="AppC4"/>
      <w:lvlText w:val="C-%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FD90FDA"/>
    <w:multiLevelType w:val="multilevel"/>
    <w:tmpl w:val="78A6D788"/>
    <w:lvl w:ilvl="0">
      <w:start w:val="1"/>
      <w:numFmt w:val="decimal"/>
      <w:lvlText w:val="B-%1."/>
      <w:lvlJc w:val="left"/>
      <w:pPr>
        <w:tabs>
          <w:tab w:val="num" w:pos="720"/>
        </w:tabs>
        <w:ind w:left="720" w:hanging="720"/>
      </w:pPr>
      <w:rPr>
        <w:rFonts w:hint="default"/>
      </w:rPr>
    </w:lvl>
    <w:lvl w:ilvl="1">
      <w:start w:val="1"/>
      <w:numFmt w:val="decimal"/>
      <w:pStyle w:val="AppB2"/>
      <w:lvlText w:val="B-%1.%2"/>
      <w:lvlJc w:val="left"/>
      <w:pPr>
        <w:tabs>
          <w:tab w:val="num" w:pos="936"/>
        </w:tabs>
        <w:ind w:left="936" w:hanging="936"/>
      </w:pPr>
      <w:rPr>
        <w:rFonts w:hint="default"/>
      </w:rPr>
    </w:lvl>
    <w:lvl w:ilvl="2">
      <w:start w:val="1"/>
      <w:numFmt w:val="decimal"/>
      <w:pStyle w:val="AppB3"/>
      <w:lvlText w:val="B-%1.%2.%3"/>
      <w:lvlJc w:val="left"/>
      <w:pPr>
        <w:tabs>
          <w:tab w:val="num" w:pos="1080"/>
        </w:tabs>
        <w:ind w:left="1080" w:hanging="1080"/>
      </w:pPr>
      <w:rPr>
        <w:rFonts w:hint="default"/>
      </w:rPr>
    </w:lvl>
    <w:lvl w:ilvl="3">
      <w:start w:val="1"/>
      <w:numFmt w:val="decimal"/>
      <w:pStyle w:val="AppB4"/>
      <w:lvlText w:val="B-%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31C210A"/>
    <w:multiLevelType w:val="multilevel"/>
    <w:tmpl w:val="89786042"/>
    <w:lvl w:ilvl="0">
      <w:start w:val="1"/>
      <w:numFmt w:val="decimal"/>
      <w:lvlRestart w:val="0"/>
      <w:pStyle w:val="AppH1"/>
      <w:lvlText w:val="H-%1."/>
      <w:lvlJc w:val="left"/>
      <w:pPr>
        <w:tabs>
          <w:tab w:val="num" w:pos="720"/>
        </w:tabs>
        <w:ind w:left="720" w:hanging="720"/>
      </w:pPr>
      <w:rPr>
        <w:rFonts w:hint="default"/>
      </w:rPr>
    </w:lvl>
    <w:lvl w:ilvl="1">
      <w:start w:val="1"/>
      <w:numFmt w:val="decimal"/>
      <w:pStyle w:val="AppH2"/>
      <w:lvlText w:val="H-%1.%2"/>
      <w:lvlJc w:val="left"/>
      <w:pPr>
        <w:tabs>
          <w:tab w:val="num" w:pos="936"/>
        </w:tabs>
        <w:ind w:left="936" w:hanging="936"/>
      </w:pPr>
      <w:rPr>
        <w:rFonts w:hint="default"/>
      </w:rPr>
    </w:lvl>
    <w:lvl w:ilvl="2">
      <w:start w:val="1"/>
      <w:numFmt w:val="decimal"/>
      <w:pStyle w:val="AppH3"/>
      <w:lvlText w:val="H-%1.%2.%3"/>
      <w:lvlJc w:val="left"/>
      <w:pPr>
        <w:tabs>
          <w:tab w:val="num" w:pos="1080"/>
        </w:tabs>
        <w:ind w:left="1080" w:hanging="1080"/>
      </w:pPr>
      <w:rPr>
        <w:rFonts w:hint="default"/>
      </w:rPr>
    </w:lvl>
    <w:lvl w:ilvl="3">
      <w:start w:val="1"/>
      <w:numFmt w:val="decimal"/>
      <w:pStyle w:val="AppH4"/>
      <w:lvlText w:val="H-%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64B4FCE"/>
    <w:multiLevelType w:val="multilevel"/>
    <w:tmpl w:val="98BA9572"/>
    <w:lvl w:ilvl="0">
      <w:start w:val="1"/>
      <w:numFmt w:val="decimal"/>
      <w:lvlText w:val="D-%1."/>
      <w:lvlJc w:val="left"/>
      <w:pPr>
        <w:tabs>
          <w:tab w:val="num" w:pos="720"/>
        </w:tabs>
        <w:ind w:left="720" w:hanging="720"/>
      </w:pPr>
      <w:rPr>
        <w:rFonts w:hint="default"/>
      </w:rPr>
    </w:lvl>
    <w:lvl w:ilvl="1">
      <w:start w:val="1"/>
      <w:numFmt w:val="decimal"/>
      <w:pStyle w:val="AppD2"/>
      <w:lvlText w:val="D-%1.%2"/>
      <w:lvlJc w:val="left"/>
      <w:pPr>
        <w:tabs>
          <w:tab w:val="num" w:pos="936"/>
        </w:tabs>
        <w:ind w:left="936" w:hanging="936"/>
      </w:pPr>
      <w:rPr>
        <w:rFonts w:hint="default"/>
      </w:rPr>
    </w:lvl>
    <w:lvl w:ilvl="2">
      <w:start w:val="1"/>
      <w:numFmt w:val="decimal"/>
      <w:pStyle w:val="AppD3"/>
      <w:lvlText w:val="D-%1.%2.%3"/>
      <w:lvlJc w:val="left"/>
      <w:pPr>
        <w:tabs>
          <w:tab w:val="num" w:pos="1080"/>
        </w:tabs>
        <w:ind w:left="1080" w:hanging="1080"/>
      </w:pPr>
      <w:rPr>
        <w:rFonts w:hint="default"/>
      </w:rPr>
    </w:lvl>
    <w:lvl w:ilvl="3">
      <w:start w:val="1"/>
      <w:numFmt w:val="decimal"/>
      <w:pStyle w:val="AppD4"/>
      <w:lvlText w:val="D-%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7F23860"/>
    <w:multiLevelType w:val="multilevel"/>
    <w:tmpl w:val="1694A9D2"/>
    <w:lvl w:ilvl="0">
      <w:start w:val="1"/>
      <w:numFmt w:val="decimal"/>
      <w:lvlRestart w:val="0"/>
      <w:pStyle w:val="AppK1"/>
      <w:lvlText w:val="K-%1."/>
      <w:lvlJc w:val="left"/>
      <w:pPr>
        <w:tabs>
          <w:tab w:val="num" w:pos="720"/>
        </w:tabs>
        <w:ind w:left="720" w:hanging="720"/>
      </w:pPr>
      <w:rPr>
        <w:rFonts w:hint="default"/>
      </w:rPr>
    </w:lvl>
    <w:lvl w:ilvl="1">
      <w:start w:val="1"/>
      <w:numFmt w:val="decimal"/>
      <w:pStyle w:val="AppK2"/>
      <w:lvlText w:val="K-%1.%2"/>
      <w:lvlJc w:val="left"/>
      <w:pPr>
        <w:tabs>
          <w:tab w:val="num" w:pos="936"/>
        </w:tabs>
        <w:ind w:left="936" w:hanging="936"/>
      </w:pPr>
      <w:rPr>
        <w:rFonts w:hint="default"/>
      </w:rPr>
    </w:lvl>
    <w:lvl w:ilvl="2">
      <w:start w:val="1"/>
      <w:numFmt w:val="decimal"/>
      <w:pStyle w:val="AppK3"/>
      <w:lvlText w:val="K-%1.%2.%3"/>
      <w:lvlJc w:val="left"/>
      <w:pPr>
        <w:tabs>
          <w:tab w:val="num" w:pos="1080"/>
        </w:tabs>
        <w:ind w:left="1080" w:hanging="1080"/>
      </w:pPr>
      <w:rPr>
        <w:rFonts w:hint="default"/>
      </w:rPr>
    </w:lvl>
    <w:lvl w:ilvl="3">
      <w:start w:val="1"/>
      <w:numFmt w:val="decimal"/>
      <w:pStyle w:val="AppK4"/>
      <w:lvlText w:val="K-%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94317A6"/>
    <w:multiLevelType w:val="multilevel"/>
    <w:tmpl w:val="0F5A6642"/>
    <w:lvl w:ilvl="0">
      <w:start w:val="1"/>
      <w:numFmt w:val="decimal"/>
      <w:lvlRestart w:val="0"/>
      <w:pStyle w:val="AppR1"/>
      <w:lvlText w:val="R-%1."/>
      <w:lvlJc w:val="left"/>
      <w:pPr>
        <w:tabs>
          <w:tab w:val="num" w:pos="720"/>
        </w:tabs>
        <w:ind w:left="720" w:hanging="720"/>
      </w:pPr>
      <w:rPr>
        <w:rFonts w:hint="default"/>
      </w:rPr>
    </w:lvl>
    <w:lvl w:ilvl="1">
      <w:start w:val="1"/>
      <w:numFmt w:val="decimal"/>
      <w:pStyle w:val="AppR2"/>
      <w:lvlText w:val="R-%1.%2"/>
      <w:lvlJc w:val="left"/>
      <w:pPr>
        <w:tabs>
          <w:tab w:val="num" w:pos="936"/>
        </w:tabs>
        <w:ind w:left="936" w:hanging="936"/>
      </w:pPr>
      <w:rPr>
        <w:rFonts w:hint="default"/>
      </w:rPr>
    </w:lvl>
    <w:lvl w:ilvl="2">
      <w:start w:val="1"/>
      <w:numFmt w:val="decimal"/>
      <w:pStyle w:val="AppR3"/>
      <w:lvlText w:val="R-%1.%2.%3"/>
      <w:lvlJc w:val="left"/>
      <w:pPr>
        <w:tabs>
          <w:tab w:val="num" w:pos="1080"/>
        </w:tabs>
        <w:ind w:left="1080" w:hanging="1080"/>
      </w:pPr>
      <w:rPr>
        <w:rFonts w:hint="default"/>
      </w:rPr>
    </w:lvl>
    <w:lvl w:ilvl="3">
      <w:start w:val="1"/>
      <w:numFmt w:val="decimal"/>
      <w:pStyle w:val="AppR4"/>
      <w:lvlText w:val="R-%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A997C9B"/>
    <w:multiLevelType w:val="singleLevel"/>
    <w:tmpl w:val="8728A616"/>
    <w:lvl w:ilvl="0">
      <w:start w:val="1"/>
      <w:numFmt w:val="lowerLetter"/>
      <w:lvlText w:val="%1."/>
      <w:lvlJc w:val="left"/>
      <w:pPr>
        <w:tabs>
          <w:tab w:val="num" w:pos="0"/>
        </w:tabs>
        <w:ind w:left="720" w:hanging="360"/>
      </w:pPr>
      <w:rPr>
        <w:rFonts w:hint="default"/>
      </w:rPr>
    </w:lvl>
  </w:abstractNum>
  <w:abstractNum w:abstractNumId="21">
    <w:nsid w:val="2C771971"/>
    <w:multiLevelType w:val="multilevel"/>
    <w:tmpl w:val="7A30108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36"/>
        </w:tabs>
        <w:ind w:left="936" w:hanging="936"/>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2016"/>
        </w:tabs>
        <w:ind w:left="0" w:firstLine="576"/>
      </w:pPr>
      <w:rPr>
        <w:rFonts w:hint="default"/>
      </w:rPr>
    </w:lvl>
    <w:lvl w:ilvl="5">
      <w:start w:val="1"/>
      <w:numFmt w:val="decimal"/>
      <w:lvlText w:val="%1.%2.%3.%4.%5.%6"/>
      <w:lvlJc w:val="left"/>
      <w:pPr>
        <w:tabs>
          <w:tab w:val="num" w:pos="2592"/>
        </w:tabs>
        <w:ind w:left="0" w:firstLine="1152"/>
      </w:pPr>
      <w:rPr>
        <w:rFonts w:hint="default"/>
      </w:rPr>
    </w:lvl>
    <w:lvl w:ilvl="6">
      <w:start w:val="1"/>
      <w:numFmt w:val="decimal"/>
      <w:lvlText w:val="%1.%2.%3.%4.%5.%6.%7"/>
      <w:lvlJc w:val="left"/>
      <w:pPr>
        <w:tabs>
          <w:tab w:val="num" w:pos="3528"/>
        </w:tabs>
        <w:ind w:left="-576" w:firstLine="2304"/>
      </w:pPr>
      <w:rPr>
        <w:rFonts w:hint="default"/>
      </w:rPr>
    </w:lvl>
    <w:lvl w:ilvl="7">
      <w:start w:val="1"/>
      <w:numFmt w:val="decimal"/>
      <w:lvlText w:val="%1.%2.%3.%4.%5.%6.%7.%8"/>
      <w:lvlJc w:val="left"/>
      <w:pPr>
        <w:tabs>
          <w:tab w:val="num" w:pos="4104"/>
        </w:tabs>
        <w:ind w:left="-576" w:firstLine="2880"/>
      </w:pPr>
      <w:rPr>
        <w:rFonts w:hint="default"/>
      </w:rPr>
    </w:lvl>
    <w:lvl w:ilvl="8">
      <w:start w:val="1"/>
      <w:numFmt w:val="decimal"/>
      <w:lvlText w:val="%1.%2.%3.%4.%5.%6.%7.%8.%9"/>
      <w:lvlJc w:val="left"/>
      <w:pPr>
        <w:tabs>
          <w:tab w:val="num" w:pos="5040"/>
        </w:tabs>
        <w:ind w:left="-576" w:firstLine="3456"/>
      </w:pPr>
      <w:rPr>
        <w:rFonts w:hint="default"/>
      </w:rPr>
    </w:lvl>
  </w:abstractNum>
  <w:abstractNum w:abstractNumId="22">
    <w:nsid w:val="2CC94CED"/>
    <w:multiLevelType w:val="multilevel"/>
    <w:tmpl w:val="5BBEDBB6"/>
    <w:lvl w:ilvl="0">
      <w:start w:val="1"/>
      <w:numFmt w:val="decimal"/>
      <w:lvlRestart w:val="0"/>
      <w:pStyle w:val="AppU1"/>
      <w:lvlText w:val="U-%1."/>
      <w:lvlJc w:val="left"/>
      <w:pPr>
        <w:tabs>
          <w:tab w:val="num" w:pos="720"/>
        </w:tabs>
        <w:ind w:left="720" w:hanging="720"/>
      </w:pPr>
      <w:rPr>
        <w:rFonts w:hint="default"/>
      </w:rPr>
    </w:lvl>
    <w:lvl w:ilvl="1">
      <w:start w:val="1"/>
      <w:numFmt w:val="decimal"/>
      <w:pStyle w:val="AppU2"/>
      <w:lvlText w:val="U-%1.%2"/>
      <w:lvlJc w:val="left"/>
      <w:pPr>
        <w:tabs>
          <w:tab w:val="num" w:pos="936"/>
        </w:tabs>
        <w:ind w:left="936" w:hanging="936"/>
      </w:pPr>
      <w:rPr>
        <w:rFonts w:hint="default"/>
      </w:rPr>
    </w:lvl>
    <w:lvl w:ilvl="2">
      <w:start w:val="1"/>
      <w:numFmt w:val="decimal"/>
      <w:pStyle w:val="AppU3"/>
      <w:lvlText w:val="U-%1.%2.%3"/>
      <w:lvlJc w:val="left"/>
      <w:pPr>
        <w:tabs>
          <w:tab w:val="num" w:pos="1080"/>
        </w:tabs>
        <w:ind w:left="1080" w:hanging="1080"/>
      </w:pPr>
      <w:rPr>
        <w:rFonts w:hint="default"/>
      </w:rPr>
    </w:lvl>
    <w:lvl w:ilvl="3">
      <w:start w:val="1"/>
      <w:numFmt w:val="decimal"/>
      <w:pStyle w:val="AppU4"/>
      <w:lvlText w:val="U-%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2D4866EB"/>
    <w:multiLevelType w:val="multilevel"/>
    <w:tmpl w:val="E00E11D4"/>
    <w:lvl w:ilvl="0">
      <w:start w:val="1"/>
      <w:numFmt w:val="decimal"/>
      <w:lvlRestart w:val="0"/>
      <w:pStyle w:val="AppG1"/>
      <w:lvlText w:val="G-%1."/>
      <w:lvlJc w:val="left"/>
      <w:pPr>
        <w:tabs>
          <w:tab w:val="num" w:pos="720"/>
        </w:tabs>
        <w:ind w:left="720" w:hanging="720"/>
      </w:pPr>
      <w:rPr>
        <w:rFonts w:hint="default"/>
      </w:rPr>
    </w:lvl>
    <w:lvl w:ilvl="1">
      <w:start w:val="1"/>
      <w:numFmt w:val="decimal"/>
      <w:pStyle w:val="AppG2"/>
      <w:lvlText w:val="G-%1.%2"/>
      <w:lvlJc w:val="left"/>
      <w:pPr>
        <w:tabs>
          <w:tab w:val="num" w:pos="936"/>
        </w:tabs>
        <w:ind w:left="936" w:hanging="936"/>
      </w:pPr>
      <w:rPr>
        <w:rFonts w:hint="default"/>
      </w:rPr>
    </w:lvl>
    <w:lvl w:ilvl="2">
      <w:start w:val="1"/>
      <w:numFmt w:val="decimal"/>
      <w:pStyle w:val="AppG3"/>
      <w:lvlText w:val="G-%1.%2.%3"/>
      <w:lvlJc w:val="left"/>
      <w:pPr>
        <w:tabs>
          <w:tab w:val="num" w:pos="1080"/>
        </w:tabs>
        <w:ind w:left="1080" w:hanging="1080"/>
      </w:pPr>
      <w:rPr>
        <w:rFonts w:hint="default"/>
      </w:rPr>
    </w:lvl>
    <w:lvl w:ilvl="3">
      <w:start w:val="1"/>
      <w:numFmt w:val="decimal"/>
      <w:pStyle w:val="AppG4"/>
      <w:lvlText w:val="G-%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2DB53534"/>
    <w:multiLevelType w:val="multilevel"/>
    <w:tmpl w:val="F3720F4C"/>
    <w:lvl w:ilvl="0">
      <w:start w:val="1"/>
      <w:numFmt w:val="decimal"/>
      <w:lvlRestart w:val="0"/>
      <w:pStyle w:val="AppF1"/>
      <w:lvlText w:val="F-%1."/>
      <w:lvlJc w:val="left"/>
      <w:pPr>
        <w:tabs>
          <w:tab w:val="num" w:pos="720"/>
        </w:tabs>
        <w:ind w:left="720" w:hanging="720"/>
      </w:pPr>
      <w:rPr>
        <w:rFonts w:hint="default"/>
      </w:rPr>
    </w:lvl>
    <w:lvl w:ilvl="1">
      <w:start w:val="1"/>
      <w:numFmt w:val="decimal"/>
      <w:pStyle w:val="AppF2"/>
      <w:lvlText w:val="F-%1.%2"/>
      <w:lvlJc w:val="left"/>
      <w:pPr>
        <w:tabs>
          <w:tab w:val="num" w:pos="936"/>
        </w:tabs>
        <w:ind w:left="936" w:hanging="936"/>
      </w:pPr>
      <w:rPr>
        <w:rFonts w:hint="default"/>
      </w:rPr>
    </w:lvl>
    <w:lvl w:ilvl="2">
      <w:start w:val="1"/>
      <w:numFmt w:val="decimal"/>
      <w:pStyle w:val="AppF3"/>
      <w:lvlText w:val="F-%1.%2.%3"/>
      <w:lvlJc w:val="left"/>
      <w:pPr>
        <w:tabs>
          <w:tab w:val="num" w:pos="1080"/>
        </w:tabs>
        <w:ind w:left="1080" w:hanging="1080"/>
      </w:pPr>
      <w:rPr>
        <w:rFonts w:hint="default"/>
      </w:rPr>
    </w:lvl>
    <w:lvl w:ilvl="3">
      <w:start w:val="1"/>
      <w:numFmt w:val="decimal"/>
      <w:pStyle w:val="AppF4"/>
      <w:lvlText w:val="F-%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2EE25DFB"/>
    <w:multiLevelType w:val="multilevel"/>
    <w:tmpl w:val="003A0ECA"/>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36"/>
        </w:tabs>
        <w:ind w:left="936" w:hanging="936"/>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2016"/>
        </w:tabs>
        <w:ind w:left="0" w:firstLine="576"/>
      </w:pPr>
      <w:rPr>
        <w:rFonts w:hint="default"/>
      </w:rPr>
    </w:lvl>
    <w:lvl w:ilvl="5">
      <w:start w:val="1"/>
      <w:numFmt w:val="decimal"/>
      <w:lvlText w:val="%1.%2.%3.%4.%5.%6"/>
      <w:lvlJc w:val="left"/>
      <w:pPr>
        <w:tabs>
          <w:tab w:val="num" w:pos="2592"/>
        </w:tabs>
        <w:ind w:left="0" w:firstLine="1152"/>
      </w:pPr>
      <w:rPr>
        <w:rFonts w:hint="default"/>
      </w:rPr>
    </w:lvl>
    <w:lvl w:ilvl="6">
      <w:start w:val="1"/>
      <w:numFmt w:val="decimal"/>
      <w:lvlText w:val="%1.%2.%3.%4.%5.%6.%7"/>
      <w:lvlJc w:val="left"/>
      <w:pPr>
        <w:tabs>
          <w:tab w:val="num" w:pos="3528"/>
        </w:tabs>
        <w:ind w:left="-576" w:firstLine="2304"/>
      </w:pPr>
      <w:rPr>
        <w:rFonts w:hint="default"/>
      </w:rPr>
    </w:lvl>
    <w:lvl w:ilvl="7">
      <w:start w:val="1"/>
      <w:numFmt w:val="decimal"/>
      <w:lvlText w:val="%1.%2.%3.%4.%5.%6.%7.%8"/>
      <w:lvlJc w:val="left"/>
      <w:pPr>
        <w:tabs>
          <w:tab w:val="num" w:pos="4104"/>
        </w:tabs>
        <w:ind w:left="-576" w:firstLine="2880"/>
      </w:pPr>
      <w:rPr>
        <w:rFonts w:hint="default"/>
      </w:rPr>
    </w:lvl>
    <w:lvl w:ilvl="8">
      <w:start w:val="1"/>
      <w:numFmt w:val="decimal"/>
      <w:lvlText w:val="%1.%2.%3.%4.%5.%6.%7.%8.%9"/>
      <w:lvlJc w:val="left"/>
      <w:pPr>
        <w:tabs>
          <w:tab w:val="num" w:pos="5040"/>
        </w:tabs>
        <w:ind w:left="-576" w:firstLine="3456"/>
      </w:pPr>
      <w:rPr>
        <w:rFonts w:hint="default"/>
      </w:rPr>
    </w:lvl>
  </w:abstractNum>
  <w:abstractNum w:abstractNumId="26">
    <w:nsid w:val="31E7165A"/>
    <w:multiLevelType w:val="hybridMultilevel"/>
    <w:tmpl w:val="4CC82DB0"/>
    <w:lvl w:ilvl="0" w:tplc="0FFC736C">
      <w:start w:val="1"/>
      <w:numFmt w:val="lowerLetter"/>
      <w:pStyle w:val="ListNumber4"/>
      <w:lvlText w:val="(%1)"/>
      <w:lvlJc w:val="left"/>
      <w:pPr>
        <w:ind w:left="1800" w:hanging="360"/>
      </w:pPr>
      <w:rPr>
        <w:rFonts w:ascii="Times New Roman" w:hAnsi="Times New Roman"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2F46B7E"/>
    <w:multiLevelType w:val="hybridMultilevel"/>
    <w:tmpl w:val="367C8DF2"/>
    <w:lvl w:ilvl="0" w:tplc="586EFD1A">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6AB028E"/>
    <w:multiLevelType w:val="multilevel"/>
    <w:tmpl w:val="B728206E"/>
    <w:lvl w:ilvl="0">
      <w:start w:val="1"/>
      <w:numFmt w:val="decimal"/>
      <w:lvlRestart w:val="0"/>
      <w:pStyle w:val="AppS1"/>
      <w:lvlText w:val="S-%1."/>
      <w:lvlJc w:val="left"/>
      <w:pPr>
        <w:tabs>
          <w:tab w:val="num" w:pos="720"/>
        </w:tabs>
        <w:ind w:left="720" w:hanging="720"/>
      </w:pPr>
      <w:rPr>
        <w:rFonts w:hint="default"/>
      </w:rPr>
    </w:lvl>
    <w:lvl w:ilvl="1">
      <w:start w:val="1"/>
      <w:numFmt w:val="decimal"/>
      <w:pStyle w:val="AppS2"/>
      <w:lvlText w:val="S-%1.%2"/>
      <w:lvlJc w:val="left"/>
      <w:pPr>
        <w:tabs>
          <w:tab w:val="num" w:pos="936"/>
        </w:tabs>
        <w:ind w:left="936" w:hanging="936"/>
      </w:pPr>
      <w:rPr>
        <w:rFonts w:hint="default"/>
      </w:rPr>
    </w:lvl>
    <w:lvl w:ilvl="2">
      <w:start w:val="1"/>
      <w:numFmt w:val="decimal"/>
      <w:pStyle w:val="AppS3"/>
      <w:lvlText w:val="S-%1.%2.%3"/>
      <w:lvlJc w:val="left"/>
      <w:pPr>
        <w:tabs>
          <w:tab w:val="num" w:pos="1080"/>
        </w:tabs>
        <w:ind w:left="1080" w:hanging="1080"/>
      </w:pPr>
      <w:rPr>
        <w:rFonts w:hint="default"/>
      </w:rPr>
    </w:lvl>
    <w:lvl w:ilvl="3">
      <w:start w:val="1"/>
      <w:numFmt w:val="decimal"/>
      <w:pStyle w:val="AppS4"/>
      <w:lvlText w:val="S-%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3CEF665B"/>
    <w:multiLevelType w:val="multilevel"/>
    <w:tmpl w:val="AB82057A"/>
    <w:lvl w:ilvl="0">
      <w:start w:val="1"/>
      <w:numFmt w:val="decimal"/>
      <w:lvlRestart w:val="0"/>
      <w:pStyle w:val="AppP1"/>
      <w:lvlText w:val="P-%1."/>
      <w:lvlJc w:val="left"/>
      <w:pPr>
        <w:tabs>
          <w:tab w:val="num" w:pos="720"/>
        </w:tabs>
        <w:ind w:left="720" w:hanging="720"/>
      </w:pPr>
      <w:rPr>
        <w:rFonts w:hint="default"/>
      </w:rPr>
    </w:lvl>
    <w:lvl w:ilvl="1">
      <w:start w:val="1"/>
      <w:numFmt w:val="decimal"/>
      <w:pStyle w:val="AppP2"/>
      <w:lvlText w:val="P-%1.%2"/>
      <w:lvlJc w:val="left"/>
      <w:pPr>
        <w:tabs>
          <w:tab w:val="num" w:pos="936"/>
        </w:tabs>
        <w:ind w:left="936" w:hanging="936"/>
      </w:pPr>
      <w:rPr>
        <w:rFonts w:hint="default"/>
      </w:rPr>
    </w:lvl>
    <w:lvl w:ilvl="2">
      <w:start w:val="1"/>
      <w:numFmt w:val="decimal"/>
      <w:pStyle w:val="AppP3"/>
      <w:lvlText w:val="P-%1.%2.%3"/>
      <w:lvlJc w:val="left"/>
      <w:pPr>
        <w:tabs>
          <w:tab w:val="num" w:pos="1080"/>
        </w:tabs>
        <w:ind w:left="1080" w:hanging="1080"/>
      </w:pPr>
      <w:rPr>
        <w:rFonts w:hint="default"/>
      </w:rPr>
    </w:lvl>
    <w:lvl w:ilvl="3">
      <w:start w:val="1"/>
      <w:numFmt w:val="decimal"/>
      <w:pStyle w:val="AppP4"/>
      <w:lvlText w:val="P-%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3FA32295"/>
    <w:multiLevelType w:val="multilevel"/>
    <w:tmpl w:val="C1881C9A"/>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36"/>
        </w:tabs>
        <w:ind w:left="936" w:hanging="936"/>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2016"/>
        </w:tabs>
        <w:ind w:left="0" w:firstLine="576"/>
      </w:pPr>
      <w:rPr>
        <w:rFonts w:hint="default"/>
      </w:rPr>
    </w:lvl>
    <w:lvl w:ilvl="5">
      <w:start w:val="1"/>
      <w:numFmt w:val="decimal"/>
      <w:lvlText w:val="%1.%2.%3.%4.%5.%6"/>
      <w:lvlJc w:val="left"/>
      <w:pPr>
        <w:tabs>
          <w:tab w:val="num" w:pos="2592"/>
        </w:tabs>
        <w:ind w:left="0" w:firstLine="1152"/>
      </w:pPr>
      <w:rPr>
        <w:rFonts w:hint="default"/>
      </w:rPr>
    </w:lvl>
    <w:lvl w:ilvl="6">
      <w:start w:val="1"/>
      <w:numFmt w:val="decimal"/>
      <w:lvlText w:val="%1.%2.%3.%4.%5.%6.%7"/>
      <w:lvlJc w:val="left"/>
      <w:pPr>
        <w:tabs>
          <w:tab w:val="num" w:pos="3528"/>
        </w:tabs>
        <w:ind w:left="-576" w:firstLine="2304"/>
      </w:pPr>
      <w:rPr>
        <w:rFonts w:hint="default"/>
      </w:rPr>
    </w:lvl>
    <w:lvl w:ilvl="7">
      <w:start w:val="1"/>
      <w:numFmt w:val="decimal"/>
      <w:lvlText w:val="%1.%2.%3.%4.%5.%6.%7.%8"/>
      <w:lvlJc w:val="left"/>
      <w:pPr>
        <w:tabs>
          <w:tab w:val="num" w:pos="4104"/>
        </w:tabs>
        <w:ind w:left="-576" w:firstLine="2880"/>
      </w:pPr>
      <w:rPr>
        <w:rFonts w:hint="default"/>
      </w:rPr>
    </w:lvl>
    <w:lvl w:ilvl="8">
      <w:start w:val="1"/>
      <w:numFmt w:val="decimal"/>
      <w:lvlText w:val="%1.%2.%3.%4.%5.%6.%7.%8.%9"/>
      <w:lvlJc w:val="left"/>
      <w:pPr>
        <w:tabs>
          <w:tab w:val="num" w:pos="5040"/>
        </w:tabs>
        <w:ind w:left="-576" w:firstLine="3456"/>
      </w:pPr>
      <w:rPr>
        <w:rFonts w:hint="default"/>
      </w:rPr>
    </w:lvl>
  </w:abstractNum>
  <w:abstractNum w:abstractNumId="31">
    <w:nsid w:val="428A61E7"/>
    <w:multiLevelType w:val="multilevel"/>
    <w:tmpl w:val="F7981A4E"/>
    <w:lvl w:ilvl="0">
      <w:start w:val="1"/>
      <w:numFmt w:val="decimal"/>
      <w:lvlRestart w:val="0"/>
      <w:pStyle w:val="AppN1"/>
      <w:lvlText w:val="N-%1."/>
      <w:lvlJc w:val="left"/>
      <w:pPr>
        <w:tabs>
          <w:tab w:val="num" w:pos="720"/>
        </w:tabs>
        <w:ind w:left="720" w:hanging="720"/>
      </w:pPr>
      <w:rPr>
        <w:rFonts w:hint="default"/>
      </w:rPr>
    </w:lvl>
    <w:lvl w:ilvl="1">
      <w:start w:val="1"/>
      <w:numFmt w:val="decimal"/>
      <w:pStyle w:val="AppN2"/>
      <w:lvlText w:val="N-%1.%2"/>
      <w:lvlJc w:val="left"/>
      <w:pPr>
        <w:tabs>
          <w:tab w:val="num" w:pos="936"/>
        </w:tabs>
        <w:ind w:left="936" w:hanging="936"/>
      </w:pPr>
      <w:rPr>
        <w:rFonts w:hint="default"/>
      </w:rPr>
    </w:lvl>
    <w:lvl w:ilvl="2">
      <w:start w:val="1"/>
      <w:numFmt w:val="decimal"/>
      <w:pStyle w:val="AppN3"/>
      <w:lvlText w:val="N-%1.%2.%3"/>
      <w:lvlJc w:val="left"/>
      <w:pPr>
        <w:tabs>
          <w:tab w:val="num" w:pos="1080"/>
        </w:tabs>
        <w:ind w:left="1080" w:hanging="1080"/>
      </w:pPr>
      <w:rPr>
        <w:rFonts w:hint="default"/>
      </w:rPr>
    </w:lvl>
    <w:lvl w:ilvl="3">
      <w:start w:val="1"/>
      <w:numFmt w:val="decimal"/>
      <w:pStyle w:val="AppN4"/>
      <w:lvlText w:val="N-%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438510C7"/>
    <w:multiLevelType w:val="multilevel"/>
    <w:tmpl w:val="CD1E996E"/>
    <w:lvl w:ilvl="0">
      <w:start w:val="1"/>
      <w:numFmt w:val="decimal"/>
      <w:lvlRestart w:val="0"/>
      <w:pStyle w:val="AppJ1"/>
      <w:lvlText w:val="J-%1."/>
      <w:lvlJc w:val="left"/>
      <w:pPr>
        <w:tabs>
          <w:tab w:val="num" w:pos="720"/>
        </w:tabs>
        <w:ind w:left="720" w:hanging="720"/>
      </w:pPr>
      <w:rPr>
        <w:rFonts w:hint="default"/>
      </w:rPr>
    </w:lvl>
    <w:lvl w:ilvl="1">
      <w:start w:val="1"/>
      <w:numFmt w:val="decimal"/>
      <w:pStyle w:val="AppJ2"/>
      <w:lvlText w:val="J-%1.%2"/>
      <w:lvlJc w:val="left"/>
      <w:pPr>
        <w:tabs>
          <w:tab w:val="num" w:pos="936"/>
        </w:tabs>
        <w:ind w:left="936" w:hanging="936"/>
      </w:pPr>
      <w:rPr>
        <w:rFonts w:hint="default"/>
      </w:rPr>
    </w:lvl>
    <w:lvl w:ilvl="2">
      <w:start w:val="1"/>
      <w:numFmt w:val="decimal"/>
      <w:pStyle w:val="AppJ3"/>
      <w:lvlText w:val="J-%1.%2.%3"/>
      <w:lvlJc w:val="left"/>
      <w:pPr>
        <w:tabs>
          <w:tab w:val="num" w:pos="1080"/>
        </w:tabs>
        <w:ind w:left="1080" w:hanging="1080"/>
      </w:pPr>
      <w:rPr>
        <w:rFonts w:hint="default"/>
      </w:rPr>
    </w:lvl>
    <w:lvl w:ilvl="3">
      <w:start w:val="1"/>
      <w:numFmt w:val="decimal"/>
      <w:pStyle w:val="AppJ4"/>
      <w:lvlText w:val="J-%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4CC61030"/>
    <w:multiLevelType w:val="multilevel"/>
    <w:tmpl w:val="55FE8CF2"/>
    <w:lvl w:ilvl="0">
      <w:start w:val="1"/>
      <w:numFmt w:val="decimal"/>
      <w:lvlRestart w:val="0"/>
      <w:pStyle w:val="AppT1"/>
      <w:lvlText w:val="T-%1."/>
      <w:lvlJc w:val="left"/>
      <w:pPr>
        <w:tabs>
          <w:tab w:val="num" w:pos="720"/>
        </w:tabs>
        <w:ind w:left="720" w:hanging="720"/>
      </w:pPr>
      <w:rPr>
        <w:rFonts w:hint="default"/>
      </w:rPr>
    </w:lvl>
    <w:lvl w:ilvl="1">
      <w:start w:val="1"/>
      <w:numFmt w:val="decimal"/>
      <w:pStyle w:val="AppT2"/>
      <w:lvlText w:val="T-%1.%2"/>
      <w:lvlJc w:val="left"/>
      <w:pPr>
        <w:tabs>
          <w:tab w:val="num" w:pos="936"/>
        </w:tabs>
        <w:ind w:left="936" w:hanging="936"/>
      </w:pPr>
      <w:rPr>
        <w:rFonts w:hint="default"/>
      </w:rPr>
    </w:lvl>
    <w:lvl w:ilvl="2">
      <w:start w:val="1"/>
      <w:numFmt w:val="decimal"/>
      <w:pStyle w:val="AppT3"/>
      <w:lvlText w:val="T-%1.%2.%3"/>
      <w:lvlJc w:val="left"/>
      <w:pPr>
        <w:tabs>
          <w:tab w:val="num" w:pos="1080"/>
        </w:tabs>
        <w:ind w:left="1080" w:hanging="1080"/>
      </w:pPr>
      <w:rPr>
        <w:rFonts w:hint="default"/>
      </w:rPr>
    </w:lvl>
    <w:lvl w:ilvl="3">
      <w:start w:val="1"/>
      <w:numFmt w:val="decimal"/>
      <w:pStyle w:val="AppT4"/>
      <w:lvlText w:val="T-%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52781369"/>
    <w:multiLevelType w:val="multilevel"/>
    <w:tmpl w:val="83CA408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36"/>
        </w:tabs>
        <w:ind w:left="936" w:hanging="936"/>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2016"/>
        </w:tabs>
        <w:ind w:left="0" w:firstLine="576"/>
      </w:pPr>
      <w:rPr>
        <w:rFonts w:hint="default"/>
      </w:rPr>
    </w:lvl>
    <w:lvl w:ilvl="5">
      <w:start w:val="1"/>
      <w:numFmt w:val="decimal"/>
      <w:lvlText w:val="%1.%2.%3.%4.%5.%6"/>
      <w:lvlJc w:val="left"/>
      <w:pPr>
        <w:tabs>
          <w:tab w:val="num" w:pos="2592"/>
        </w:tabs>
        <w:ind w:left="0" w:firstLine="1152"/>
      </w:pPr>
      <w:rPr>
        <w:rFonts w:hint="default"/>
      </w:rPr>
    </w:lvl>
    <w:lvl w:ilvl="6">
      <w:start w:val="1"/>
      <w:numFmt w:val="decimal"/>
      <w:lvlText w:val="%1.%2.%3.%4.%5.%6.%7"/>
      <w:lvlJc w:val="left"/>
      <w:pPr>
        <w:tabs>
          <w:tab w:val="num" w:pos="3528"/>
        </w:tabs>
        <w:ind w:left="-576" w:firstLine="2304"/>
      </w:pPr>
      <w:rPr>
        <w:rFonts w:hint="default"/>
      </w:rPr>
    </w:lvl>
    <w:lvl w:ilvl="7">
      <w:start w:val="1"/>
      <w:numFmt w:val="decimal"/>
      <w:lvlText w:val="%1.%2.%3.%4.%5.%6.%7.%8"/>
      <w:lvlJc w:val="left"/>
      <w:pPr>
        <w:tabs>
          <w:tab w:val="num" w:pos="4104"/>
        </w:tabs>
        <w:ind w:left="-576" w:firstLine="2880"/>
      </w:pPr>
      <w:rPr>
        <w:rFonts w:hint="default"/>
      </w:rPr>
    </w:lvl>
    <w:lvl w:ilvl="8">
      <w:start w:val="1"/>
      <w:numFmt w:val="decimal"/>
      <w:lvlText w:val="%1.%2.%3.%4.%5.%6.%7.%8.%9"/>
      <w:lvlJc w:val="left"/>
      <w:pPr>
        <w:tabs>
          <w:tab w:val="num" w:pos="5040"/>
        </w:tabs>
        <w:ind w:left="-576" w:firstLine="3456"/>
      </w:pPr>
      <w:rPr>
        <w:rFonts w:hint="default"/>
      </w:rPr>
    </w:lvl>
  </w:abstractNum>
  <w:abstractNum w:abstractNumId="35">
    <w:nsid w:val="55CC4647"/>
    <w:multiLevelType w:val="multilevel"/>
    <w:tmpl w:val="C32C13DE"/>
    <w:lvl w:ilvl="0">
      <w:start w:val="1"/>
      <w:numFmt w:val="decimal"/>
      <w:lvlRestart w:val="0"/>
      <w:pStyle w:val="AppQ1"/>
      <w:lvlText w:val="Q-%1."/>
      <w:lvlJc w:val="left"/>
      <w:pPr>
        <w:tabs>
          <w:tab w:val="num" w:pos="720"/>
        </w:tabs>
        <w:ind w:left="720" w:hanging="720"/>
      </w:pPr>
      <w:rPr>
        <w:rFonts w:hint="default"/>
      </w:rPr>
    </w:lvl>
    <w:lvl w:ilvl="1">
      <w:start w:val="1"/>
      <w:numFmt w:val="decimal"/>
      <w:pStyle w:val="AppQ2"/>
      <w:lvlText w:val="Q-%1.%2"/>
      <w:lvlJc w:val="left"/>
      <w:pPr>
        <w:tabs>
          <w:tab w:val="num" w:pos="936"/>
        </w:tabs>
        <w:ind w:left="936" w:hanging="936"/>
      </w:pPr>
      <w:rPr>
        <w:rFonts w:hint="default"/>
      </w:rPr>
    </w:lvl>
    <w:lvl w:ilvl="2">
      <w:start w:val="1"/>
      <w:numFmt w:val="decimal"/>
      <w:pStyle w:val="AppQ3"/>
      <w:lvlText w:val="Q-%1.%2.%3"/>
      <w:lvlJc w:val="left"/>
      <w:pPr>
        <w:tabs>
          <w:tab w:val="num" w:pos="1080"/>
        </w:tabs>
        <w:ind w:left="1080" w:hanging="1080"/>
      </w:pPr>
      <w:rPr>
        <w:rFonts w:hint="default"/>
      </w:rPr>
    </w:lvl>
    <w:lvl w:ilvl="3">
      <w:start w:val="1"/>
      <w:numFmt w:val="decimal"/>
      <w:pStyle w:val="AppQ4"/>
      <w:lvlText w:val="Q-%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56926ED2"/>
    <w:multiLevelType w:val="multilevel"/>
    <w:tmpl w:val="8FC2911E"/>
    <w:lvl w:ilvl="0">
      <w:start w:val="1"/>
      <w:numFmt w:val="decimal"/>
      <w:lvlRestart w:val="0"/>
      <w:pStyle w:val="AppZ1"/>
      <w:lvlText w:val="Z-%1."/>
      <w:lvlJc w:val="left"/>
      <w:pPr>
        <w:tabs>
          <w:tab w:val="num" w:pos="720"/>
        </w:tabs>
        <w:ind w:left="720" w:hanging="720"/>
      </w:pPr>
      <w:rPr>
        <w:rFonts w:hint="default"/>
      </w:rPr>
    </w:lvl>
    <w:lvl w:ilvl="1">
      <w:start w:val="1"/>
      <w:numFmt w:val="decimal"/>
      <w:pStyle w:val="AppZ2"/>
      <w:lvlText w:val="Z-%1.%2"/>
      <w:lvlJc w:val="left"/>
      <w:pPr>
        <w:tabs>
          <w:tab w:val="num" w:pos="936"/>
        </w:tabs>
        <w:ind w:left="936" w:hanging="936"/>
      </w:pPr>
      <w:rPr>
        <w:rFonts w:hint="default"/>
      </w:rPr>
    </w:lvl>
    <w:lvl w:ilvl="2">
      <w:start w:val="1"/>
      <w:numFmt w:val="decimal"/>
      <w:pStyle w:val="AppZ3"/>
      <w:lvlText w:val="Z-%1.%2.%3"/>
      <w:lvlJc w:val="left"/>
      <w:pPr>
        <w:tabs>
          <w:tab w:val="num" w:pos="1080"/>
        </w:tabs>
        <w:ind w:left="1080" w:hanging="1080"/>
      </w:pPr>
      <w:rPr>
        <w:rFonts w:hint="default"/>
      </w:rPr>
    </w:lvl>
    <w:lvl w:ilvl="3">
      <w:start w:val="1"/>
      <w:numFmt w:val="decimal"/>
      <w:pStyle w:val="AppZ4"/>
      <w:lvlText w:val="Z-%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62761F37"/>
    <w:multiLevelType w:val="multilevel"/>
    <w:tmpl w:val="7F7AEF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3964F3A"/>
    <w:multiLevelType w:val="multilevel"/>
    <w:tmpl w:val="7A301086"/>
    <w:lvl w:ilvl="0">
      <w:start w:val="1"/>
      <w:numFmt w:val="decimal"/>
      <w:pStyle w:val="Heading1"/>
      <w:lvlText w:val="%1."/>
      <w:lvlJc w:val="left"/>
      <w:pPr>
        <w:tabs>
          <w:tab w:val="num" w:pos="576"/>
        </w:tabs>
        <w:ind w:left="576" w:hanging="576"/>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36"/>
        </w:tabs>
        <w:ind w:left="936" w:hanging="936"/>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lvlText w:val="%1.%2.%3.%4.%5"/>
      <w:lvlJc w:val="left"/>
      <w:pPr>
        <w:tabs>
          <w:tab w:val="num" w:pos="2016"/>
        </w:tabs>
        <w:ind w:left="0" w:firstLine="576"/>
      </w:pPr>
      <w:rPr>
        <w:rFonts w:hint="default"/>
      </w:rPr>
    </w:lvl>
    <w:lvl w:ilvl="5">
      <w:start w:val="1"/>
      <w:numFmt w:val="decimal"/>
      <w:lvlText w:val="%1.%2.%3.%4.%5.%6"/>
      <w:lvlJc w:val="left"/>
      <w:pPr>
        <w:tabs>
          <w:tab w:val="num" w:pos="2592"/>
        </w:tabs>
        <w:ind w:left="0" w:firstLine="1152"/>
      </w:pPr>
      <w:rPr>
        <w:rFonts w:hint="default"/>
      </w:rPr>
    </w:lvl>
    <w:lvl w:ilvl="6">
      <w:start w:val="1"/>
      <w:numFmt w:val="decimal"/>
      <w:lvlText w:val="%1.%2.%3.%4.%5.%6.%7"/>
      <w:lvlJc w:val="left"/>
      <w:pPr>
        <w:tabs>
          <w:tab w:val="num" w:pos="3528"/>
        </w:tabs>
        <w:ind w:left="-576" w:firstLine="2304"/>
      </w:pPr>
      <w:rPr>
        <w:rFonts w:hint="default"/>
      </w:rPr>
    </w:lvl>
    <w:lvl w:ilvl="7">
      <w:start w:val="1"/>
      <w:numFmt w:val="decimal"/>
      <w:lvlText w:val="%1.%2.%3.%4.%5.%6.%7.%8"/>
      <w:lvlJc w:val="left"/>
      <w:pPr>
        <w:tabs>
          <w:tab w:val="num" w:pos="4104"/>
        </w:tabs>
        <w:ind w:left="-576" w:firstLine="2880"/>
      </w:pPr>
      <w:rPr>
        <w:rFonts w:hint="default"/>
      </w:rPr>
    </w:lvl>
    <w:lvl w:ilvl="8">
      <w:start w:val="1"/>
      <w:numFmt w:val="decimal"/>
      <w:lvlText w:val="%1.%2.%3.%4.%5.%6.%7.%8.%9"/>
      <w:lvlJc w:val="left"/>
      <w:pPr>
        <w:tabs>
          <w:tab w:val="num" w:pos="5040"/>
        </w:tabs>
        <w:ind w:left="-576" w:firstLine="3456"/>
      </w:pPr>
      <w:rPr>
        <w:rFonts w:hint="default"/>
      </w:rPr>
    </w:lvl>
  </w:abstractNum>
  <w:abstractNum w:abstractNumId="39">
    <w:nsid w:val="67364148"/>
    <w:multiLevelType w:val="hybridMultilevel"/>
    <w:tmpl w:val="E3C454C8"/>
    <w:lvl w:ilvl="0" w:tplc="D8387DCE">
      <w:start w:val="1"/>
      <w:numFmt w:val="bullet"/>
      <w:pStyle w:val="ListBullet4"/>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C24098"/>
    <w:multiLevelType w:val="multilevel"/>
    <w:tmpl w:val="93161D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59B080A"/>
    <w:multiLevelType w:val="hybridMultilevel"/>
    <w:tmpl w:val="FD3CABA8"/>
    <w:lvl w:ilvl="0" w:tplc="69069C06">
      <w:start w:val="1"/>
      <w:numFmt w:val="bullet"/>
      <w:pStyle w:val="ListBullet2"/>
      <w:lvlText w:val="-"/>
      <w:lvlJc w:val="left"/>
      <w:pPr>
        <w:tabs>
          <w:tab w:val="num" w:pos="720"/>
        </w:tabs>
        <w:ind w:left="720" w:hanging="360"/>
      </w:pPr>
      <w:rPr>
        <w:rFonts w:ascii="Times New Roman" w:hAnsi="Times New Roman" w:cs="Times New Roman"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6F309FB"/>
    <w:multiLevelType w:val="multilevel"/>
    <w:tmpl w:val="9B9422A2"/>
    <w:lvl w:ilvl="0">
      <w:start w:val="1"/>
      <w:numFmt w:val="decimal"/>
      <w:pStyle w:val="AppE1"/>
      <w:lvlText w:val="E-%1."/>
      <w:lvlJc w:val="left"/>
      <w:pPr>
        <w:tabs>
          <w:tab w:val="num" w:pos="720"/>
        </w:tabs>
        <w:ind w:left="720" w:hanging="720"/>
      </w:pPr>
      <w:rPr>
        <w:rFonts w:hint="default"/>
      </w:rPr>
    </w:lvl>
    <w:lvl w:ilvl="1">
      <w:start w:val="1"/>
      <w:numFmt w:val="decimal"/>
      <w:pStyle w:val="AppE2"/>
      <w:lvlText w:val="E-%1.%2"/>
      <w:lvlJc w:val="left"/>
      <w:pPr>
        <w:tabs>
          <w:tab w:val="num" w:pos="936"/>
        </w:tabs>
        <w:ind w:left="936" w:hanging="936"/>
      </w:pPr>
      <w:rPr>
        <w:rFonts w:hint="default"/>
      </w:rPr>
    </w:lvl>
    <w:lvl w:ilvl="2">
      <w:start w:val="1"/>
      <w:numFmt w:val="decimal"/>
      <w:pStyle w:val="AppE3"/>
      <w:lvlText w:val="E-%1.%2.%3"/>
      <w:lvlJc w:val="left"/>
      <w:pPr>
        <w:tabs>
          <w:tab w:val="num" w:pos="1080"/>
        </w:tabs>
        <w:ind w:left="1080" w:hanging="1080"/>
      </w:pPr>
      <w:rPr>
        <w:rFonts w:hint="default"/>
      </w:rPr>
    </w:lvl>
    <w:lvl w:ilvl="3">
      <w:start w:val="1"/>
      <w:numFmt w:val="decimal"/>
      <w:pStyle w:val="AppE4"/>
      <w:lvlText w:val="E-%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nsid w:val="7A2701C3"/>
    <w:multiLevelType w:val="multilevel"/>
    <w:tmpl w:val="7A6E2E30"/>
    <w:lvl w:ilvl="0">
      <w:start w:val="1"/>
      <w:numFmt w:val="decimal"/>
      <w:pStyle w:val="AppB1"/>
      <w:lvlText w:val="B-%1."/>
      <w:lvlJc w:val="left"/>
      <w:pPr>
        <w:tabs>
          <w:tab w:val="num" w:pos="720"/>
        </w:tabs>
        <w:ind w:left="720" w:hanging="720"/>
      </w:pPr>
      <w:rPr>
        <w:rFonts w:hint="default"/>
      </w:rPr>
    </w:lvl>
    <w:lvl w:ilvl="1">
      <w:start w:val="1"/>
      <w:numFmt w:val="decimal"/>
      <w:lvlText w:val="B-%1.%2"/>
      <w:lvlJc w:val="left"/>
      <w:pPr>
        <w:tabs>
          <w:tab w:val="num" w:pos="936"/>
        </w:tabs>
        <w:ind w:left="936" w:hanging="93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nsid w:val="7AA2618E"/>
    <w:multiLevelType w:val="hybridMultilevel"/>
    <w:tmpl w:val="2C90F84A"/>
    <w:lvl w:ilvl="0" w:tplc="ED464E7A">
      <w:start w:val="1"/>
      <w:numFmt w:val="bullet"/>
      <w:pStyle w:val="ListBullet3"/>
      <w:lvlText w:val=""/>
      <w:lvlJc w:val="left"/>
      <w:pPr>
        <w:tabs>
          <w:tab w:val="num" w:pos="1080"/>
        </w:tabs>
        <w:ind w:left="1080" w:hanging="360"/>
      </w:pPr>
      <w:rPr>
        <w:rFonts w:ascii="Symbol" w:hAnsi="Symbol" w:hint="default"/>
        <w:b w:val="0"/>
        <w:i w:val="0"/>
        <w:color w:val="auto"/>
        <w:sz w:val="22"/>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576F7D"/>
    <w:multiLevelType w:val="multilevel"/>
    <w:tmpl w:val="6DD058FA"/>
    <w:lvl w:ilvl="0">
      <w:start w:val="1"/>
      <w:numFmt w:val="decimal"/>
      <w:lvlRestart w:val="0"/>
      <w:pStyle w:val="AppX1"/>
      <w:lvlText w:val="X-%1."/>
      <w:lvlJc w:val="left"/>
      <w:pPr>
        <w:tabs>
          <w:tab w:val="num" w:pos="720"/>
        </w:tabs>
        <w:ind w:left="720" w:hanging="720"/>
      </w:pPr>
      <w:rPr>
        <w:rFonts w:hint="default"/>
      </w:rPr>
    </w:lvl>
    <w:lvl w:ilvl="1">
      <w:start w:val="1"/>
      <w:numFmt w:val="decimal"/>
      <w:pStyle w:val="AppX2"/>
      <w:lvlText w:val="X-%1.%2"/>
      <w:lvlJc w:val="left"/>
      <w:pPr>
        <w:tabs>
          <w:tab w:val="num" w:pos="936"/>
        </w:tabs>
        <w:ind w:left="936" w:hanging="936"/>
      </w:pPr>
      <w:rPr>
        <w:rFonts w:hint="default"/>
      </w:rPr>
    </w:lvl>
    <w:lvl w:ilvl="2">
      <w:start w:val="1"/>
      <w:numFmt w:val="decimal"/>
      <w:pStyle w:val="AppX3"/>
      <w:lvlText w:val="X-%1.%2.%3"/>
      <w:lvlJc w:val="left"/>
      <w:pPr>
        <w:tabs>
          <w:tab w:val="num" w:pos="1080"/>
        </w:tabs>
        <w:ind w:left="1080" w:hanging="1080"/>
      </w:pPr>
      <w:rPr>
        <w:rFonts w:hint="default"/>
      </w:rPr>
    </w:lvl>
    <w:lvl w:ilvl="3">
      <w:start w:val="1"/>
      <w:numFmt w:val="decimal"/>
      <w:pStyle w:val="AppX4"/>
      <w:lvlText w:val="X-%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nsid w:val="7C67507F"/>
    <w:multiLevelType w:val="multilevel"/>
    <w:tmpl w:val="B5145C86"/>
    <w:lvl w:ilvl="0">
      <w:start w:val="1"/>
      <w:numFmt w:val="decimal"/>
      <w:lvlRestart w:val="0"/>
      <w:pStyle w:val="AppM1"/>
      <w:lvlText w:val="M-%1."/>
      <w:lvlJc w:val="left"/>
      <w:pPr>
        <w:tabs>
          <w:tab w:val="num" w:pos="720"/>
        </w:tabs>
        <w:ind w:left="720" w:hanging="720"/>
      </w:pPr>
      <w:rPr>
        <w:rFonts w:hint="default"/>
      </w:rPr>
    </w:lvl>
    <w:lvl w:ilvl="1">
      <w:start w:val="1"/>
      <w:numFmt w:val="decimal"/>
      <w:pStyle w:val="AppM2"/>
      <w:lvlText w:val="M-%1.%2"/>
      <w:lvlJc w:val="left"/>
      <w:pPr>
        <w:tabs>
          <w:tab w:val="num" w:pos="936"/>
        </w:tabs>
        <w:ind w:left="936" w:hanging="936"/>
      </w:pPr>
      <w:rPr>
        <w:rFonts w:hint="default"/>
      </w:rPr>
    </w:lvl>
    <w:lvl w:ilvl="2">
      <w:start w:val="1"/>
      <w:numFmt w:val="decimal"/>
      <w:pStyle w:val="AppM3"/>
      <w:lvlText w:val="M-%1.%2.%3"/>
      <w:lvlJc w:val="left"/>
      <w:pPr>
        <w:tabs>
          <w:tab w:val="num" w:pos="1080"/>
        </w:tabs>
        <w:ind w:left="1080" w:hanging="1080"/>
      </w:pPr>
      <w:rPr>
        <w:rFonts w:hint="default"/>
      </w:rPr>
    </w:lvl>
    <w:lvl w:ilvl="3">
      <w:start w:val="1"/>
      <w:numFmt w:val="decimal"/>
      <w:pStyle w:val="AppM4"/>
      <w:lvlText w:val="M-%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nsid w:val="7D8C3E54"/>
    <w:multiLevelType w:val="hybridMultilevel"/>
    <w:tmpl w:val="DC9A9550"/>
    <w:lvl w:ilvl="0" w:tplc="73261D0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B62E33"/>
    <w:multiLevelType w:val="singleLevel"/>
    <w:tmpl w:val="089E008A"/>
    <w:lvl w:ilvl="0">
      <w:start w:val="1"/>
      <w:numFmt w:val="lowerLetter"/>
      <w:lvlText w:val="(%1)"/>
      <w:lvlJc w:val="left"/>
      <w:pPr>
        <w:tabs>
          <w:tab w:val="num" w:pos="0"/>
        </w:tabs>
        <w:ind w:left="1440" w:hanging="360"/>
      </w:pPr>
      <w:rPr>
        <w:rFonts w:hint="default"/>
      </w:rPr>
    </w:lvl>
  </w:abstractNum>
  <w:num w:numId="1">
    <w:abstractNumId w:val="38"/>
  </w:num>
  <w:num w:numId="2">
    <w:abstractNumId w:val="1"/>
  </w:num>
  <w:num w:numId="3">
    <w:abstractNumId w:val="0"/>
  </w:num>
  <w:num w:numId="4">
    <w:abstractNumId w:val="41"/>
  </w:num>
  <w:num w:numId="5">
    <w:abstractNumId w:val="44"/>
  </w:num>
  <w:num w:numId="6">
    <w:abstractNumId w:val="39"/>
  </w:num>
  <w:num w:numId="7">
    <w:abstractNumId w:val="47"/>
  </w:num>
  <w:num w:numId="8">
    <w:abstractNumId w:val="10"/>
  </w:num>
  <w:num w:numId="9">
    <w:abstractNumId w:val="43"/>
  </w:num>
  <w:num w:numId="10">
    <w:abstractNumId w:val="15"/>
  </w:num>
  <w:num w:numId="11">
    <w:abstractNumId w:val="14"/>
  </w:num>
  <w:num w:numId="12">
    <w:abstractNumId w:val="17"/>
  </w:num>
  <w:num w:numId="13">
    <w:abstractNumId w:val="42"/>
  </w:num>
  <w:num w:numId="14">
    <w:abstractNumId w:val="24"/>
  </w:num>
  <w:num w:numId="15">
    <w:abstractNumId w:val="23"/>
  </w:num>
  <w:num w:numId="16">
    <w:abstractNumId w:val="16"/>
  </w:num>
  <w:num w:numId="17">
    <w:abstractNumId w:val="9"/>
  </w:num>
  <w:num w:numId="18">
    <w:abstractNumId w:val="32"/>
  </w:num>
  <w:num w:numId="19">
    <w:abstractNumId w:val="18"/>
  </w:num>
  <w:num w:numId="20">
    <w:abstractNumId w:val="2"/>
  </w:num>
  <w:num w:numId="21">
    <w:abstractNumId w:val="46"/>
  </w:num>
  <w:num w:numId="22">
    <w:abstractNumId w:val="31"/>
  </w:num>
  <w:num w:numId="23">
    <w:abstractNumId w:val="4"/>
  </w:num>
  <w:num w:numId="24">
    <w:abstractNumId w:val="29"/>
  </w:num>
  <w:num w:numId="25">
    <w:abstractNumId w:val="35"/>
  </w:num>
  <w:num w:numId="26">
    <w:abstractNumId w:val="19"/>
  </w:num>
  <w:num w:numId="27">
    <w:abstractNumId w:val="28"/>
  </w:num>
  <w:num w:numId="28">
    <w:abstractNumId w:val="33"/>
  </w:num>
  <w:num w:numId="29">
    <w:abstractNumId w:val="22"/>
  </w:num>
  <w:num w:numId="30">
    <w:abstractNumId w:val="3"/>
  </w:num>
  <w:num w:numId="31">
    <w:abstractNumId w:val="13"/>
  </w:num>
  <w:num w:numId="32">
    <w:abstractNumId w:val="45"/>
  </w:num>
  <w:num w:numId="33">
    <w:abstractNumId w:val="7"/>
  </w:num>
  <w:num w:numId="34">
    <w:abstractNumId w:val="36"/>
  </w:num>
  <w:num w:numId="35">
    <w:abstractNumId w:val="6"/>
  </w:num>
  <w:num w:numId="36">
    <w:abstractNumId w:val="8"/>
  </w:num>
  <w:num w:numId="37">
    <w:abstractNumId w:val="26"/>
  </w:num>
  <w:num w:numId="38">
    <w:abstractNumId w:val="5"/>
  </w:num>
  <w:num w:numId="39">
    <w:abstractNumId w:val="20"/>
  </w:num>
  <w:num w:numId="40">
    <w:abstractNumId w:val="12"/>
  </w:num>
  <w:num w:numId="41">
    <w:abstractNumId w:val="48"/>
  </w:num>
  <w:num w:numId="42">
    <w:abstractNumId w:val="27"/>
  </w:num>
  <w:num w:numId="43">
    <w:abstractNumId w:val="34"/>
  </w:num>
  <w:num w:numId="44">
    <w:abstractNumId w:val="25"/>
  </w:num>
  <w:num w:numId="45">
    <w:abstractNumId w:val="30"/>
  </w:num>
  <w:num w:numId="46">
    <w:abstractNumId w:val="21"/>
  </w:num>
  <w:num w:numId="47">
    <w:abstractNumId w:val="11"/>
  </w:num>
  <w:num w:numId="48">
    <w:abstractNumId w:val="40"/>
  </w:num>
  <w:num w:numId="49">
    <w:abstractNumId w:val="3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attachedTemplate r:id="rId1"/>
  <w:linkStyles/>
  <w:stylePaneFormatFilter w:val="3001"/>
  <w:doNotTrackMoves/>
  <w:defaultTabStop w:val="720"/>
  <w:drawingGridHorizontalSpacing w:val="110"/>
  <w:displayHorizontalDrawingGridEvery w:val="0"/>
  <w:displayVerticalDrawingGridEvery w:val="0"/>
  <w:noPunctuationKerning/>
  <w:characterSpacingControl w:val="doNotCompress"/>
  <w:hdrShapeDefaults>
    <o:shapedefaults v:ext="edit" spidmax="10242"/>
  </w:hdrShapeDefaults>
  <w:footnotePr>
    <w:numFmt w:val="lowerLette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05BE"/>
    <w:rsid w:val="0000003F"/>
    <w:rsid w:val="000064CD"/>
    <w:rsid w:val="00023E9F"/>
    <w:rsid w:val="00031A7E"/>
    <w:rsid w:val="000447B0"/>
    <w:rsid w:val="00051338"/>
    <w:rsid w:val="00073B23"/>
    <w:rsid w:val="00080EDA"/>
    <w:rsid w:val="000913B1"/>
    <w:rsid w:val="000D5A57"/>
    <w:rsid w:val="000D5B8B"/>
    <w:rsid w:val="000D676B"/>
    <w:rsid w:val="000E5522"/>
    <w:rsid w:val="000E6434"/>
    <w:rsid w:val="000E64BD"/>
    <w:rsid w:val="00123465"/>
    <w:rsid w:val="001273F2"/>
    <w:rsid w:val="00143054"/>
    <w:rsid w:val="00152BC6"/>
    <w:rsid w:val="001533EC"/>
    <w:rsid w:val="001539CB"/>
    <w:rsid w:val="0016459E"/>
    <w:rsid w:val="001646B6"/>
    <w:rsid w:val="00165960"/>
    <w:rsid w:val="00196E0F"/>
    <w:rsid w:val="001C5F78"/>
    <w:rsid w:val="001D0B56"/>
    <w:rsid w:val="001D3CEC"/>
    <w:rsid w:val="001E21A2"/>
    <w:rsid w:val="001F168D"/>
    <w:rsid w:val="001F3EEC"/>
    <w:rsid w:val="00201589"/>
    <w:rsid w:val="00216B0C"/>
    <w:rsid w:val="00221298"/>
    <w:rsid w:val="002420DD"/>
    <w:rsid w:val="00246CCE"/>
    <w:rsid w:val="00247236"/>
    <w:rsid w:val="00262B13"/>
    <w:rsid w:val="0026691F"/>
    <w:rsid w:val="002909D0"/>
    <w:rsid w:val="0029151A"/>
    <w:rsid w:val="002A0D2C"/>
    <w:rsid w:val="002B1EE4"/>
    <w:rsid w:val="002B59D9"/>
    <w:rsid w:val="002C6EBA"/>
    <w:rsid w:val="002C7684"/>
    <w:rsid w:val="002D02C8"/>
    <w:rsid w:val="002D22BC"/>
    <w:rsid w:val="002D3439"/>
    <w:rsid w:val="002E1FE4"/>
    <w:rsid w:val="002E4FB6"/>
    <w:rsid w:val="002F2DB1"/>
    <w:rsid w:val="002F5135"/>
    <w:rsid w:val="002F5A36"/>
    <w:rsid w:val="002F7D49"/>
    <w:rsid w:val="003155E5"/>
    <w:rsid w:val="00350DD0"/>
    <w:rsid w:val="00374D5E"/>
    <w:rsid w:val="0038547B"/>
    <w:rsid w:val="0038772E"/>
    <w:rsid w:val="00387FC1"/>
    <w:rsid w:val="003B29F0"/>
    <w:rsid w:val="003D7C1F"/>
    <w:rsid w:val="004035A6"/>
    <w:rsid w:val="00407EDA"/>
    <w:rsid w:val="00421AC1"/>
    <w:rsid w:val="00441DAA"/>
    <w:rsid w:val="004429E0"/>
    <w:rsid w:val="00451B87"/>
    <w:rsid w:val="00455187"/>
    <w:rsid w:val="0047474A"/>
    <w:rsid w:val="00477BE8"/>
    <w:rsid w:val="00481CF1"/>
    <w:rsid w:val="00483658"/>
    <w:rsid w:val="00492E9A"/>
    <w:rsid w:val="004A0B30"/>
    <w:rsid w:val="004A1295"/>
    <w:rsid w:val="004B0FCE"/>
    <w:rsid w:val="004B1B96"/>
    <w:rsid w:val="004C4A33"/>
    <w:rsid w:val="004D7515"/>
    <w:rsid w:val="004D7EAE"/>
    <w:rsid w:val="004E5FCC"/>
    <w:rsid w:val="004F3E07"/>
    <w:rsid w:val="00500EDF"/>
    <w:rsid w:val="00506AEC"/>
    <w:rsid w:val="0053186A"/>
    <w:rsid w:val="005365CF"/>
    <w:rsid w:val="0056640D"/>
    <w:rsid w:val="00576E23"/>
    <w:rsid w:val="005B2415"/>
    <w:rsid w:val="005B4FD1"/>
    <w:rsid w:val="005F2862"/>
    <w:rsid w:val="005F29BC"/>
    <w:rsid w:val="005F582C"/>
    <w:rsid w:val="00610E3D"/>
    <w:rsid w:val="006130FF"/>
    <w:rsid w:val="00617E3D"/>
    <w:rsid w:val="00620FC8"/>
    <w:rsid w:val="00627CD3"/>
    <w:rsid w:val="00653902"/>
    <w:rsid w:val="00653DA3"/>
    <w:rsid w:val="00657083"/>
    <w:rsid w:val="00677BE0"/>
    <w:rsid w:val="00677D3E"/>
    <w:rsid w:val="006805BE"/>
    <w:rsid w:val="006B78D4"/>
    <w:rsid w:val="006D6EBA"/>
    <w:rsid w:val="006F2E65"/>
    <w:rsid w:val="006F7DE2"/>
    <w:rsid w:val="007125D6"/>
    <w:rsid w:val="0071578C"/>
    <w:rsid w:val="00717B8C"/>
    <w:rsid w:val="007335DC"/>
    <w:rsid w:val="0074332D"/>
    <w:rsid w:val="007557F0"/>
    <w:rsid w:val="00761165"/>
    <w:rsid w:val="0079265E"/>
    <w:rsid w:val="00796D48"/>
    <w:rsid w:val="00796F08"/>
    <w:rsid w:val="007B7EA2"/>
    <w:rsid w:val="007C0DBC"/>
    <w:rsid w:val="007C3F67"/>
    <w:rsid w:val="007D7A47"/>
    <w:rsid w:val="007E2692"/>
    <w:rsid w:val="007E433F"/>
    <w:rsid w:val="00800EC8"/>
    <w:rsid w:val="0082015A"/>
    <w:rsid w:val="008268AB"/>
    <w:rsid w:val="008333A5"/>
    <w:rsid w:val="00852963"/>
    <w:rsid w:val="0087455A"/>
    <w:rsid w:val="00892E6C"/>
    <w:rsid w:val="008D3186"/>
    <w:rsid w:val="008D6FF5"/>
    <w:rsid w:val="008D7668"/>
    <w:rsid w:val="008F28B2"/>
    <w:rsid w:val="00903007"/>
    <w:rsid w:val="00922F3E"/>
    <w:rsid w:val="00923903"/>
    <w:rsid w:val="0095145C"/>
    <w:rsid w:val="00960211"/>
    <w:rsid w:val="009855CC"/>
    <w:rsid w:val="009A1EBF"/>
    <w:rsid w:val="009A632C"/>
    <w:rsid w:val="009E0C87"/>
    <w:rsid w:val="009E770D"/>
    <w:rsid w:val="009F6432"/>
    <w:rsid w:val="00A23B45"/>
    <w:rsid w:val="00A265EF"/>
    <w:rsid w:val="00A647A8"/>
    <w:rsid w:val="00A8637C"/>
    <w:rsid w:val="00AB393B"/>
    <w:rsid w:val="00AB5D25"/>
    <w:rsid w:val="00AD2390"/>
    <w:rsid w:val="00AF0465"/>
    <w:rsid w:val="00AF5450"/>
    <w:rsid w:val="00B079D1"/>
    <w:rsid w:val="00B17554"/>
    <w:rsid w:val="00B404C8"/>
    <w:rsid w:val="00B41655"/>
    <w:rsid w:val="00B473F2"/>
    <w:rsid w:val="00B73F07"/>
    <w:rsid w:val="00B90E6E"/>
    <w:rsid w:val="00B92BD0"/>
    <w:rsid w:val="00BA3C27"/>
    <w:rsid w:val="00BB30C3"/>
    <w:rsid w:val="00BC26F5"/>
    <w:rsid w:val="00BE0019"/>
    <w:rsid w:val="00C31CDA"/>
    <w:rsid w:val="00C37E1B"/>
    <w:rsid w:val="00C52231"/>
    <w:rsid w:val="00C552DC"/>
    <w:rsid w:val="00C67C94"/>
    <w:rsid w:val="00C74BB7"/>
    <w:rsid w:val="00C920D4"/>
    <w:rsid w:val="00CA206F"/>
    <w:rsid w:val="00CB2DE9"/>
    <w:rsid w:val="00CB34ED"/>
    <w:rsid w:val="00CC56F4"/>
    <w:rsid w:val="00CC685A"/>
    <w:rsid w:val="00D009C9"/>
    <w:rsid w:val="00D03DC0"/>
    <w:rsid w:val="00D04C92"/>
    <w:rsid w:val="00D37BAF"/>
    <w:rsid w:val="00D459B4"/>
    <w:rsid w:val="00D56969"/>
    <w:rsid w:val="00D7523F"/>
    <w:rsid w:val="00D85423"/>
    <w:rsid w:val="00DB616E"/>
    <w:rsid w:val="00DF218A"/>
    <w:rsid w:val="00E1093D"/>
    <w:rsid w:val="00E15378"/>
    <w:rsid w:val="00E26BC4"/>
    <w:rsid w:val="00E32109"/>
    <w:rsid w:val="00E374DC"/>
    <w:rsid w:val="00E46C2D"/>
    <w:rsid w:val="00E53002"/>
    <w:rsid w:val="00E611EA"/>
    <w:rsid w:val="00E82F2F"/>
    <w:rsid w:val="00E918D5"/>
    <w:rsid w:val="00EB16BA"/>
    <w:rsid w:val="00EC1023"/>
    <w:rsid w:val="00EC6D9B"/>
    <w:rsid w:val="00ED58B3"/>
    <w:rsid w:val="00EE5684"/>
    <w:rsid w:val="00F142B5"/>
    <w:rsid w:val="00F24957"/>
    <w:rsid w:val="00F3168F"/>
    <w:rsid w:val="00F415B3"/>
    <w:rsid w:val="00F444D9"/>
    <w:rsid w:val="00F508D7"/>
    <w:rsid w:val="00F85379"/>
    <w:rsid w:val="00F874D8"/>
    <w:rsid w:val="00F921E8"/>
    <w:rsid w:val="00F973A4"/>
    <w:rsid w:val="00FA6AFA"/>
    <w:rsid w:val="00FB0B10"/>
    <w:rsid w:val="00FB1840"/>
    <w:rsid w:val="00FC44D1"/>
    <w:rsid w:val="00FD61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2DC"/>
    <w:rPr>
      <w:sz w:val="22"/>
      <w:szCs w:val="24"/>
    </w:rPr>
  </w:style>
  <w:style w:type="paragraph" w:styleId="Heading1">
    <w:name w:val="heading 1"/>
    <w:next w:val="BodyText"/>
    <w:link w:val="Heading1Char"/>
    <w:qFormat/>
    <w:rsid w:val="00C552DC"/>
    <w:pPr>
      <w:keepNext/>
      <w:numPr>
        <w:numId w:val="1"/>
      </w:numPr>
      <w:spacing w:before="120" w:after="120"/>
      <w:ind w:left="0" w:firstLine="0"/>
      <w:jc w:val="center"/>
      <w:outlineLvl w:val="0"/>
    </w:pPr>
    <w:rPr>
      <w:rFonts w:ascii="Arial" w:hAnsi="Arial" w:cs="Arial"/>
      <w:b/>
      <w:bCs/>
      <w:kern w:val="32"/>
      <w:sz w:val="28"/>
      <w:szCs w:val="32"/>
    </w:rPr>
  </w:style>
  <w:style w:type="paragraph" w:styleId="Heading2">
    <w:name w:val="heading 2"/>
    <w:basedOn w:val="Heading1"/>
    <w:next w:val="BodyText"/>
    <w:qFormat/>
    <w:rsid w:val="00C552DC"/>
    <w:pPr>
      <w:numPr>
        <w:ilvl w:val="1"/>
      </w:numPr>
      <w:ind w:left="0" w:firstLine="0"/>
      <w:outlineLvl w:val="1"/>
    </w:pPr>
    <w:rPr>
      <w:bCs w:val="0"/>
      <w:iCs/>
      <w:szCs w:val="28"/>
    </w:rPr>
  </w:style>
  <w:style w:type="paragraph" w:styleId="Heading3">
    <w:name w:val="heading 3"/>
    <w:basedOn w:val="Heading1"/>
    <w:next w:val="BodyText"/>
    <w:qFormat/>
    <w:rsid w:val="00C552DC"/>
    <w:pPr>
      <w:numPr>
        <w:ilvl w:val="2"/>
      </w:numPr>
      <w:jc w:val="left"/>
      <w:outlineLvl w:val="2"/>
    </w:pPr>
    <w:rPr>
      <w:bCs w:val="0"/>
      <w:sz w:val="24"/>
      <w:szCs w:val="26"/>
    </w:rPr>
  </w:style>
  <w:style w:type="paragraph" w:styleId="Heading4">
    <w:name w:val="heading 4"/>
    <w:basedOn w:val="Heading1"/>
    <w:next w:val="BodyText"/>
    <w:qFormat/>
    <w:rsid w:val="00C552DC"/>
    <w:pPr>
      <w:numPr>
        <w:ilvl w:val="3"/>
      </w:numPr>
      <w:ind w:left="1080" w:hanging="1080"/>
      <w:jc w:val="left"/>
      <w:outlineLvl w:val="3"/>
    </w:pPr>
    <w:rPr>
      <w:bCs w:val="0"/>
      <w:i/>
      <w:sz w:val="22"/>
      <w:szCs w:val="28"/>
    </w:rPr>
  </w:style>
  <w:style w:type="paragraph" w:styleId="Heading5">
    <w:name w:val="heading 5"/>
    <w:basedOn w:val="Heading1"/>
    <w:next w:val="BodyText"/>
    <w:qFormat/>
    <w:rsid w:val="00C552DC"/>
    <w:pPr>
      <w:keepNext w:val="0"/>
      <w:numPr>
        <w:numId w:val="0"/>
      </w:numPr>
      <w:tabs>
        <w:tab w:val="left" w:pos="2448"/>
      </w:tabs>
      <w:spacing w:before="60"/>
      <w:jc w:val="left"/>
      <w:outlineLvl w:val="4"/>
    </w:pPr>
    <w:rPr>
      <w:rFonts w:ascii="Times New Roman" w:hAnsi="Times New Roman"/>
      <w:bCs w:val="0"/>
      <w:iCs/>
      <w:sz w:val="22"/>
      <w:szCs w:val="26"/>
    </w:rPr>
  </w:style>
  <w:style w:type="paragraph" w:styleId="Heading6">
    <w:name w:val="heading 6"/>
    <w:basedOn w:val="Heading1"/>
    <w:next w:val="BodyText"/>
    <w:qFormat/>
    <w:rsid w:val="00C552DC"/>
    <w:pPr>
      <w:keepNext w:val="0"/>
      <w:numPr>
        <w:numId w:val="0"/>
      </w:numPr>
      <w:jc w:val="left"/>
      <w:outlineLvl w:val="5"/>
    </w:pPr>
    <w:rPr>
      <w:rFonts w:ascii="Times New Roman" w:hAnsi="Times New Roman"/>
      <w:bCs w:val="0"/>
      <w:i/>
      <w:sz w:val="22"/>
      <w:szCs w:val="22"/>
    </w:rPr>
  </w:style>
  <w:style w:type="paragraph" w:styleId="Heading7">
    <w:name w:val="heading 7"/>
    <w:basedOn w:val="Heading1"/>
    <w:next w:val="BodyText"/>
    <w:qFormat/>
    <w:rsid w:val="00C552DC"/>
    <w:pPr>
      <w:numPr>
        <w:numId w:val="0"/>
      </w:numPr>
      <w:tabs>
        <w:tab w:val="left" w:pos="3960"/>
      </w:tabs>
      <w:spacing w:before="0"/>
      <w:jc w:val="left"/>
      <w:outlineLvl w:val="6"/>
    </w:pPr>
    <w:rPr>
      <w:rFonts w:ascii="Times New Roman" w:hAnsi="Times New Roman"/>
      <w:b w:val="0"/>
      <w:sz w:val="22"/>
    </w:rPr>
  </w:style>
  <w:style w:type="paragraph" w:styleId="Heading8">
    <w:name w:val="heading 8"/>
    <w:basedOn w:val="Heading1"/>
    <w:next w:val="BodyText"/>
    <w:qFormat/>
    <w:rsid w:val="00C552DC"/>
    <w:pPr>
      <w:numPr>
        <w:numId w:val="0"/>
      </w:numPr>
      <w:spacing w:before="0"/>
      <w:jc w:val="left"/>
      <w:outlineLvl w:val="7"/>
    </w:pPr>
    <w:rPr>
      <w:rFonts w:ascii="Times New Roman" w:hAnsi="Times New Roman"/>
      <w:b w:val="0"/>
      <w:iCs/>
      <w:sz w:val="22"/>
    </w:rPr>
  </w:style>
  <w:style w:type="paragraph" w:styleId="Heading9">
    <w:name w:val="heading 9"/>
    <w:basedOn w:val="Heading1"/>
    <w:next w:val="BodyText"/>
    <w:qFormat/>
    <w:rsid w:val="00C552DC"/>
    <w:pPr>
      <w:numPr>
        <w:numId w:val="0"/>
      </w:numPr>
      <w:tabs>
        <w:tab w:val="left" w:pos="5472"/>
      </w:tabs>
      <w:spacing w:before="0"/>
      <w:jc w:val="left"/>
      <w:outlineLvl w:val="8"/>
    </w:pPr>
    <w:rPr>
      <w:rFonts w:ascii="Times New Roman" w:hAnsi="Times New Roman"/>
      <w:b w:val="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552DC"/>
    <w:pPr>
      <w:spacing w:before="60" w:after="120"/>
      <w:ind w:firstLine="360"/>
    </w:pPr>
    <w:rPr>
      <w:sz w:val="22"/>
    </w:rPr>
  </w:style>
  <w:style w:type="paragraph" w:styleId="ListNumber">
    <w:name w:val="List Number"/>
    <w:basedOn w:val="Normal"/>
    <w:rsid w:val="00C552DC"/>
    <w:pPr>
      <w:numPr>
        <w:numId w:val="7"/>
      </w:numPr>
      <w:spacing w:after="120"/>
    </w:pPr>
  </w:style>
  <w:style w:type="paragraph" w:styleId="ListNumber2">
    <w:name w:val="List Number 2"/>
    <w:basedOn w:val="Normal"/>
    <w:rsid w:val="00C552DC"/>
    <w:pPr>
      <w:numPr>
        <w:numId w:val="35"/>
      </w:numPr>
      <w:tabs>
        <w:tab w:val="left" w:pos="720"/>
      </w:tabs>
      <w:spacing w:after="120"/>
      <w:ind w:left="720"/>
    </w:pPr>
  </w:style>
  <w:style w:type="paragraph" w:styleId="ListNumber3">
    <w:name w:val="List Number 3"/>
    <w:basedOn w:val="Normal"/>
    <w:rsid w:val="00C552DC"/>
    <w:pPr>
      <w:numPr>
        <w:numId w:val="36"/>
      </w:numPr>
      <w:spacing w:after="120"/>
      <w:ind w:left="1152" w:hanging="432"/>
    </w:pPr>
  </w:style>
  <w:style w:type="paragraph" w:styleId="ListNumber4">
    <w:name w:val="List Number 4"/>
    <w:basedOn w:val="Normal"/>
    <w:rsid w:val="00C552DC"/>
    <w:pPr>
      <w:numPr>
        <w:numId w:val="37"/>
      </w:numPr>
      <w:spacing w:after="120"/>
      <w:ind w:left="1512" w:hanging="432"/>
    </w:pPr>
  </w:style>
  <w:style w:type="paragraph" w:styleId="ListNumber5">
    <w:name w:val="List Number 5"/>
    <w:basedOn w:val="Normal"/>
    <w:semiHidden/>
    <w:rsid w:val="00C552DC"/>
    <w:pPr>
      <w:tabs>
        <w:tab w:val="left" w:pos="1800"/>
      </w:tabs>
      <w:spacing w:after="120"/>
      <w:ind w:left="1800" w:hanging="360"/>
    </w:pPr>
  </w:style>
  <w:style w:type="paragraph" w:customStyle="1" w:styleId="Ext-CP-date">
    <w:name w:val=".Ext-CP-date"/>
    <w:semiHidden/>
    <w:rsid w:val="002A0D2C"/>
    <w:pPr>
      <w:spacing w:before="440" w:line="430" w:lineRule="exact"/>
    </w:pPr>
    <w:rPr>
      <w:rFonts w:ascii="Arial" w:hAnsi="Arial"/>
      <w:sz w:val="36"/>
    </w:rPr>
  </w:style>
  <w:style w:type="paragraph" w:customStyle="1" w:styleId="Ext-CP-authors">
    <w:name w:val=".Ext-CP-authors"/>
    <w:basedOn w:val="Ext-CP-date"/>
    <w:semiHidden/>
    <w:rsid w:val="0038547B"/>
    <w:pPr>
      <w:spacing w:before="0"/>
    </w:pPr>
  </w:style>
  <w:style w:type="paragraph" w:customStyle="1" w:styleId="Ext-CP-for">
    <w:name w:val=".Ext-CP-for"/>
    <w:rsid w:val="00C552DC"/>
    <w:rPr>
      <w:rFonts w:ascii="Arial" w:hAnsi="Arial"/>
    </w:rPr>
  </w:style>
  <w:style w:type="paragraph" w:customStyle="1" w:styleId="Ext-CP-jobnumber">
    <w:name w:val=".Ext-CP-job number"/>
    <w:next w:val="Ext-CP-date"/>
    <w:semiHidden/>
    <w:rsid w:val="002A0D2C"/>
    <w:pPr>
      <w:keepNext/>
      <w:jc w:val="right"/>
    </w:pPr>
    <w:rPr>
      <w:rFonts w:ascii="Arial" w:hAnsi="Arial"/>
    </w:rPr>
  </w:style>
  <w:style w:type="paragraph" w:customStyle="1" w:styleId="Ext-CP-title">
    <w:name w:val=".Ext-CP-title"/>
    <w:next w:val="Ext-CP-authors"/>
    <w:semiHidden/>
    <w:rsid w:val="0095145C"/>
    <w:pPr>
      <w:spacing w:line="670" w:lineRule="exact"/>
    </w:pPr>
    <w:rPr>
      <w:rFonts w:ascii="Arial" w:hAnsi="Arial"/>
      <w:b/>
      <w:sz w:val="56"/>
    </w:rPr>
  </w:style>
  <w:style w:type="paragraph" w:customStyle="1" w:styleId="Ext-TP-authors">
    <w:name w:val=".Ext-TP-authors"/>
    <w:semiHidden/>
    <w:rsid w:val="002E1FE4"/>
    <w:pPr>
      <w:jc w:val="center"/>
    </w:pPr>
    <w:rPr>
      <w:rFonts w:ascii="Arial" w:hAnsi="Arial"/>
      <w:b/>
      <w:sz w:val="24"/>
    </w:rPr>
  </w:style>
  <w:style w:type="paragraph" w:customStyle="1" w:styleId="Ext-TP-date">
    <w:name w:val=".Ext-TP-date"/>
    <w:basedOn w:val="Ext-TP-authors"/>
    <w:next w:val="Ext-TP-sponsor"/>
    <w:semiHidden/>
    <w:rsid w:val="002E1FE4"/>
  </w:style>
  <w:style w:type="paragraph" w:customStyle="1" w:styleId="Ext-TP-sponsor">
    <w:name w:val=".Ext-TP-sponsor"/>
    <w:semiHidden/>
    <w:rsid w:val="002E1FE4"/>
    <w:pPr>
      <w:jc w:val="center"/>
    </w:pPr>
    <w:rPr>
      <w:rFonts w:ascii="Arial" w:hAnsi="Arial"/>
      <w:b/>
      <w:sz w:val="28"/>
    </w:rPr>
  </w:style>
  <w:style w:type="paragraph" w:customStyle="1" w:styleId="Ext-TP-jobnumber">
    <w:name w:val=".Ext-TP-job number"/>
    <w:next w:val="Ext-TP-title"/>
    <w:semiHidden/>
    <w:rsid w:val="002A0D2C"/>
    <w:pPr>
      <w:jc w:val="right"/>
    </w:pPr>
    <w:rPr>
      <w:rFonts w:ascii="Arial" w:hAnsi="Arial"/>
      <w:b/>
      <w:sz w:val="22"/>
    </w:rPr>
  </w:style>
  <w:style w:type="paragraph" w:customStyle="1" w:styleId="Ext-TP-title">
    <w:name w:val=".Ext-TP-title"/>
    <w:next w:val="Ext-TP-authors"/>
    <w:semiHidden/>
    <w:rsid w:val="002E1FE4"/>
    <w:pPr>
      <w:jc w:val="center"/>
    </w:pPr>
    <w:rPr>
      <w:rFonts w:ascii="Arial" w:hAnsi="Arial"/>
      <w:b/>
      <w:sz w:val="36"/>
    </w:rPr>
  </w:style>
  <w:style w:type="paragraph" w:customStyle="1" w:styleId="Ext-TP-preparedfor">
    <w:name w:val=".Ext-TP-prepared for"/>
    <w:semiHidden/>
    <w:rsid w:val="002E1FE4"/>
    <w:pPr>
      <w:spacing w:line="220" w:lineRule="exact"/>
      <w:jc w:val="center"/>
    </w:pPr>
    <w:rPr>
      <w:rFonts w:ascii="Arial" w:hAnsi="Arial"/>
      <w:b/>
      <w:sz w:val="22"/>
    </w:rPr>
  </w:style>
  <w:style w:type="paragraph" w:customStyle="1" w:styleId="AdvanceforFrontmatter">
    <w:name w:val="Advance (for Frontmatter)"/>
    <w:basedOn w:val="Normal"/>
    <w:next w:val="HeadingFrontmatter"/>
    <w:rsid w:val="00C552DC"/>
    <w:pPr>
      <w:spacing w:before="2640"/>
    </w:pPr>
    <w:rPr>
      <w:noProof/>
    </w:rPr>
  </w:style>
  <w:style w:type="paragraph" w:customStyle="1" w:styleId="HeadingFrontmatter">
    <w:name w:val="Heading Frontmatter"/>
    <w:next w:val="BodyTextIndent"/>
    <w:rsid w:val="00C552DC"/>
    <w:pPr>
      <w:keepNext/>
      <w:spacing w:after="180"/>
      <w:jc w:val="center"/>
    </w:pPr>
    <w:rPr>
      <w:rFonts w:ascii="Arial" w:hAnsi="Arial"/>
      <w:b/>
      <w:sz w:val="28"/>
    </w:rPr>
  </w:style>
  <w:style w:type="paragraph" w:styleId="BodyTextIndent">
    <w:name w:val="Body Text Indent"/>
    <w:link w:val="BodyTextIndentChar"/>
    <w:rsid w:val="00C552DC"/>
    <w:pPr>
      <w:spacing w:after="120"/>
      <w:ind w:left="1080" w:right="1080" w:firstLine="360"/>
    </w:pPr>
    <w:rPr>
      <w:sz w:val="22"/>
    </w:rPr>
  </w:style>
  <w:style w:type="paragraph" w:styleId="BlockText">
    <w:name w:val="Block Text"/>
    <w:rsid w:val="00C552DC"/>
    <w:pPr>
      <w:spacing w:before="60" w:after="120"/>
      <w:ind w:left="1080" w:right="1080"/>
    </w:pPr>
    <w:rPr>
      <w:i/>
      <w:sz w:val="22"/>
    </w:rPr>
  </w:style>
  <w:style w:type="paragraph" w:customStyle="1" w:styleId="BodyTextFlush">
    <w:name w:val="Body Text Flush"/>
    <w:next w:val="BodyText"/>
    <w:rsid w:val="00C552DC"/>
    <w:pPr>
      <w:spacing w:before="60" w:after="120"/>
    </w:pPr>
    <w:rPr>
      <w:sz w:val="22"/>
    </w:rPr>
  </w:style>
  <w:style w:type="paragraph" w:styleId="Caption">
    <w:name w:val="caption"/>
    <w:next w:val="BodyText"/>
    <w:qFormat/>
    <w:rsid w:val="002E1FE4"/>
    <w:pPr>
      <w:spacing w:before="120" w:after="360"/>
    </w:pPr>
    <w:rPr>
      <w:bCs/>
      <w:sz w:val="22"/>
    </w:rPr>
  </w:style>
  <w:style w:type="paragraph" w:customStyle="1" w:styleId="Captioncontinued">
    <w:name w:val="Caption continued"/>
    <w:basedOn w:val="Caption"/>
    <w:next w:val="BodyText"/>
    <w:semiHidden/>
    <w:rsid w:val="002E1FE4"/>
    <w:rPr>
      <w:bCs w:val="0"/>
    </w:rPr>
  </w:style>
  <w:style w:type="paragraph" w:styleId="CommentText">
    <w:name w:val="annotation text"/>
    <w:basedOn w:val="Normal"/>
    <w:link w:val="CommentTextChar"/>
    <w:semiHidden/>
    <w:rsid w:val="002E1FE4"/>
    <w:pPr>
      <w:spacing w:after="240"/>
    </w:pPr>
  </w:style>
  <w:style w:type="paragraph" w:customStyle="1" w:styleId="Con-Fig-Tbl">
    <w:name w:val="Con-Fig-Tbl"/>
    <w:next w:val="TOC1"/>
    <w:link w:val="Con-Fig-TblChar"/>
    <w:rsid w:val="00C552DC"/>
    <w:pPr>
      <w:jc w:val="center"/>
    </w:pPr>
    <w:rPr>
      <w:rFonts w:ascii="Arial" w:hAnsi="Arial"/>
      <w:b/>
      <w:sz w:val="28"/>
    </w:rPr>
  </w:style>
  <w:style w:type="paragraph" w:styleId="TOC1">
    <w:name w:val="toc 1"/>
    <w:rsid w:val="00C552DC"/>
    <w:pPr>
      <w:tabs>
        <w:tab w:val="left" w:pos="576"/>
        <w:tab w:val="right" w:leader="dot" w:pos="9360"/>
      </w:tabs>
      <w:spacing w:before="240"/>
      <w:ind w:left="576" w:right="720" w:hanging="576"/>
    </w:pPr>
    <w:rPr>
      <w:sz w:val="22"/>
    </w:rPr>
  </w:style>
  <w:style w:type="paragraph" w:styleId="Date">
    <w:name w:val="Date"/>
    <w:basedOn w:val="Normal"/>
    <w:next w:val="Normal"/>
    <w:rsid w:val="00C552DC"/>
  </w:style>
  <w:style w:type="paragraph" w:styleId="E-mailSignature">
    <w:name w:val="E-mail Signature"/>
    <w:basedOn w:val="Normal"/>
    <w:rsid w:val="00C552DC"/>
  </w:style>
  <w:style w:type="character" w:styleId="EndnoteReference">
    <w:name w:val="endnote reference"/>
    <w:basedOn w:val="DefaultParagraphFont"/>
    <w:semiHidden/>
    <w:rsid w:val="002E1FE4"/>
    <w:rPr>
      <w:vertAlign w:val="superscript"/>
    </w:rPr>
  </w:style>
  <w:style w:type="paragraph" w:styleId="EndnoteText">
    <w:name w:val="endnote text"/>
    <w:link w:val="EndnoteTextChar"/>
    <w:rsid w:val="00C552DC"/>
    <w:pPr>
      <w:spacing w:after="120"/>
      <w:ind w:left="360" w:hanging="360"/>
    </w:pPr>
    <w:rPr>
      <w:sz w:val="22"/>
    </w:rPr>
  </w:style>
  <w:style w:type="paragraph" w:customStyle="1" w:styleId="FigureGraphic">
    <w:name w:val="Figure/Graphic"/>
    <w:next w:val="Normal"/>
    <w:rsid w:val="00C552DC"/>
    <w:pPr>
      <w:keepNext/>
      <w:keepLines/>
      <w:spacing w:before="60" w:after="120"/>
      <w:jc w:val="center"/>
    </w:pPr>
    <w:rPr>
      <w:sz w:val="22"/>
    </w:rPr>
  </w:style>
  <w:style w:type="paragraph" w:styleId="Footer">
    <w:name w:val="footer"/>
    <w:link w:val="FooterChar"/>
    <w:rsid w:val="00C552DC"/>
    <w:pPr>
      <w:tabs>
        <w:tab w:val="center" w:pos="4680"/>
        <w:tab w:val="right" w:pos="9360"/>
      </w:tabs>
    </w:pPr>
    <w:rPr>
      <w:sz w:val="22"/>
    </w:rPr>
  </w:style>
  <w:style w:type="character" w:styleId="FootnoteReference">
    <w:name w:val="footnote reference"/>
    <w:basedOn w:val="DefaultParagraphFont"/>
    <w:rsid w:val="00C552DC"/>
    <w:rPr>
      <w:vertAlign w:val="superscript"/>
    </w:rPr>
  </w:style>
  <w:style w:type="paragraph" w:styleId="FootnoteText">
    <w:name w:val="footnote text"/>
    <w:link w:val="FootnoteTextChar"/>
    <w:rsid w:val="00C552DC"/>
    <w:pPr>
      <w:tabs>
        <w:tab w:val="left" w:pos="360"/>
      </w:tabs>
      <w:spacing w:before="60"/>
      <w:ind w:left="360" w:hanging="360"/>
    </w:pPr>
    <w:rPr>
      <w:sz w:val="18"/>
    </w:rPr>
  </w:style>
  <w:style w:type="paragraph" w:styleId="Header">
    <w:name w:val="header"/>
    <w:rsid w:val="00C552DC"/>
    <w:pPr>
      <w:tabs>
        <w:tab w:val="center" w:pos="4680"/>
        <w:tab w:val="right" w:pos="9360"/>
      </w:tabs>
    </w:pPr>
    <w:rPr>
      <w:sz w:val="22"/>
    </w:rPr>
  </w:style>
  <w:style w:type="character" w:styleId="Hyperlink">
    <w:name w:val="Hyperlink"/>
    <w:basedOn w:val="DefaultParagraphFont"/>
    <w:rsid w:val="00C552DC"/>
    <w:rPr>
      <w:color w:val="0000FF"/>
      <w:u w:val="single"/>
    </w:rPr>
  </w:style>
  <w:style w:type="paragraph" w:styleId="List">
    <w:name w:val="List"/>
    <w:rsid w:val="00C552DC"/>
    <w:pPr>
      <w:tabs>
        <w:tab w:val="left" w:pos="360"/>
      </w:tabs>
      <w:spacing w:after="120"/>
      <w:ind w:left="360" w:hanging="360"/>
    </w:pPr>
    <w:rPr>
      <w:sz w:val="22"/>
    </w:rPr>
  </w:style>
  <w:style w:type="paragraph" w:styleId="List2">
    <w:name w:val="List 2"/>
    <w:basedOn w:val="List"/>
    <w:rsid w:val="00C552DC"/>
    <w:pPr>
      <w:tabs>
        <w:tab w:val="clear" w:pos="360"/>
        <w:tab w:val="left" w:pos="720"/>
      </w:tabs>
      <w:spacing w:after="60"/>
      <w:ind w:left="720"/>
    </w:pPr>
  </w:style>
  <w:style w:type="paragraph" w:styleId="List3">
    <w:name w:val="List 3"/>
    <w:basedOn w:val="List"/>
    <w:rsid w:val="00C552DC"/>
    <w:pPr>
      <w:tabs>
        <w:tab w:val="clear" w:pos="360"/>
        <w:tab w:val="left" w:pos="1080"/>
      </w:tabs>
      <w:ind w:left="1080"/>
    </w:pPr>
  </w:style>
  <w:style w:type="paragraph" w:styleId="List4">
    <w:name w:val="List 4"/>
    <w:basedOn w:val="List"/>
    <w:rsid w:val="00C552DC"/>
    <w:pPr>
      <w:tabs>
        <w:tab w:val="clear" w:pos="360"/>
        <w:tab w:val="left" w:pos="1440"/>
      </w:tabs>
      <w:ind w:left="1440"/>
    </w:pPr>
  </w:style>
  <w:style w:type="paragraph" w:styleId="List5">
    <w:name w:val="List 5"/>
    <w:basedOn w:val="List"/>
    <w:semiHidden/>
    <w:rsid w:val="00C552DC"/>
    <w:pPr>
      <w:tabs>
        <w:tab w:val="clear" w:pos="360"/>
        <w:tab w:val="left" w:pos="1800"/>
      </w:tabs>
      <w:ind w:left="1800"/>
    </w:pPr>
  </w:style>
  <w:style w:type="paragraph" w:customStyle="1" w:styleId="List6">
    <w:name w:val="List 6"/>
    <w:basedOn w:val="List"/>
    <w:semiHidden/>
    <w:rsid w:val="00C552DC"/>
    <w:pPr>
      <w:tabs>
        <w:tab w:val="clear" w:pos="360"/>
        <w:tab w:val="left" w:pos="2160"/>
      </w:tabs>
      <w:ind w:left="2160"/>
    </w:pPr>
  </w:style>
  <w:style w:type="paragraph" w:styleId="ListBullet">
    <w:name w:val="List Bullet"/>
    <w:rsid w:val="00C552DC"/>
    <w:pPr>
      <w:numPr>
        <w:numId w:val="2"/>
      </w:numPr>
      <w:spacing w:after="120"/>
    </w:pPr>
    <w:rPr>
      <w:sz w:val="22"/>
    </w:rPr>
  </w:style>
  <w:style w:type="paragraph" w:styleId="ListBullet2">
    <w:name w:val="List Bullet 2"/>
    <w:rsid w:val="00C552DC"/>
    <w:pPr>
      <w:numPr>
        <w:numId w:val="4"/>
      </w:numPr>
      <w:spacing w:after="120"/>
    </w:pPr>
    <w:rPr>
      <w:sz w:val="22"/>
    </w:rPr>
  </w:style>
  <w:style w:type="paragraph" w:styleId="ListBullet3">
    <w:name w:val="List Bullet 3"/>
    <w:rsid w:val="00C552DC"/>
    <w:pPr>
      <w:numPr>
        <w:numId w:val="5"/>
      </w:numPr>
      <w:spacing w:after="60"/>
    </w:pPr>
    <w:rPr>
      <w:sz w:val="22"/>
    </w:rPr>
  </w:style>
  <w:style w:type="paragraph" w:styleId="ListBullet4">
    <w:name w:val="List Bullet 4"/>
    <w:rsid w:val="00C552DC"/>
    <w:pPr>
      <w:numPr>
        <w:numId w:val="6"/>
      </w:numPr>
    </w:pPr>
    <w:rPr>
      <w:sz w:val="22"/>
    </w:rPr>
  </w:style>
  <w:style w:type="paragraph" w:styleId="ListBullet5">
    <w:name w:val="List Bullet 5"/>
    <w:semiHidden/>
    <w:rsid w:val="00C552DC"/>
    <w:pPr>
      <w:numPr>
        <w:numId w:val="3"/>
      </w:numPr>
      <w:tabs>
        <w:tab w:val="left" w:pos="1800"/>
      </w:tabs>
      <w:spacing w:after="120"/>
      <w:ind w:left="1800" w:hanging="360"/>
    </w:pPr>
    <w:rPr>
      <w:sz w:val="22"/>
    </w:rPr>
  </w:style>
  <w:style w:type="paragraph" w:customStyle="1" w:styleId="ListBullet6">
    <w:name w:val="List Bullet 6"/>
    <w:semiHidden/>
    <w:rsid w:val="00C552DC"/>
    <w:pPr>
      <w:tabs>
        <w:tab w:val="left" w:pos="2160"/>
      </w:tabs>
      <w:spacing w:after="120"/>
      <w:ind w:left="2160" w:hanging="360"/>
    </w:pPr>
    <w:rPr>
      <w:sz w:val="22"/>
    </w:rPr>
  </w:style>
  <w:style w:type="paragraph" w:styleId="ListContinue">
    <w:name w:val="List Continue"/>
    <w:rsid w:val="00C552DC"/>
    <w:pPr>
      <w:spacing w:after="120"/>
      <w:ind w:left="360"/>
    </w:pPr>
    <w:rPr>
      <w:sz w:val="22"/>
    </w:rPr>
  </w:style>
  <w:style w:type="paragraph" w:styleId="ListContinue2">
    <w:name w:val="List Continue 2"/>
    <w:basedOn w:val="ListContinue"/>
    <w:rsid w:val="00C552DC"/>
    <w:pPr>
      <w:spacing w:after="60"/>
      <w:ind w:left="720"/>
    </w:pPr>
  </w:style>
  <w:style w:type="paragraph" w:styleId="ListContinue3">
    <w:name w:val="List Continue 3"/>
    <w:basedOn w:val="ListContinue"/>
    <w:rsid w:val="00C552DC"/>
    <w:pPr>
      <w:spacing w:after="60"/>
      <w:ind w:left="1080"/>
    </w:pPr>
  </w:style>
  <w:style w:type="paragraph" w:styleId="ListContinue4">
    <w:name w:val="List Continue 4"/>
    <w:basedOn w:val="ListContinue"/>
    <w:rsid w:val="00C552DC"/>
    <w:pPr>
      <w:spacing w:after="0"/>
      <w:ind w:left="1440"/>
    </w:pPr>
  </w:style>
  <w:style w:type="paragraph" w:styleId="ListContinue5">
    <w:name w:val="List Continue 5"/>
    <w:basedOn w:val="ListContinue"/>
    <w:semiHidden/>
    <w:rsid w:val="00C552DC"/>
    <w:pPr>
      <w:ind w:left="1800"/>
    </w:pPr>
  </w:style>
  <w:style w:type="paragraph" w:customStyle="1" w:styleId="ListContinue6">
    <w:name w:val="List Continue 6"/>
    <w:basedOn w:val="ListContinue"/>
    <w:semiHidden/>
    <w:rsid w:val="00C552DC"/>
    <w:pPr>
      <w:ind w:left="2160"/>
    </w:pPr>
  </w:style>
  <w:style w:type="paragraph" w:customStyle="1" w:styleId="Nomenclaturedoublespace">
    <w:name w:val="Nomenclature (double space)"/>
    <w:rsid w:val="00492E9A"/>
    <w:pPr>
      <w:spacing w:after="240"/>
      <w:ind w:left="1080" w:hanging="1080"/>
    </w:pPr>
    <w:rPr>
      <w:sz w:val="22"/>
    </w:rPr>
  </w:style>
  <w:style w:type="paragraph" w:customStyle="1" w:styleId="Nomenclaturesinglespace">
    <w:name w:val="Nomenclature (single space)"/>
    <w:basedOn w:val="Nomenclaturedoublespace"/>
    <w:semiHidden/>
    <w:rsid w:val="002E1FE4"/>
    <w:pPr>
      <w:spacing w:after="0"/>
    </w:pPr>
  </w:style>
  <w:style w:type="character" w:styleId="PageNumber">
    <w:name w:val="page number"/>
    <w:basedOn w:val="DefaultParagraphFont"/>
    <w:rsid w:val="00C552DC"/>
    <w:rPr>
      <w:rFonts w:ascii="Times New Roman" w:hAnsi="Times New Roman"/>
      <w:noProof w:val="0"/>
      <w:sz w:val="22"/>
      <w:lang w:val="en-US"/>
    </w:rPr>
  </w:style>
  <w:style w:type="paragraph" w:customStyle="1" w:styleId="Spacer">
    <w:name w:val="Spacer"/>
    <w:rsid w:val="00C552DC"/>
    <w:rPr>
      <w:sz w:val="22"/>
    </w:rPr>
  </w:style>
  <w:style w:type="paragraph" w:styleId="Title">
    <w:name w:val="Title"/>
    <w:next w:val="BodyText"/>
    <w:qFormat/>
    <w:rsid w:val="00C552DC"/>
    <w:pPr>
      <w:spacing w:after="180"/>
      <w:jc w:val="center"/>
    </w:pPr>
    <w:rPr>
      <w:rFonts w:ascii="Arial" w:hAnsi="Arial" w:cs="Arial"/>
      <w:b/>
      <w:bCs/>
      <w:kern w:val="28"/>
      <w:sz w:val="36"/>
      <w:szCs w:val="32"/>
    </w:rPr>
  </w:style>
  <w:style w:type="paragraph" w:styleId="Subtitle">
    <w:name w:val="Subtitle"/>
    <w:basedOn w:val="Title"/>
    <w:qFormat/>
    <w:rsid w:val="00C552DC"/>
    <w:pPr>
      <w:outlineLvl w:val="1"/>
    </w:pPr>
    <w:rPr>
      <w:sz w:val="28"/>
    </w:rPr>
  </w:style>
  <w:style w:type="paragraph" w:customStyle="1" w:styleId="Table11">
    <w:name w:val="Table 11"/>
    <w:rsid w:val="00C552DC"/>
    <w:pPr>
      <w:spacing w:before="60"/>
    </w:pPr>
    <w:rPr>
      <w:sz w:val="22"/>
    </w:rPr>
  </w:style>
  <w:style w:type="paragraph" w:customStyle="1" w:styleId="TableCaption">
    <w:name w:val="Table Caption"/>
    <w:next w:val="Table11"/>
    <w:rsid w:val="00C552DC"/>
    <w:pPr>
      <w:keepNext/>
      <w:keepLines/>
      <w:spacing w:before="60"/>
    </w:pPr>
    <w:rPr>
      <w:rFonts w:ascii="Arial Narrow" w:hAnsi="Arial Narrow"/>
      <w:b/>
      <w:sz w:val="22"/>
    </w:rPr>
  </w:style>
  <w:style w:type="paragraph" w:customStyle="1" w:styleId="TableCaptioncontinued">
    <w:name w:val="Table Caption continued"/>
    <w:rsid w:val="00C552DC"/>
    <w:pPr>
      <w:spacing w:before="720"/>
    </w:pPr>
    <w:rPr>
      <w:rFonts w:ascii="Arial Narrow" w:hAnsi="Arial Narrow"/>
      <w:b/>
      <w:sz w:val="22"/>
    </w:rPr>
  </w:style>
  <w:style w:type="paragraph" w:styleId="TOAHeading">
    <w:name w:val="toa heading"/>
    <w:basedOn w:val="Normal"/>
    <w:next w:val="Normal"/>
    <w:rsid w:val="00C552DC"/>
    <w:pPr>
      <w:spacing w:before="120"/>
    </w:pPr>
    <w:rPr>
      <w:rFonts w:ascii="Arial" w:hAnsi="Arial" w:cs="Arial"/>
      <w:b/>
      <w:bCs/>
      <w:sz w:val="24"/>
    </w:rPr>
  </w:style>
  <w:style w:type="paragraph" w:styleId="TOC2">
    <w:name w:val="toc 2"/>
    <w:basedOn w:val="TOC1"/>
    <w:rsid w:val="00C552DC"/>
    <w:pPr>
      <w:tabs>
        <w:tab w:val="clear" w:pos="576"/>
        <w:tab w:val="left" w:pos="1152"/>
      </w:tabs>
      <w:spacing w:before="60"/>
      <w:ind w:left="1152"/>
    </w:pPr>
  </w:style>
  <w:style w:type="paragraph" w:styleId="TOC3">
    <w:name w:val="toc 3"/>
    <w:basedOn w:val="TOC1"/>
    <w:rsid w:val="00C552DC"/>
    <w:pPr>
      <w:tabs>
        <w:tab w:val="clear" w:pos="576"/>
        <w:tab w:val="left" w:pos="1872"/>
      </w:tabs>
      <w:spacing w:before="0"/>
      <w:ind w:left="1872" w:hanging="720"/>
    </w:pPr>
  </w:style>
  <w:style w:type="paragraph" w:styleId="MacroText">
    <w:name w:val="macro"/>
    <w:rsid w:val="00C552D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AppendixTitle">
    <w:name w:val="Appendix Title"/>
    <w:rsid w:val="00C552DC"/>
    <w:pPr>
      <w:spacing w:after="180"/>
      <w:jc w:val="center"/>
    </w:pPr>
    <w:rPr>
      <w:rFonts w:ascii="Arial" w:hAnsi="Arial"/>
      <w:b/>
      <w:sz w:val="36"/>
    </w:rPr>
  </w:style>
  <w:style w:type="paragraph" w:customStyle="1" w:styleId="AdvanceforAppendixFlysheet">
    <w:name w:val="Advance (for Appendix Flysheet)"/>
    <w:rsid w:val="00C552DC"/>
    <w:pPr>
      <w:spacing w:before="3800"/>
    </w:pPr>
    <w:rPr>
      <w:sz w:val="22"/>
    </w:rPr>
  </w:style>
  <w:style w:type="paragraph" w:customStyle="1" w:styleId="AppendixFlysheetTitles">
    <w:name w:val="Appendix Flysheet Titles"/>
    <w:rsid w:val="00C552DC"/>
    <w:pPr>
      <w:spacing w:after="240"/>
      <w:jc w:val="center"/>
    </w:pPr>
    <w:rPr>
      <w:rFonts w:ascii="Arial" w:hAnsi="Arial"/>
      <w:b/>
      <w:sz w:val="36"/>
    </w:rPr>
  </w:style>
  <w:style w:type="paragraph" w:customStyle="1" w:styleId="Equation">
    <w:name w:val="Equation"/>
    <w:basedOn w:val="BodyTextFlush"/>
    <w:rsid w:val="00C552DC"/>
    <w:pPr>
      <w:tabs>
        <w:tab w:val="right" w:pos="9360"/>
      </w:tabs>
    </w:pPr>
  </w:style>
  <w:style w:type="paragraph" w:customStyle="1" w:styleId="Equationwherelist">
    <w:name w:val="Equation where list"/>
    <w:basedOn w:val="BodyTextFlush"/>
    <w:rsid w:val="00C552DC"/>
    <w:pPr>
      <w:tabs>
        <w:tab w:val="left" w:pos="720"/>
      </w:tabs>
      <w:ind w:left="1080" w:hanging="720"/>
    </w:pPr>
  </w:style>
  <w:style w:type="paragraph" w:styleId="TableofFigures">
    <w:name w:val="table of figures"/>
    <w:basedOn w:val="Normal"/>
    <w:next w:val="Normal"/>
    <w:rsid w:val="00C552DC"/>
    <w:pPr>
      <w:spacing w:before="120"/>
      <w:ind w:left="900" w:right="720" w:hanging="900"/>
    </w:pPr>
  </w:style>
  <w:style w:type="character" w:customStyle="1" w:styleId="EndnoteTextChar">
    <w:name w:val="Endnote Text Char"/>
    <w:basedOn w:val="DefaultParagraphFont"/>
    <w:link w:val="EndnoteText"/>
    <w:rsid w:val="00A265EF"/>
    <w:rPr>
      <w:sz w:val="22"/>
      <w:lang w:val="en-US" w:eastAsia="en-US" w:bidi="ar-SA"/>
    </w:rPr>
  </w:style>
  <w:style w:type="paragraph" w:styleId="BodyTextIndent3">
    <w:name w:val="Body Text Indent 3"/>
    <w:basedOn w:val="Normal"/>
    <w:link w:val="BodyTextIndent3Char"/>
    <w:rsid w:val="00221298"/>
    <w:pPr>
      <w:spacing w:after="120"/>
      <w:ind w:left="360"/>
    </w:pPr>
    <w:rPr>
      <w:sz w:val="16"/>
      <w:szCs w:val="16"/>
    </w:rPr>
  </w:style>
  <w:style w:type="character" w:customStyle="1" w:styleId="BodyTextIndent3Char">
    <w:name w:val="Body Text Indent 3 Char"/>
    <w:basedOn w:val="DefaultParagraphFont"/>
    <w:link w:val="BodyTextIndent3"/>
    <w:rsid w:val="00221298"/>
    <w:rPr>
      <w:sz w:val="16"/>
      <w:szCs w:val="16"/>
    </w:rPr>
  </w:style>
  <w:style w:type="character" w:styleId="CommentReference">
    <w:name w:val="annotation reference"/>
    <w:basedOn w:val="DefaultParagraphFont"/>
    <w:rsid w:val="00C552DC"/>
    <w:rPr>
      <w:sz w:val="16"/>
      <w:szCs w:val="16"/>
    </w:rPr>
  </w:style>
  <w:style w:type="paragraph" w:customStyle="1" w:styleId="Heading4nonumber">
    <w:name w:val="Heading 4 (no number)"/>
    <w:basedOn w:val="Heading4"/>
    <w:next w:val="BodyText"/>
    <w:link w:val="Heading4nonumberChar"/>
    <w:rsid w:val="00C552DC"/>
    <w:pPr>
      <w:numPr>
        <w:ilvl w:val="0"/>
        <w:numId w:val="0"/>
      </w:numPr>
    </w:pPr>
  </w:style>
  <w:style w:type="character" w:customStyle="1" w:styleId="Heading4nonumberChar">
    <w:name w:val="Heading 4 (no number) Char"/>
    <w:basedOn w:val="DefaultParagraphFont"/>
    <w:link w:val="Heading4nonumber"/>
    <w:rsid w:val="0029151A"/>
    <w:rPr>
      <w:rFonts w:ascii="Arial" w:hAnsi="Arial" w:cs="Arial"/>
      <w:b/>
      <w:i/>
      <w:kern w:val="32"/>
      <w:sz w:val="22"/>
      <w:szCs w:val="28"/>
    </w:rPr>
  </w:style>
  <w:style w:type="paragraph" w:styleId="Revision">
    <w:name w:val="Revision"/>
    <w:hidden/>
    <w:uiPriority w:val="99"/>
    <w:semiHidden/>
    <w:rsid w:val="009A1EBF"/>
    <w:rPr>
      <w:sz w:val="22"/>
      <w:szCs w:val="24"/>
    </w:rPr>
  </w:style>
  <w:style w:type="paragraph" w:styleId="BalloonText">
    <w:name w:val="Balloon Text"/>
    <w:basedOn w:val="Normal"/>
    <w:link w:val="BalloonTextChar"/>
    <w:rsid w:val="00C552DC"/>
    <w:rPr>
      <w:rFonts w:ascii="Tahoma" w:hAnsi="Tahoma" w:cs="Tahoma"/>
      <w:sz w:val="16"/>
      <w:szCs w:val="16"/>
    </w:rPr>
  </w:style>
  <w:style w:type="character" w:customStyle="1" w:styleId="BalloonTextChar">
    <w:name w:val="Balloon Text Char"/>
    <w:basedOn w:val="DefaultParagraphFont"/>
    <w:link w:val="BalloonText"/>
    <w:rsid w:val="009A1EBF"/>
    <w:rPr>
      <w:rFonts w:ascii="Tahoma" w:hAnsi="Tahoma" w:cs="Tahoma"/>
      <w:sz w:val="16"/>
      <w:szCs w:val="16"/>
    </w:rPr>
  </w:style>
  <w:style w:type="character" w:customStyle="1" w:styleId="FooterChar">
    <w:name w:val="Footer Char"/>
    <w:basedOn w:val="DefaultParagraphFont"/>
    <w:link w:val="Footer"/>
    <w:rsid w:val="001F3EEC"/>
    <w:rPr>
      <w:sz w:val="22"/>
      <w:lang w:val="en-US" w:eastAsia="en-US" w:bidi="ar-SA"/>
    </w:rPr>
  </w:style>
  <w:style w:type="character" w:customStyle="1" w:styleId="FootnoteTextChar">
    <w:name w:val="Footnote Text Char"/>
    <w:basedOn w:val="DefaultParagraphFont"/>
    <w:link w:val="FootnoteText"/>
    <w:rsid w:val="001F3EEC"/>
    <w:rPr>
      <w:sz w:val="18"/>
      <w:lang w:val="en-US" w:eastAsia="en-US" w:bidi="ar-SA"/>
    </w:rPr>
  </w:style>
  <w:style w:type="paragraph" w:styleId="ListParagraph">
    <w:name w:val="List Paragraph"/>
    <w:basedOn w:val="Normal"/>
    <w:uiPriority w:val="34"/>
    <w:qFormat/>
    <w:rsid w:val="001D0B56"/>
    <w:pPr>
      <w:spacing w:after="200" w:line="276" w:lineRule="auto"/>
      <w:ind w:left="720"/>
      <w:contextualSpacing/>
    </w:pPr>
    <w:rPr>
      <w:rFonts w:ascii="Calibri" w:eastAsia="Calibri" w:hAnsi="Calibri"/>
      <w:szCs w:val="22"/>
    </w:rPr>
  </w:style>
  <w:style w:type="paragraph" w:customStyle="1" w:styleId="CP-date">
    <w:name w:val="CP-date"/>
    <w:rsid w:val="00C552DC"/>
    <w:pPr>
      <w:spacing w:before="440"/>
    </w:pPr>
    <w:rPr>
      <w:rFonts w:ascii="Arial" w:hAnsi="Arial"/>
      <w:sz w:val="36"/>
    </w:rPr>
  </w:style>
  <w:style w:type="paragraph" w:customStyle="1" w:styleId="CP-authors">
    <w:name w:val="CP-authors"/>
    <w:basedOn w:val="CP-date"/>
    <w:rsid w:val="00C552DC"/>
    <w:pPr>
      <w:spacing w:before="0"/>
    </w:pPr>
  </w:style>
  <w:style w:type="paragraph" w:customStyle="1" w:styleId="CP-for">
    <w:name w:val="CP-for"/>
    <w:rsid w:val="00C552DC"/>
    <w:rPr>
      <w:rFonts w:ascii="Arial" w:hAnsi="Arial"/>
    </w:rPr>
  </w:style>
  <w:style w:type="paragraph" w:customStyle="1" w:styleId="CP-jobnumber">
    <w:name w:val="CP-job number"/>
    <w:rsid w:val="00C552DC"/>
    <w:pPr>
      <w:keepNext/>
      <w:jc w:val="right"/>
    </w:pPr>
    <w:rPr>
      <w:rFonts w:ascii="Arial" w:hAnsi="Arial"/>
    </w:rPr>
  </w:style>
  <w:style w:type="paragraph" w:customStyle="1" w:styleId="CP-title">
    <w:name w:val="CP-title"/>
    <w:next w:val="CP-authors"/>
    <w:rsid w:val="00C552DC"/>
    <w:rPr>
      <w:rFonts w:ascii="Arial" w:hAnsi="Arial"/>
      <w:b/>
      <w:sz w:val="56"/>
    </w:rPr>
  </w:style>
  <w:style w:type="paragraph" w:customStyle="1" w:styleId="TP-authors">
    <w:name w:val="TP-authors"/>
    <w:link w:val="TP-authorsCharChar"/>
    <w:rsid w:val="00C552DC"/>
    <w:pPr>
      <w:jc w:val="center"/>
    </w:pPr>
    <w:rPr>
      <w:rFonts w:ascii="Arial" w:hAnsi="Arial"/>
      <w:b/>
      <w:sz w:val="24"/>
    </w:rPr>
  </w:style>
  <w:style w:type="character" w:customStyle="1" w:styleId="TP-authorsCharChar">
    <w:name w:val="TP-authors Char Char"/>
    <w:basedOn w:val="DefaultParagraphFont"/>
    <w:link w:val="TP-authors"/>
    <w:rsid w:val="00C552DC"/>
    <w:rPr>
      <w:rFonts w:ascii="Arial" w:hAnsi="Arial"/>
      <w:b/>
      <w:sz w:val="24"/>
      <w:lang w:val="en-US" w:eastAsia="en-US" w:bidi="ar-SA"/>
    </w:rPr>
  </w:style>
  <w:style w:type="paragraph" w:customStyle="1" w:styleId="TP-date">
    <w:name w:val="TP-date"/>
    <w:basedOn w:val="TP-authors"/>
    <w:next w:val="TP-sponsor"/>
    <w:link w:val="TP-dateCharChar"/>
    <w:rsid w:val="00C552DC"/>
  </w:style>
  <w:style w:type="paragraph" w:customStyle="1" w:styleId="TP-sponsor">
    <w:name w:val="TP-sponsor"/>
    <w:rsid w:val="00C552DC"/>
    <w:pPr>
      <w:jc w:val="center"/>
    </w:pPr>
    <w:rPr>
      <w:rFonts w:ascii="Arial" w:hAnsi="Arial"/>
      <w:b/>
      <w:sz w:val="28"/>
    </w:rPr>
  </w:style>
  <w:style w:type="character" w:customStyle="1" w:styleId="TP-dateCharChar">
    <w:name w:val="TP-date Char Char"/>
    <w:basedOn w:val="TP-authorsCharChar"/>
    <w:link w:val="TP-date"/>
    <w:rsid w:val="00C552DC"/>
  </w:style>
  <w:style w:type="paragraph" w:customStyle="1" w:styleId="TP-jobnumber">
    <w:name w:val="TP-job number"/>
    <w:next w:val="TP-title"/>
    <w:rsid w:val="00C552DC"/>
    <w:pPr>
      <w:jc w:val="right"/>
    </w:pPr>
    <w:rPr>
      <w:rFonts w:ascii="Arial" w:hAnsi="Arial"/>
      <w:b/>
      <w:sz w:val="22"/>
    </w:rPr>
  </w:style>
  <w:style w:type="paragraph" w:customStyle="1" w:styleId="TP-title">
    <w:name w:val="TP-title"/>
    <w:next w:val="TP-authors"/>
    <w:rsid w:val="00C552DC"/>
    <w:pPr>
      <w:jc w:val="center"/>
    </w:pPr>
    <w:rPr>
      <w:rFonts w:ascii="Arial" w:hAnsi="Arial"/>
      <w:b/>
      <w:sz w:val="36"/>
    </w:rPr>
  </w:style>
  <w:style w:type="paragraph" w:customStyle="1" w:styleId="TP-preparedfor">
    <w:name w:val="TP-prepared for"/>
    <w:rsid w:val="00C552DC"/>
    <w:pPr>
      <w:jc w:val="center"/>
    </w:pPr>
    <w:rPr>
      <w:rFonts w:ascii="Arial" w:hAnsi="Arial"/>
      <w:b/>
      <w:sz w:val="22"/>
    </w:rPr>
  </w:style>
  <w:style w:type="paragraph" w:customStyle="1" w:styleId="Table10">
    <w:name w:val="Table 10"/>
    <w:rsid w:val="00C552DC"/>
    <w:pPr>
      <w:spacing w:before="60"/>
    </w:pPr>
  </w:style>
  <w:style w:type="paragraph" w:customStyle="1" w:styleId="FigureCaptioncont">
    <w:name w:val="Figure Caption (cont.)"/>
    <w:basedOn w:val="Normal"/>
    <w:next w:val="BodyText"/>
    <w:rsid w:val="00C552DC"/>
    <w:pPr>
      <w:spacing w:after="240"/>
    </w:pPr>
    <w:rPr>
      <w:rFonts w:ascii="Arial Narrow" w:hAnsi="Arial Narrow"/>
      <w:b/>
      <w:szCs w:val="20"/>
    </w:rPr>
  </w:style>
  <w:style w:type="character" w:customStyle="1" w:styleId="Con-Fig-TblChar">
    <w:name w:val="Con-Fig-Tbl Char"/>
    <w:basedOn w:val="DefaultParagraphFont"/>
    <w:link w:val="Con-Fig-Tbl"/>
    <w:rsid w:val="00C552DC"/>
    <w:rPr>
      <w:rFonts w:ascii="Arial" w:hAnsi="Arial"/>
      <w:b/>
      <w:sz w:val="28"/>
      <w:lang w:val="en-US" w:eastAsia="en-US" w:bidi="ar-SA"/>
    </w:rPr>
  </w:style>
  <w:style w:type="paragraph" w:customStyle="1" w:styleId="Acronyms6pt">
    <w:name w:val="Acronyms (6 pt)"/>
    <w:rsid w:val="00C552DC"/>
    <w:pPr>
      <w:spacing w:after="120"/>
      <w:ind w:left="1080" w:hanging="1080"/>
    </w:pPr>
    <w:rPr>
      <w:sz w:val="22"/>
    </w:rPr>
  </w:style>
  <w:style w:type="paragraph" w:customStyle="1" w:styleId="Acronymssingle">
    <w:name w:val="Acronyms (single)"/>
    <w:basedOn w:val="Acronyms6pt"/>
    <w:rsid w:val="00C552DC"/>
    <w:pPr>
      <w:tabs>
        <w:tab w:val="left" w:pos="1440"/>
      </w:tabs>
      <w:spacing w:after="180"/>
      <w:ind w:left="1440" w:hanging="1440"/>
    </w:pPr>
  </w:style>
  <w:style w:type="paragraph" w:customStyle="1" w:styleId="ListBullet-6ptafter">
    <w:name w:val="List Bullet-6pt after"/>
    <w:basedOn w:val="ListBullet"/>
    <w:semiHidden/>
    <w:rsid w:val="00C552DC"/>
  </w:style>
  <w:style w:type="paragraph" w:customStyle="1" w:styleId="Heading1nonumbers">
    <w:name w:val="Heading 1 (no numbers)"/>
    <w:basedOn w:val="Heading1"/>
    <w:next w:val="BodyText"/>
    <w:rsid w:val="00C552DC"/>
    <w:pPr>
      <w:numPr>
        <w:numId w:val="0"/>
      </w:numPr>
    </w:pPr>
  </w:style>
  <w:style w:type="paragraph" w:styleId="CommentSubject">
    <w:name w:val="annotation subject"/>
    <w:basedOn w:val="Normal"/>
    <w:link w:val="CommentSubjectChar"/>
    <w:rsid w:val="00C552DC"/>
    <w:rPr>
      <w:b/>
      <w:bCs/>
      <w:sz w:val="20"/>
      <w:szCs w:val="20"/>
    </w:rPr>
  </w:style>
  <w:style w:type="character" w:customStyle="1" w:styleId="CommentTextChar">
    <w:name w:val="Comment Text Char"/>
    <w:basedOn w:val="DefaultParagraphFont"/>
    <w:link w:val="CommentText"/>
    <w:semiHidden/>
    <w:rsid w:val="004035A6"/>
    <w:rPr>
      <w:sz w:val="22"/>
      <w:szCs w:val="24"/>
    </w:rPr>
  </w:style>
  <w:style w:type="character" w:customStyle="1" w:styleId="CommentSubjectChar">
    <w:name w:val="Comment Subject Char"/>
    <w:basedOn w:val="CommentTextChar"/>
    <w:link w:val="CommentSubject"/>
    <w:rsid w:val="004035A6"/>
    <w:rPr>
      <w:b/>
      <w:bCs/>
    </w:rPr>
  </w:style>
  <w:style w:type="paragraph" w:customStyle="1" w:styleId="Heading2nonumber">
    <w:name w:val="Heading 2 (no number)"/>
    <w:basedOn w:val="Heading2"/>
    <w:next w:val="BodyText"/>
    <w:rsid w:val="00C552DC"/>
    <w:pPr>
      <w:numPr>
        <w:ilvl w:val="0"/>
        <w:numId w:val="0"/>
      </w:numPr>
    </w:pPr>
  </w:style>
  <w:style w:type="paragraph" w:customStyle="1" w:styleId="AdvanceforDisclaimer">
    <w:name w:val="Advance (for Disclaimer)"/>
    <w:basedOn w:val="Normal"/>
    <w:next w:val="FigureGraphic"/>
    <w:rsid w:val="00C552DC"/>
    <w:pPr>
      <w:spacing w:before="9000"/>
    </w:pPr>
  </w:style>
  <w:style w:type="paragraph" w:customStyle="1" w:styleId="Heading3nonumber">
    <w:name w:val="Heading 3 (no number)"/>
    <w:basedOn w:val="Heading3"/>
    <w:next w:val="BodyText"/>
    <w:rsid w:val="00C552DC"/>
    <w:pPr>
      <w:numPr>
        <w:ilvl w:val="0"/>
        <w:numId w:val="0"/>
      </w:numPr>
    </w:pPr>
  </w:style>
  <w:style w:type="paragraph" w:customStyle="1" w:styleId="TOC1nonumber">
    <w:name w:val="TOC 1 (no number)"/>
    <w:basedOn w:val="Heading1nonumbers"/>
    <w:rsid w:val="00C552DC"/>
    <w:pPr>
      <w:tabs>
        <w:tab w:val="right" w:leader="dot" w:pos="9360"/>
      </w:tabs>
      <w:spacing w:before="240" w:after="0"/>
      <w:ind w:right="720"/>
      <w:jc w:val="left"/>
    </w:pPr>
    <w:rPr>
      <w:rFonts w:ascii="Times New Roman" w:hAnsi="Times New Roman"/>
      <w:b w:val="0"/>
      <w:sz w:val="22"/>
    </w:rPr>
  </w:style>
  <w:style w:type="paragraph" w:customStyle="1" w:styleId="TOC2nonumber">
    <w:name w:val="TOC 2 (no number)"/>
    <w:basedOn w:val="Heading2nonumber"/>
    <w:rsid w:val="00C552DC"/>
    <w:pPr>
      <w:tabs>
        <w:tab w:val="left" w:pos="360"/>
        <w:tab w:val="right" w:leader="dot" w:pos="9360"/>
      </w:tabs>
      <w:spacing w:before="60" w:after="0"/>
      <w:ind w:left="360" w:right="720"/>
      <w:jc w:val="left"/>
    </w:pPr>
    <w:rPr>
      <w:rFonts w:ascii="Times New Roman" w:hAnsi="Times New Roman"/>
      <w:b w:val="0"/>
      <w:sz w:val="22"/>
    </w:rPr>
  </w:style>
  <w:style w:type="paragraph" w:customStyle="1" w:styleId="TOC3nonumber">
    <w:name w:val="TOC 3 (no number)"/>
    <w:basedOn w:val="Heading3nonumber"/>
    <w:rsid w:val="00C552DC"/>
    <w:pPr>
      <w:tabs>
        <w:tab w:val="left" w:pos="720"/>
        <w:tab w:val="right" w:leader="dot" w:pos="9360"/>
      </w:tabs>
      <w:spacing w:after="0"/>
      <w:ind w:left="720" w:right="720"/>
    </w:pPr>
    <w:rPr>
      <w:rFonts w:ascii="Times New Roman" w:hAnsi="Times New Roman"/>
      <w:b w:val="0"/>
      <w:sz w:val="22"/>
    </w:rPr>
  </w:style>
  <w:style w:type="paragraph" w:customStyle="1" w:styleId="FigureCaption">
    <w:name w:val="Figure Caption"/>
    <w:rsid w:val="00C552DC"/>
    <w:pPr>
      <w:spacing w:after="240"/>
    </w:pPr>
    <w:rPr>
      <w:rFonts w:ascii="Arial Narrow" w:hAnsi="Arial Narrow"/>
      <w:b/>
      <w:bCs/>
      <w:sz w:val="22"/>
    </w:rPr>
  </w:style>
  <w:style w:type="character" w:customStyle="1" w:styleId="BodyTextChar">
    <w:name w:val="Body Text Char"/>
    <w:basedOn w:val="DefaultParagraphFont"/>
    <w:link w:val="BodyText"/>
    <w:rsid w:val="00C552DC"/>
    <w:rPr>
      <w:sz w:val="22"/>
      <w:lang w:val="en-US" w:eastAsia="en-US" w:bidi="ar-SA"/>
    </w:rPr>
  </w:style>
  <w:style w:type="character" w:customStyle="1" w:styleId="Heading1Char">
    <w:name w:val="Heading 1 Char"/>
    <w:basedOn w:val="DefaultParagraphFont"/>
    <w:link w:val="Heading1"/>
    <w:rsid w:val="00C552DC"/>
    <w:rPr>
      <w:rFonts w:ascii="Arial" w:hAnsi="Arial" w:cs="Arial"/>
      <w:b/>
      <w:bCs/>
      <w:kern w:val="32"/>
      <w:sz w:val="28"/>
      <w:szCs w:val="32"/>
      <w:lang w:val="en-US" w:eastAsia="en-US" w:bidi="ar-SA"/>
    </w:rPr>
  </w:style>
  <w:style w:type="paragraph" w:customStyle="1" w:styleId="AppF1">
    <w:name w:val="App F1"/>
    <w:basedOn w:val="Normal"/>
    <w:next w:val="BodyText"/>
    <w:semiHidden/>
    <w:rsid w:val="00C552DC"/>
    <w:pPr>
      <w:numPr>
        <w:numId w:val="14"/>
      </w:numPr>
      <w:spacing w:after="240"/>
      <w:jc w:val="center"/>
      <w:outlineLvl w:val="0"/>
    </w:pPr>
    <w:rPr>
      <w:rFonts w:ascii="Arial" w:hAnsi="Arial"/>
      <w:b/>
      <w:sz w:val="28"/>
    </w:rPr>
  </w:style>
  <w:style w:type="paragraph" w:customStyle="1" w:styleId="AppA1">
    <w:name w:val="App A1"/>
    <w:basedOn w:val="Normal"/>
    <w:next w:val="BodyText"/>
    <w:autoRedefine/>
    <w:semiHidden/>
    <w:rsid w:val="00C552DC"/>
    <w:pPr>
      <w:numPr>
        <w:numId w:val="8"/>
      </w:numPr>
      <w:spacing w:before="120" w:after="120"/>
      <w:jc w:val="center"/>
      <w:outlineLvl w:val="0"/>
    </w:pPr>
    <w:rPr>
      <w:rFonts w:ascii="Arial" w:hAnsi="Arial"/>
      <w:b/>
      <w:sz w:val="28"/>
    </w:rPr>
  </w:style>
  <w:style w:type="paragraph" w:customStyle="1" w:styleId="AppB1">
    <w:name w:val="App B1"/>
    <w:basedOn w:val="Normal"/>
    <w:next w:val="BodyText"/>
    <w:autoRedefine/>
    <w:semiHidden/>
    <w:rsid w:val="00C552DC"/>
    <w:pPr>
      <w:numPr>
        <w:numId w:val="9"/>
      </w:numPr>
      <w:spacing w:before="120" w:after="120"/>
      <w:jc w:val="center"/>
      <w:outlineLvl w:val="0"/>
    </w:pPr>
    <w:rPr>
      <w:rFonts w:ascii="Arial" w:hAnsi="Arial"/>
      <w:b/>
      <w:sz w:val="28"/>
    </w:rPr>
  </w:style>
  <w:style w:type="paragraph" w:customStyle="1" w:styleId="AppC1">
    <w:name w:val="App C1"/>
    <w:basedOn w:val="Normal"/>
    <w:next w:val="BodyText"/>
    <w:semiHidden/>
    <w:rsid w:val="00C552DC"/>
    <w:pPr>
      <w:numPr>
        <w:numId w:val="11"/>
      </w:numPr>
      <w:spacing w:before="120" w:after="120"/>
      <w:jc w:val="center"/>
      <w:outlineLvl w:val="0"/>
    </w:pPr>
    <w:rPr>
      <w:rFonts w:ascii="Arial" w:hAnsi="Arial"/>
      <w:b/>
      <w:sz w:val="28"/>
    </w:rPr>
  </w:style>
  <w:style w:type="paragraph" w:customStyle="1" w:styleId="AppD1">
    <w:name w:val="App D1"/>
    <w:basedOn w:val="AppC3"/>
    <w:next w:val="BodyText"/>
    <w:semiHidden/>
    <w:rsid w:val="00C552DC"/>
  </w:style>
  <w:style w:type="paragraph" w:customStyle="1" w:styleId="AppA2">
    <w:name w:val="App A2"/>
    <w:basedOn w:val="Normal"/>
    <w:next w:val="BodyText"/>
    <w:autoRedefine/>
    <w:semiHidden/>
    <w:rsid w:val="00C552DC"/>
    <w:pPr>
      <w:keepNext/>
      <w:numPr>
        <w:ilvl w:val="1"/>
        <w:numId w:val="8"/>
      </w:numPr>
      <w:spacing w:before="120" w:after="120"/>
      <w:jc w:val="center"/>
      <w:outlineLvl w:val="1"/>
    </w:pPr>
    <w:rPr>
      <w:rFonts w:ascii="Arial" w:hAnsi="Arial"/>
      <w:b/>
      <w:sz w:val="28"/>
    </w:rPr>
  </w:style>
  <w:style w:type="paragraph" w:customStyle="1" w:styleId="AppB2">
    <w:name w:val="App B2"/>
    <w:basedOn w:val="Normal"/>
    <w:next w:val="BodyText"/>
    <w:autoRedefine/>
    <w:semiHidden/>
    <w:rsid w:val="00C552DC"/>
    <w:pPr>
      <w:keepNext/>
      <w:numPr>
        <w:ilvl w:val="1"/>
        <w:numId w:val="10"/>
      </w:numPr>
      <w:spacing w:before="120" w:after="120"/>
      <w:jc w:val="center"/>
      <w:outlineLvl w:val="1"/>
    </w:pPr>
    <w:rPr>
      <w:rFonts w:ascii="Arial" w:hAnsi="Arial"/>
      <w:b/>
      <w:sz w:val="28"/>
    </w:rPr>
  </w:style>
  <w:style w:type="paragraph" w:customStyle="1" w:styleId="AppC2">
    <w:name w:val="App C2"/>
    <w:basedOn w:val="Normal"/>
    <w:next w:val="BodyText"/>
    <w:semiHidden/>
    <w:rsid w:val="00C552DC"/>
    <w:pPr>
      <w:keepNext/>
      <w:numPr>
        <w:ilvl w:val="1"/>
        <w:numId w:val="11"/>
      </w:numPr>
      <w:spacing w:before="120" w:after="120"/>
      <w:jc w:val="center"/>
      <w:outlineLvl w:val="1"/>
    </w:pPr>
    <w:rPr>
      <w:rFonts w:ascii="Arial" w:hAnsi="Arial"/>
      <w:b/>
      <w:sz w:val="28"/>
    </w:rPr>
  </w:style>
  <w:style w:type="paragraph" w:customStyle="1" w:styleId="AppD2">
    <w:name w:val="App D2"/>
    <w:basedOn w:val="Normal"/>
    <w:next w:val="BodyText"/>
    <w:semiHidden/>
    <w:rsid w:val="00C552DC"/>
    <w:pPr>
      <w:keepNext/>
      <w:numPr>
        <w:ilvl w:val="1"/>
        <w:numId w:val="12"/>
      </w:numPr>
      <w:spacing w:before="120" w:after="120"/>
      <w:jc w:val="center"/>
      <w:outlineLvl w:val="1"/>
    </w:pPr>
    <w:rPr>
      <w:rFonts w:ascii="Arial" w:hAnsi="Arial"/>
      <w:b/>
      <w:sz w:val="28"/>
    </w:rPr>
  </w:style>
  <w:style w:type="paragraph" w:customStyle="1" w:styleId="AppA3">
    <w:name w:val="App A3"/>
    <w:basedOn w:val="Normal"/>
    <w:next w:val="BodyText"/>
    <w:semiHidden/>
    <w:rsid w:val="00C552DC"/>
    <w:pPr>
      <w:keepNext/>
      <w:numPr>
        <w:ilvl w:val="2"/>
        <w:numId w:val="8"/>
      </w:numPr>
      <w:spacing w:after="240"/>
      <w:outlineLvl w:val="2"/>
    </w:pPr>
    <w:rPr>
      <w:rFonts w:ascii="Arial" w:hAnsi="Arial"/>
      <w:b/>
    </w:rPr>
  </w:style>
  <w:style w:type="paragraph" w:customStyle="1" w:styleId="AppB3">
    <w:name w:val="App B3"/>
    <w:basedOn w:val="Normal"/>
    <w:next w:val="BodyText"/>
    <w:semiHidden/>
    <w:rsid w:val="00C552DC"/>
    <w:pPr>
      <w:keepNext/>
      <w:numPr>
        <w:ilvl w:val="2"/>
        <w:numId w:val="10"/>
      </w:numPr>
      <w:spacing w:after="240"/>
      <w:outlineLvl w:val="2"/>
    </w:pPr>
    <w:rPr>
      <w:rFonts w:ascii="Arial" w:hAnsi="Arial"/>
      <w:b/>
    </w:rPr>
  </w:style>
  <w:style w:type="paragraph" w:customStyle="1" w:styleId="AppC3">
    <w:name w:val="App C3"/>
    <w:basedOn w:val="Normal"/>
    <w:next w:val="BodyText"/>
    <w:semiHidden/>
    <w:rsid w:val="00C552DC"/>
    <w:pPr>
      <w:keepNext/>
      <w:numPr>
        <w:ilvl w:val="2"/>
        <w:numId w:val="11"/>
      </w:numPr>
      <w:spacing w:before="120" w:after="120"/>
      <w:outlineLvl w:val="2"/>
    </w:pPr>
    <w:rPr>
      <w:rFonts w:ascii="Arial" w:hAnsi="Arial"/>
      <w:b/>
    </w:rPr>
  </w:style>
  <w:style w:type="paragraph" w:customStyle="1" w:styleId="AppD3">
    <w:name w:val="App D3"/>
    <w:basedOn w:val="Normal"/>
    <w:next w:val="BodyText"/>
    <w:semiHidden/>
    <w:rsid w:val="00C552DC"/>
    <w:pPr>
      <w:keepNext/>
      <w:numPr>
        <w:ilvl w:val="2"/>
        <w:numId w:val="12"/>
      </w:numPr>
      <w:spacing w:before="120" w:after="120"/>
      <w:outlineLvl w:val="2"/>
    </w:pPr>
    <w:rPr>
      <w:rFonts w:ascii="Arial" w:hAnsi="Arial"/>
      <w:b/>
    </w:rPr>
  </w:style>
  <w:style w:type="paragraph" w:customStyle="1" w:styleId="AppA4">
    <w:name w:val="App A4"/>
    <w:basedOn w:val="Normal"/>
    <w:next w:val="BodyText"/>
    <w:semiHidden/>
    <w:rsid w:val="00C552DC"/>
    <w:pPr>
      <w:numPr>
        <w:ilvl w:val="3"/>
        <w:numId w:val="8"/>
      </w:numPr>
      <w:spacing w:after="240"/>
      <w:outlineLvl w:val="3"/>
    </w:pPr>
    <w:rPr>
      <w:rFonts w:ascii="Arial" w:hAnsi="Arial"/>
      <w:b/>
      <w:i/>
    </w:rPr>
  </w:style>
  <w:style w:type="paragraph" w:customStyle="1" w:styleId="AppB4">
    <w:name w:val="App B4"/>
    <w:basedOn w:val="Normal"/>
    <w:next w:val="BodyText"/>
    <w:semiHidden/>
    <w:rsid w:val="00C552DC"/>
    <w:pPr>
      <w:numPr>
        <w:ilvl w:val="3"/>
        <w:numId w:val="10"/>
      </w:numPr>
      <w:spacing w:after="240"/>
      <w:outlineLvl w:val="3"/>
    </w:pPr>
    <w:rPr>
      <w:rFonts w:ascii="Arial" w:hAnsi="Arial"/>
      <w:b/>
      <w:i/>
    </w:rPr>
  </w:style>
  <w:style w:type="paragraph" w:customStyle="1" w:styleId="AppC4">
    <w:name w:val="App C4"/>
    <w:basedOn w:val="Normal"/>
    <w:next w:val="BodyText"/>
    <w:semiHidden/>
    <w:rsid w:val="00C552DC"/>
    <w:pPr>
      <w:numPr>
        <w:ilvl w:val="3"/>
        <w:numId w:val="11"/>
      </w:numPr>
      <w:spacing w:before="120" w:after="120"/>
      <w:outlineLvl w:val="3"/>
    </w:pPr>
    <w:rPr>
      <w:rFonts w:ascii="Arial" w:hAnsi="Arial"/>
      <w:b/>
      <w:i/>
    </w:rPr>
  </w:style>
  <w:style w:type="paragraph" w:customStyle="1" w:styleId="AppD4">
    <w:name w:val="App D4"/>
    <w:basedOn w:val="Normal"/>
    <w:next w:val="BodyText"/>
    <w:semiHidden/>
    <w:rsid w:val="00C552DC"/>
    <w:pPr>
      <w:numPr>
        <w:ilvl w:val="3"/>
        <w:numId w:val="12"/>
      </w:numPr>
      <w:spacing w:before="120" w:after="120"/>
      <w:outlineLvl w:val="3"/>
    </w:pPr>
    <w:rPr>
      <w:rFonts w:ascii="Arial" w:hAnsi="Arial"/>
      <w:b/>
      <w:i/>
    </w:rPr>
  </w:style>
  <w:style w:type="paragraph" w:customStyle="1" w:styleId="AppE1">
    <w:name w:val="App E1"/>
    <w:basedOn w:val="Normal"/>
    <w:next w:val="BodyText"/>
    <w:semiHidden/>
    <w:rsid w:val="00C552DC"/>
    <w:pPr>
      <w:numPr>
        <w:numId w:val="13"/>
      </w:numPr>
      <w:spacing w:before="120" w:after="120"/>
      <w:jc w:val="center"/>
      <w:outlineLvl w:val="0"/>
    </w:pPr>
    <w:rPr>
      <w:rFonts w:ascii="Arial" w:hAnsi="Arial"/>
      <w:b/>
      <w:sz w:val="28"/>
    </w:rPr>
  </w:style>
  <w:style w:type="paragraph" w:customStyle="1" w:styleId="AppE2">
    <w:name w:val="App E2"/>
    <w:basedOn w:val="Normal"/>
    <w:next w:val="BodyText"/>
    <w:semiHidden/>
    <w:rsid w:val="00C552DC"/>
    <w:pPr>
      <w:keepNext/>
      <w:numPr>
        <w:ilvl w:val="1"/>
        <w:numId w:val="13"/>
      </w:numPr>
      <w:spacing w:before="120" w:after="120"/>
      <w:jc w:val="center"/>
      <w:outlineLvl w:val="1"/>
    </w:pPr>
    <w:rPr>
      <w:rFonts w:ascii="Arial" w:hAnsi="Arial"/>
      <w:b/>
      <w:sz w:val="28"/>
    </w:rPr>
  </w:style>
  <w:style w:type="paragraph" w:customStyle="1" w:styleId="AppE3">
    <w:name w:val="App E3"/>
    <w:basedOn w:val="Normal"/>
    <w:next w:val="BodyText"/>
    <w:semiHidden/>
    <w:rsid w:val="00C552DC"/>
    <w:pPr>
      <w:keepNext/>
      <w:numPr>
        <w:ilvl w:val="2"/>
        <w:numId w:val="13"/>
      </w:numPr>
      <w:spacing w:before="120" w:after="120"/>
      <w:outlineLvl w:val="2"/>
    </w:pPr>
    <w:rPr>
      <w:rFonts w:ascii="Arial" w:hAnsi="Arial"/>
      <w:b/>
    </w:rPr>
  </w:style>
  <w:style w:type="paragraph" w:customStyle="1" w:styleId="AppE4">
    <w:name w:val="App E4"/>
    <w:basedOn w:val="Normal"/>
    <w:next w:val="BodyText"/>
    <w:semiHidden/>
    <w:rsid w:val="00C552DC"/>
    <w:pPr>
      <w:numPr>
        <w:ilvl w:val="3"/>
        <w:numId w:val="13"/>
      </w:numPr>
      <w:spacing w:before="120" w:after="120"/>
      <w:outlineLvl w:val="3"/>
    </w:pPr>
    <w:rPr>
      <w:rFonts w:ascii="Arial" w:hAnsi="Arial"/>
      <w:b/>
      <w:i/>
    </w:rPr>
  </w:style>
  <w:style w:type="paragraph" w:customStyle="1" w:styleId="AppF2">
    <w:name w:val="App F2"/>
    <w:basedOn w:val="Normal"/>
    <w:next w:val="BodyText"/>
    <w:semiHidden/>
    <w:rsid w:val="00C552DC"/>
    <w:pPr>
      <w:keepNext/>
      <w:numPr>
        <w:ilvl w:val="1"/>
        <w:numId w:val="14"/>
      </w:numPr>
      <w:spacing w:after="240"/>
      <w:jc w:val="center"/>
      <w:outlineLvl w:val="1"/>
    </w:pPr>
    <w:rPr>
      <w:rFonts w:ascii="Arial" w:hAnsi="Arial"/>
      <w:b/>
      <w:sz w:val="28"/>
    </w:rPr>
  </w:style>
  <w:style w:type="paragraph" w:customStyle="1" w:styleId="AppF3">
    <w:name w:val="App F3"/>
    <w:basedOn w:val="Normal"/>
    <w:next w:val="BodyText"/>
    <w:semiHidden/>
    <w:rsid w:val="00C552DC"/>
    <w:pPr>
      <w:keepNext/>
      <w:numPr>
        <w:ilvl w:val="2"/>
        <w:numId w:val="14"/>
      </w:numPr>
      <w:spacing w:after="240"/>
      <w:outlineLvl w:val="2"/>
    </w:pPr>
    <w:rPr>
      <w:rFonts w:ascii="Arial" w:hAnsi="Arial"/>
      <w:b/>
    </w:rPr>
  </w:style>
  <w:style w:type="paragraph" w:customStyle="1" w:styleId="AppF4">
    <w:name w:val="App F4"/>
    <w:basedOn w:val="Normal"/>
    <w:next w:val="BodyText"/>
    <w:semiHidden/>
    <w:rsid w:val="00C552DC"/>
    <w:pPr>
      <w:numPr>
        <w:ilvl w:val="3"/>
        <w:numId w:val="14"/>
      </w:numPr>
      <w:spacing w:after="240"/>
      <w:outlineLvl w:val="3"/>
    </w:pPr>
    <w:rPr>
      <w:rFonts w:ascii="Arial" w:hAnsi="Arial"/>
      <w:b/>
      <w:i/>
    </w:rPr>
  </w:style>
  <w:style w:type="paragraph" w:customStyle="1" w:styleId="AppG1">
    <w:name w:val="App G1"/>
    <w:basedOn w:val="Normal"/>
    <w:next w:val="BodyText"/>
    <w:semiHidden/>
    <w:rsid w:val="00C552DC"/>
    <w:pPr>
      <w:numPr>
        <w:numId w:val="15"/>
      </w:numPr>
      <w:spacing w:after="240"/>
      <w:jc w:val="center"/>
      <w:outlineLvl w:val="0"/>
    </w:pPr>
    <w:rPr>
      <w:rFonts w:ascii="Arial" w:hAnsi="Arial"/>
      <w:b/>
      <w:sz w:val="28"/>
    </w:rPr>
  </w:style>
  <w:style w:type="paragraph" w:customStyle="1" w:styleId="AppG2">
    <w:name w:val="App G2"/>
    <w:basedOn w:val="Normal"/>
    <w:next w:val="BodyText"/>
    <w:semiHidden/>
    <w:rsid w:val="00C552DC"/>
    <w:pPr>
      <w:keepNext/>
      <w:numPr>
        <w:ilvl w:val="1"/>
        <w:numId w:val="15"/>
      </w:numPr>
      <w:spacing w:after="240"/>
      <w:jc w:val="center"/>
      <w:outlineLvl w:val="1"/>
    </w:pPr>
    <w:rPr>
      <w:rFonts w:ascii="Arial" w:hAnsi="Arial"/>
      <w:b/>
      <w:sz w:val="28"/>
    </w:rPr>
  </w:style>
  <w:style w:type="paragraph" w:customStyle="1" w:styleId="AppG3">
    <w:name w:val="App G3"/>
    <w:basedOn w:val="Normal"/>
    <w:next w:val="BodyText"/>
    <w:semiHidden/>
    <w:rsid w:val="00C552DC"/>
    <w:pPr>
      <w:keepNext/>
      <w:numPr>
        <w:ilvl w:val="2"/>
        <w:numId w:val="15"/>
      </w:numPr>
      <w:spacing w:after="240"/>
      <w:outlineLvl w:val="2"/>
    </w:pPr>
    <w:rPr>
      <w:rFonts w:ascii="Arial" w:hAnsi="Arial"/>
      <w:b/>
    </w:rPr>
  </w:style>
  <w:style w:type="paragraph" w:customStyle="1" w:styleId="AppG4">
    <w:name w:val="App G4"/>
    <w:basedOn w:val="Normal"/>
    <w:next w:val="BodyText"/>
    <w:semiHidden/>
    <w:rsid w:val="00C552DC"/>
    <w:pPr>
      <w:numPr>
        <w:ilvl w:val="3"/>
        <w:numId w:val="15"/>
      </w:numPr>
      <w:spacing w:after="240"/>
      <w:outlineLvl w:val="3"/>
    </w:pPr>
    <w:rPr>
      <w:rFonts w:ascii="Arial" w:hAnsi="Arial"/>
      <w:b/>
      <w:i/>
    </w:rPr>
  </w:style>
  <w:style w:type="paragraph" w:customStyle="1" w:styleId="AppH1">
    <w:name w:val="App H1"/>
    <w:basedOn w:val="Normal"/>
    <w:next w:val="BodyText"/>
    <w:semiHidden/>
    <w:rsid w:val="00C552DC"/>
    <w:pPr>
      <w:numPr>
        <w:numId w:val="16"/>
      </w:numPr>
      <w:spacing w:after="240"/>
      <w:jc w:val="center"/>
      <w:outlineLvl w:val="0"/>
    </w:pPr>
    <w:rPr>
      <w:rFonts w:ascii="Arial" w:hAnsi="Arial"/>
      <w:b/>
      <w:sz w:val="28"/>
    </w:rPr>
  </w:style>
  <w:style w:type="paragraph" w:customStyle="1" w:styleId="AppH2">
    <w:name w:val="App H2"/>
    <w:basedOn w:val="Normal"/>
    <w:next w:val="BodyText"/>
    <w:semiHidden/>
    <w:rsid w:val="00C552DC"/>
    <w:pPr>
      <w:keepNext/>
      <w:numPr>
        <w:ilvl w:val="1"/>
        <w:numId w:val="16"/>
      </w:numPr>
      <w:spacing w:after="240"/>
      <w:jc w:val="center"/>
      <w:outlineLvl w:val="1"/>
    </w:pPr>
    <w:rPr>
      <w:rFonts w:ascii="Arial" w:hAnsi="Arial"/>
      <w:b/>
      <w:sz w:val="28"/>
    </w:rPr>
  </w:style>
  <w:style w:type="paragraph" w:customStyle="1" w:styleId="AppH3">
    <w:name w:val="App H3"/>
    <w:basedOn w:val="Normal"/>
    <w:next w:val="BodyText"/>
    <w:semiHidden/>
    <w:rsid w:val="00C552DC"/>
    <w:pPr>
      <w:keepNext/>
      <w:numPr>
        <w:ilvl w:val="2"/>
        <w:numId w:val="16"/>
      </w:numPr>
      <w:spacing w:after="240"/>
      <w:outlineLvl w:val="2"/>
    </w:pPr>
    <w:rPr>
      <w:rFonts w:ascii="Arial" w:hAnsi="Arial"/>
      <w:b/>
    </w:rPr>
  </w:style>
  <w:style w:type="paragraph" w:customStyle="1" w:styleId="AppH4">
    <w:name w:val="App H4"/>
    <w:basedOn w:val="Normal"/>
    <w:next w:val="BodyText"/>
    <w:semiHidden/>
    <w:rsid w:val="00C552DC"/>
    <w:pPr>
      <w:numPr>
        <w:ilvl w:val="3"/>
        <w:numId w:val="16"/>
      </w:numPr>
      <w:spacing w:after="240"/>
      <w:outlineLvl w:val="3"/>
    </w:pPr>
    <w:rPr>
      <w:rFonts w:ascii="Arial" w:hAnsi="Arial"/>
      <w:b/>
      <w:i/>
    </w:rPr>
  </w:style>
  <w:style w:type="paragraph" w:customStyle="1" w:styleId="AppI1">
    <w:name w:val="App I1"/>
    <w:basedOn w:val="Normal"/>
    <w:next w:val="BodyText"/>
    <w:semiHidden/>
    <w:rsid w:val="00C552DC"/>
    <w:pPr>
      <w:numPr>
        <w:numId w:val="17"/>
      </w:numPr>
      <w:spacing w:after="240"/>
      <w:jc w:val="center"/>
      <w:outlineLvl w:val="0"/>
    </w:pPr>
    <w:rPr>
      <w:rFonts w:ascii="Arial" w:hAnsi="Arial"/>
      <w:b/>
      <w:sz w:val="28"/>
    </w:rPr>
  </w:style>
  <w:style w:type="paragraph" w:customStyle="1" w:styleId="AppI2">
    <w:name w:val="App I2"/>
    <w:basedOn w:val="Normal"/>
    <w:next w:val="BodyText"/>
    <w:semiHidden/>
    <w:rsid w:val="00C552DC"/>
    <w:pPr>
      <w:keepNext/>
      <w:numPr>
        <w:ilvl w:val="1"/>
        <w:numId w:val="17"/>
      </w:numPr>
      <w:spacing w:after="240"/>
      <w:jc w:val="center"/>
      <w:outlineLvl w:val="1"/>
    </w:pPr>
    <w:rPr>
      <w:rFonts w:ascii="Arial" w:hAnsi="Arial"/>
      <w:b/>
      <w:sz w:val="28"/>
    </w:rPr>
  </w:style>
  <w:style w:type="paragraph" w:customStyle="1" w:styleId="AppI3">
    <w:name w:val="App I3"/>
    <w:basedOn w:val="Normal"/>
    <w:next w:val="BodyText"/>
    <w:semiHidden/>
    <w:rsid w:val="00C552DC"/>
    <w:pPr>
      <w:keepNext/>
      <w:numPr>
        <w:ilvl w:val="2"/>
        <w:numId w:val="17"/>
      </w:numPr>
      <w:spacing w:after="240"/>
      <w:outlineLvl w:val="2"/>
    </w:pPr>
    <w:rPr>
      <w:rFonts w:ascii="Arial" w:hAnsi="Arial"/>
      <w:b/>
    </w:rPr>
  </w:style>
  <w:style w:type="paragraph" w:customStyle="1" w:styleId="AppI4">
    <w:name w:val="App I4"/>
    <w:basedOn w:val="Normal"/>
    <w:next w:val="BodyText"/>
    <w:semiHidden/>
    <w:rsid w:val="00C552DC"/>
    <w:pPr>
      <w:numPr>
        <w:ilvl w:val="3"/>
        <w:numId w:val="17"/>
      </w:numPr>
      <w:spacing w:after="240"/>
      <w:outlineLvl w:val="3"/>
    </w:pPr>
    <w:rPr>
      <w:rFonts w:ascii="Arial" w:hAnsi="Arial"/>
      <w:b/>
      <w:i/>
    </w:rPr>
  </w:style>
  <w:style w:type="paragraph" w:customStyle="1" w:styleId="AppJ1">
    <w:name w:val="App J1"/>
    <w:basedOn w:val="Normal"/>
    <w:next w:val="BodyText"/>
    <w:semiHidden/>
    <w:rsid w:val="00C552DC"/>
    <w:pPr>
      <w:numPr>
        <w:numId w:val="18"/>
      </w:numPr>
      <w:spacing w:after="240"/>
      <w:jc w:val="center"/>
      <w:outlineLvl w:val="0"/>
    </w:pPr>
    <w:rPr>
      <w:rFonts w:ascii="Arial" w:hAnsi="Arial"/>
      <w:b/>
      <w:sz w:val="28"/>
    </w:rPr>
  </w:style>
  <w:style w:type="paragraph" w:customStyle="1" w:styleId="AppJ2">
    <w:name w:val="App J2"/>
    <w:basedOn w:val="Normal"/>
    <w:next w:val="BodyText"/>
    <w:semiHidden/>
    <w:rsid w:val="00C552DC"/>
    <w:pPr>
      <w:keepNext/>
      <w:numPr>
        <w:ilvl w:val="1"/>
        <w:numId w:val="18"/>
      </w:numPr>
      <w:spacing w:after="240"/>
      <w:jc w:val="center"/>
      <w:outlineLvl w:val="1"/>
    </w:pPr>
    <w:rPr>
      <w:rFonts w:ascii="Arial" w:hAnsi="Arial"/>
      <w:b/>
      <w:sz w:val="28"/>
    </w:rPr>
  </w:style>
  <w:style w:type="paragraph" w:customStyle="1" w:styleId="AppJ3">
    <w:name w:val="App J3"/>
    <w:basedOn w:val="Normal"/>
    <w:next w:val="BodyText"/>
    <w:semiHidden/>
    <w:rsid w:val="00C552DC"/>
    <w:pPr>
      <w:keepNext/>
      <w:numPr>
        <w:ilvl w:val="2"/>
        <w:numId w:val="18"/>
      </w:numPr>
      <w:spacing w:after="240"/>
      <w:outlineLvl w:val="2"/>
    </w:pPr>
    <w:rPr>
      <w:rFonts w:ascii="Arial" w:hAnsi="Arial"/>
      <w:b/>
    </w:rPr>
  </w:style>
  <w:style w:type="paragraph" w:customStyle="1" w:styleId="AppJ4">
    <w:name w:val="App J4"/>
    <w:basedOn w:val="Normal"/>
    <w:next w:val="BodyText"/>
    <w:semiHidden/>
    <w:rsid w:val="00C552DC"/>
    <w:pPr>
      <w:numPr>
        <w:ilvl w:val="3"/>
        <w:numId w:val="18"/>
      </w:numPr>
      <w:spacing w:after="240"/>
      <w:outlineLvl w:val="3"/>
    </w:pPr>
    <w:rPr>
      <w:rFonts w:ascii="Arial" w:hAnsi="Arial"/>
      <w:b/>
      <w:i/>
    </w:rPr>
  </w:style>
  <w:style w:type="paragraph" w:customStyle="1" w:styleId="AppK1">
    <w:name w:val="App K1"/>
    <w:basedOn w:val="Normal"/>
    <w:next w:val="BodyText"/>
    <w:semiHidden/>
    <w:rsid w:val="00C552DC"/>
    <w:pPr>
      <w:numPr>
        <w:numId w:val="19"/>
      </w:numPr>
      <w:spacing w:after="240"/>
      <w:jc w:val="center"/>
      <w:outlineLvl w:val="0"/>
    </w:pPr>
    <w:rPr>
      <w:rFonts w:ascii="Arial" w:hAnsi="Arial"/>
      <w:b/>
      <w:sz w:val="28"/>
    </w:rPr>
  </w:style>
  <w:style w:type="paragraph" w:customStyle="1" w:styleId="AppK2">
    <w:name w:val="App K2"/>
    <w:basedOn w:val="Normal"/>
    <w:next w:val="BodyText"/>
    <w:semiHidden/>
    <w:rsid w:val="00C552DC"/>
    <w:pPr>
      <w:keepNext/>
      <w:numPr>
        <w:ilvl w:val="1"/>
        <w:numId w:val="19"/>
      </w:numPr>
      <w:spacing w:after="240"/>
      <w:jc w:val="center"/>
      <w:outlineLvl w:val="1"/>
    </w:pPr>
    <w:rPr>
      <w:rFonts w:ascii="Arial" w:hAnsi="Arial"/>
      <w:b/>
      <w:sz w:val="28"/>
    </w:rPr>
  </w:style>
  <w:style w:type="paragraph" w:customStyle="1" w:styleId="AppK3">
    <w:name w:val="App K3"/>
    <w:basedOn w:val="Normal"/>
    <w:next w:val="BodyText"/>
    <w:semiHidden/>
    <w:rsid w:val="00C552DC"/>
    <w:pPr>
      <w:keepNext/>
      <w:numPr>
        <w:ilvl w:val="2"/>
        <w:numId w:val="19"/>
      </w:numPr>
      <w:spacing w:after="240"/>
      <w:outlineLvl w:val="2"/>
    </w:pPr>
    <w:rPr>
      <w:rFonts w:ascii="Arial" w:hAnsi="Arial"/>
      <w:b/>
    </w:rPr>
  </w:style>
  <w:style w:type="paragraph" w:customStyle="1" w:styleId="AppK4">
    <w:name w:val="App K4"/>
    <w:basedOn w:val="Normal"/>
    <w:next w:val="BodyText"/>
    <w:semiHidden/>
    <w:rsid w:val="00C552DC"/>
    <w:pPr>
      <w:numPr>
        <w:ilvl w:val="3"/>
        <w:numId w:val="19"/>
      </w:numPr>
      <w:spacing w:after="240"/>
      <w:outlineLvl w:val="3"/>
    </w:pPr>
    <w:rPr>
      <w:rFonts w:ascii="Arial" w:hAnsi="Arial"/>
      <w:b/>
      <w:i/>
    </w:rPr>
  </w:style>
  <w:style w:type="paragraph" w:customStyle="1" w:styleId="AppL1">
    <w:name w:val="App L1"/>
    <w:basedOn w:val="Normal"/>
    <w:next w:val="BodyText"/>
    <w:semiHidden/>
    <w:rsid w:val="00C552DC"/>
    <w:pPr>
      <w:numPr>
        <w:numId w:val="20"/>
      </w:numPr>
      <w:spacing w:after="240"/>
      <w:jc w:val="center"/>
      <w:outlineLvl w:val="0"/>
    </w:pPr>
    <w:rPr>
      <w:rFonts w:ascii="Arial" w:hAnsi="Arial"/>
      <w:b/>
      <w:sz w:val="28"/>
    </w:rPr>
  </w:style>
  <w:style w:type="paragraph" w:customStyle="1" w:styleId="AppL2">
    <w:name w:val="App L2"/>
    <w:basedOn w:val="Normal"/>
    <w:next w:val="BodyText"/>
    <w:semiHidden/>
    <w:rsid w:val="00C552DC"/>
    <w:pPr>
      <w:keepNext/>
      <w:numPr>
        <w:ilvl w:val="1"/>
        <w:numId w:val="20"/>
      </w:numPr>
      <w:spacing w:after="240"/>
      <w:jc w:val="center"/>
      <w:outlineLvl w:val="1"/>
    </w:pPr>
    <w:rPr>
      <w:rFonts w:ascii="Arial" w:hAnsi="Arial"/>
      <w:b/>
      <w:sz w:val="28"/>
    </w:rPr>
  </w:style>
  <w:style w:type="paragraph" w:customStyle="1" w:styleId="AppL3">
    <w:name w:val="App L3"/>
    <w:basedOn w:val="Normal"/>
    <w:next w:val="BodyText"/>
    <w:semiHidden/>
    <w:rsid w:val="00C552DC"/>
    <w:pPr>
      <w:keepNext/>
      <w:numPr>
        <w:ilvl w:val="2"/>
        <w:numId w:val="20"/>
      </w:numPr>
      <w:spacing w:after="240"/>
      <w:outlineLvl w:val="2"/>
    </w:pPr>
    <w:rPr>
      <w:rFonts w:ascii="Arial" w:hAnsi="Arial"/>
      <w:b/>
    </w:rPr>
  </w:style>
  <w:style w:type="paragraph" w:customStyle="1" w:styleId="AppL4">
    <w:name w:val="App L4"/>
    <w:basedOn w:val="Normal"/>
    <w:next w:val="BodyText"/>
    <w:semiHidden/>
    <w:rsid w:val="00C552DC"/>
    <w:pPr>
      <w:numPr>
        <w:ilvl w:val="3"/>
        <w:numId w:val="20"/>
      </w:numPr>
      <w:spacing w:after="240"/>
      <w:outlineLvl w:val="3"/>
    </w:pPr>
    <w:rPr>
      <w:rFonts w:ascii="Arial" w:hAnsi="Arial"/>
      <w:b/>
      <w:i/>
    </w:rPr>
  </w:style>
  <w:style w:type="paragraph" w:customStyle="1" w:styleId="AppM1">
    <w:name w:val="App M1"/>
    <w:basedOn w:val="Normal"/>
    <w:next w:val="BodyText"/>
    <w:semiHidden/>
    <w:rsid w:val="00C552DC"/>
    <w:pPr>
      <w:numPr>
        <w:numId w:val="21"/>
      </w:numPr>
      <w:spacing w:after="240"/>
      <w:jc w:val="center"/>
      <w:outlineLvl w:val="0"/>
    </w:pPr>
    <w:rPr>
      <w:rFonts w:ascii="Arial" w:hAnsi="Arial"/>
      <w:b/>
      <w:sz w:val="28"/>
    </w:rPr>
  </w:style>
  <w:style w:type="paragraph" w:customStyle="1" w:styleId="AppM2">
    <w:name w:val="App M2"/>
    <w:basedOn w:val="Normal"/>
    <w:next w:val="BodyText"/>
    <w:semiHidden/>
    <w:rsid w:val="00C552DC"/>
    <w:pPr>
      <w:keepNext/>
      <w:numPr>
        <w:ilvl w:val="1"/>
        <w:numId w:val="21"/>
      </w:numPr>
      <w:spacing w:after="240"/>
      <w:jc w:val="center"/>
      <w:outlineLvl w:val="1"/>
    </w:pPr>
    <w:rPr>
      <w:rFonts w:ascii="Arial" w:hAnsi="Arial"/>
      <w:b/>
      <w:sz w:val="28"/>
    </w:rPr>
  </w:style>
  <w:style w:type="paragraph" w:customStyle="1" w:styleId="AppM3">
    <w:name w:val="App M3"/>
    <w:basedOn w:val="Normal"/>
    <w:next w:val="BodyText"/>
    <w:semiHidden/>
    <w:rsid w:val="00C552DC"/>
    <w:pPr>
      <w:keepNext/>
      <w:numPr>
        <w:ilvl w:val="2"/>
        <w:numId w:val="21"/>
      </w:numPr>
      <w:spacing w:after="240"/>
      <w:outlineLvl w:val="2"/>
    </w:pPr>
    <w:rPr>
      <w:rFonts w:ascii="Arial" w:hAnsi="Arial"/>
      <w:b/>
    </w:rPr>
  </w:style>
  <w:style w:type="paragraph" w:customStyle="1" w:styleId="AppM4">
    <w:name w:val="App M4"/>
    <w:basedOn w:val="Normal"/>
    <w:next w:val="BodyText"/>
    <w:semiHidden/>
    <w:rsid w:val="00C552DC"/>
    <w:pPr>
      <w:numPr>
        <w:ilvl w:val="3"/>
        <w:numId w:val="21"/>
      </w:numPr>
      <w:spacing w:after="240"/>
      <w:outlineLvl w:val="3"/>
    </w:pPr>
    <w:rPr>
      <w:rFonts w:ascii="Arial" w:hAnsi="Arial"/>
      <w:b/>
      <w:i/>
    </w:rPr>
  </w:style>
  <w:style w:type="paragraph" w:customStyle="1" w:styleId="AppN1">
    <w:name w:val="App N1"/>
    <w:basedOn w:val="Normal"/>
    <w:next w:val="BodyText"/>
    <w:semiHidden/>
    <w:rsid w:val="00C552DC"/>
    <w:pPr>
      <w:numPr>
        <w:numId w:val="22"/>
      </w:numPr>
      <w:spacing w:after="240"/>
      <w:jc w:val="center"/>
      <w:outlineLvl w:val="0"/>
    </w:pPr>
    <w:rPr>
      <w:rFonts w:ascii="Arial" w:hAnsi="Arial"/>
      <w:b/>
      <w:sz w:val="28"/>
    </w:rPr>
  </w:style>
  <w:style w:type="paragraph" w:customStyle="1" w:styleId="AppN2">
    <w:name w:val="App N2"/>
    <w:basedOn w:val="Normal"/>
    <w:next w:val="BodyText"/>
    <w:semiHidden/>
    <w:rsid w:val="00C552DC"/>
    <w:pPr>
      <w:keepNext/>
      <w:numPr>
        <w:ilvl w:val="1"/>
        <w:numId w:val="22"/>
      </w:numPr>
      <w:spacing w:after="240"/>
      <w:jc w:val="center"/>
      <w:outlineLvl w:val="1"/>
    </w:pPr>
    <w:rPr>
      <w:rFonts w:ascii="Arial" w:hAnsi="Arial"/>
      <w:b/>
      <w:sz w:val="28"/>
    </w:rPr>
  </w:style>
  <w:style w:type="paragraph" w:customStyle="1" w:styleId="AppN3">
    <w:name w:val="App N3"/>
    <w:basedOn w:val="Normal"/>
    <w:next w:val="BodyText"/>
    <w:semiHidden/>
    <w:rsid w:val="00C552DC"/>
    <w:pPr>
      <w:keepNext/>
      <w:numPr>
        <w:ilvl w:val="2"/>
        <w:numId w:val="22"/>
      </w:numPr>
      <w:spacing w:after="240"/>
      <w:outlineLvl w:val="2"/>
    </w:pPr>
    <w:rPr>
      <w:rFonts w:ascii="Arial" w:hAnsi="Arial"/>
      <w:b/>
    </w:rPr>
  </w:style>
  <w:style w:type="paragraph" w:customStyle="1" w:styleId="AppN4">
    <w:name w:val="App N4"/>
    <w:basedOn w:val="Normal"/>
    <w:next w:val="BodyText"/>
    <w:semiHidden/>
    <w:rsid w:val="00C552DC"/>
    <w:pPr>
      <w:numPr>
        <w:ilvl w:val="3"/>
        <w:numId w:val="22"/>
      </w:numPr>
      <w:spacing w:after="240"/>
      <w:outlineLvl w:val="3"/>
    </w:pPr>
    <w:rPr>
      <w:rFonts w:ascii="Arial" w:hAnsi="Arial"/>
      <w:b/>
      <w:i/>
    </w:rPr>
  </w:style>
  <w:style w:type="paragraph" w:customStyle="1" w:styleId="AppO1">
    <w:name w:val="App O1"/>
    <w:basedOn w:val="Normal"/>
    <w:next w:val="BodyText"/>
    <w:semiHidden/>
    <w:rsid w:val="00C552DC"/>
    <w:pPr>
      <w:numPr>
        <w:numId w:val="23"/>
      </w:numPr>
      <w:spacing w:after="240"/>
      <w:jc w:val="center"/>
      <w:outlineLvl w:val="0"/>
    </w:pPr>
    <w:rPr>
      <w:rFonts w:ascii="Arial" w:hAnsi="Arial"/>
      <w:b/>
      <w:sz w:val="28"/>
    </w:rPr>
  </w:style>
  <w:style w:type="paragraph" w:customStyle="1" w:styleId="AppO2">
    <w:name w:val="App O2"/>
    <w:basedOn w:val="Normal"/>
    <w:next w:val="BodyText"/>
    <w:semiHidden/>
    <w:rsid w:val="00C552DC"/>
    <w:pPr>
      <w:keepNext/>
      <w:numPr>
        <w:ilvl w:val="1"/>
        <w:numId w:val="23"/>
      </w:numPr>
      <w:spacing w:after="240"/>
      <w:jc w:val="center"/>
      <w:outlineLvl w:val="1"/>
    </w:pPr>
    <w:rPr>
      <w:rFonts w:ascii="Arial" w:hAnsi="Arial"/>
      <w:b/>
      <w:sz w:val="28"/>
    </w:rPr>
  </w:style>
  <w:style w:type="paragraph" w:customStyle="1" w:styleId="AppO3">
    <w:name w:val="App O3"/>
    <w:basedOn w:val="Normal"/>
    <w:next w:val="BodyText"/>
    <w:semiHidden/>
    <w:rsid w:val="00C552DC"/>
    <w:pPr>
      <w:keepNext/>
      <w:numPr>
        <w:ilvl w:val="2"/>
        <w:numId w:val="23"/>
      </w:numPr>
      <w:spacing w:after="240"/>
      <w:outlineLvl w:val="2"/>
    </w:pPr>
    <w:rPr>
      <w:rFonts w:ascii="Arial" w:hAnsi="Arial"/>
      <w:b/>
    </w:rPr>
  </w:style>
  <w:style w:type="paragraph" w:customStyle="1" w:styleId="AppO4">
    <w:name w:val="App O4"/>
    <w:basedOn w:val="Normal"/>
    <w:next w:val="BodyText"/>
    <w:semiHidden/>
    <w:rsid w:val="00C552DC"/>
    <w:pPr>
      <w:numPr>
        <w:ilvl w:val="3"/>
        <w:numId w:val="23"/>
      </w:numPr>
      <w:spacing w:after="240"/>
      <w:outlineLvl w:val="3"/>
    </w:pPr>
    <w:rPr>
      <w:rFonts w:ascii="Arial" w:hAnsi="Arial"/>
      <w:b/>
      <w:i/>
    </w:rPr>
  </w:style>
  <w:style w:type="paragraph" w:customStyle="1" w:styleId="AppP1">
    <w:name w:val="App P1"/>
    <w:basedOn w:val="Normal"/>
    <w:next w:val="BodyText"/>
    <w:semiHidden/>
    <w:rsid w:val="00C552DC"/>
    <w:pPr>
      <w:numPr>
        <w:numId w:val="24"/>
      </w:numPr>
      <w:spacing w:after="240"/>
      <w:jc w:val="center"/>
      <w:outlineLvl w:val="0"/>
    </w:pPr>
    <w:rPr>
      <w:rFonts w:ascii="Arial" w:hAnsi="Arial"/>
      <w:b/>
      <w:sz w:val="28"/>
    </w:rPr>
  </w:style>
  <w:style w:type="paragraph" w:customStyle="1" w:styleId="AppP2">
    <w:name w:val="App P2"/>
    <w:basedOn w:val="Normal"/>
    <w:next w:val="BodyText"/>
    <w:semiHidden/>
    <w:rsid w:val="00C552DC"/>
    <w:pPr>
      <w:keepNext/>
      <w:numPr>
        <w:ilvl w:val="1"/>
        <w:numId w:val="24"/>
      </w:numPr>
      <w:spacing w:after="240"/>
      <w:jc w:val="center"/>
      <w:outlineLvl w:val="1"/>
    </w:pPr>
    <w:rPr>
      <w:rFonts w:ascii="Arial" w:hAnsi="Arial"/>
      <w:b/>
      <w:sz w:val="28"/>
    </w:rPr>
  </w:style>
  <w:style w:type="paragraph" w:customStyle="1" w:styleId="AppP3">
    <w:name w:val="App P3"/>
    <w:basedOn w:val="Normal"/>
    <w:next w:val="BodyText"/>
    <w:semiHidden/>
    <w:rsid w:val="00C552DC"/>
    <w:pPr>
      <w:keepNext/>
      <w:numPr>
        <w:ilvl w:val="2"/>
        <w:numId w:val="24"/>
      </w:numPr>
      <w:spacing w:after="240"/>
      <w:outlineLvl w:val="2"/>
    </w:pPr>
    <w:rPr>
      <w:rFonts w:ascii="Arial" w:hAnsi="Arial"/>
      <w:b/>
    </w:rPr>
  </w:style>
  <w:style w:type="paragraph" w:customStyle="1" w:styleId="AppP4">
    <w:name w:val="App P4"/>
    <w:basedOn w:val="Normal"/>
    <w:next w:val="BodyText"/>
    <w:semiHidden/>
    <w:rsid w:val="00C552DC"/>
    <w:pPr>
      <w:numPr>
        <w:ilvl w:val="3"/>
        <w:numId w:val="24"/>
      </w:numPr>
      <w:spacing w:after="240"/>
      <w:outlineLvl w:val="3"/>
    </w:pPr>
    <w:rPr>
      <w:rFonts w:ascii="Arial" w:hAnsi="Arial"/>
      <w:b/>
      <w:i/>
    </w:rPr>
  </w:style>
  <w:style w:type="paragraph" w:customStyle="1" w:styleId="AppQ1">
    <w:name w:val="App Q1"/>
    <w:basedOn w:val="Normal"/>
    <w:next w:val="BodyText"/>
    <w:semiHidden/>
    <w:rsid w:val="00C552DC"/>
    <w:pPr>
      <w:numPr>
        <w:numId w:val="25"/>
      </w:numPr>
      <w:spacing w:after="240"/>
      <w:jc w:val="center"/>
      <w:outlineLvl w:val="0"/>
    </w:pPr>
    <w:rPr>
      <w:rFonts w:ascii="Arial" w:hAnsi="Arial"/>
      <w:b/>
      <w:sz w:val="28"/>
    </w:rPr>
  </w:style>
  <w:style w:type="paragraph" w:customStyle="1" w:styleId="AppQ2">
    <w:name w:val="App Q2"/>
    <w:basedOn w:val="Normal"/>
    <w:next w:val="BodyText"/>
    <w:semiHidden/>
    <w:rsid w:val="00C552DC"/>
    <w:pPr>
      <w:keepNext/>
      <w:numPr>
        <w:ilvl w:val="1"/>
        <w:numId w:val="25"/>
      </w:numPr>
      <w:spacing w:after="240"/>
      <w:jc w:val="center"/>
      <w:outlineLvl w:val="1"/>
    </w:pPr>
    <w:rPr>
      <w:rFonts w:ascii="Arial" w:hAnsi="Arial"/>
      <w:b/>
      <w:sz w:val="28"/>
    </w:rPr>
  </w:style>
  <w:style w:type="paragraph" w:customStyle="1" w:styleId="AppQ3">
    <w:name w:val="App Q3"/>
    <w:basedOn w:val="Normal"/>
    <w:next w:val="BodyText"/>
    <w:semiHidden/>
    <w:rsid w:val="00C552DC"/>
    <w:pPr>
      <w:keepNext/>
      <w:numPr>
        <w:ilvl w:val="2"/>
        <w:numId w:val="25"/>
      </w:numPr>
      <w:spacing w:after="240"/>
      <w:outlineLvl w:val="2"/>
    </w:pPr>
    <w:rPr>
      <w:rFonts w:ascii="Arial" w:hAnsi="Arial"/>
      <w:b/>
    </w:rPr>
  </w:style>
  <w:style w:type="paragraph" w:customStyle="1" w:styleId="AppQ4">
    <w:name w:val="App Q4"/>
    <w:basedOn w:val="Normal"/>
    <w:next w:val="BodyText"/>
    <w:semiHidden/>
    <w:rsid w:val="00C552DC"/>
    <w:pPr>
      <w:numPr>
        <w:ilvl w:val="3"/>
        <w:numId w:val="25"/>
      </w:numPr>
      <w:spacing w:after="240"/>
      <w:outlineLvl w:val="3"/>
    </w:pPr>
    <w:rPr>
      <w:rFonts w:ascii="Arial" w:hAnsi="Arial"/>
      <w:b/>
      <w:i/>
    </w:rPr>
  </w:style>
  <w:style w:type="paragraph" w:customStyle="1" w:styleId="AppR1">
    <w:name w:val="App R1"/>
    <w:basedOn w:val="Normal"/>
    <w:next w:val="BodyText"/>
    <w:semiHidden/>
    <w:rsid w:val="00C552DC"/>
    <w:pPr>
      <w:numPr>
        <w:numId w:val="26"/>
      </w:numPr>
      <w:spacing w:after="240"/>
      <w:jc w:val="center"/>
      <w:outlineLvl w:val="0"/>
    </w:pPr>
    <w:rPr>
      <w:rFonts w:ascii="Arial" w:hAnsi="Arial"/>
      <w:b/>
      <w:sz w:val="28"/>
    </w:rPr>
  </w:style>
  <w:style w:type="paragraph" w:customStyle="1" w:styleId="AppR2">
    <w:name w:val="App R2"/>
    <w:basedOn w:val="Normal"/>
    <w:next w:val="BodyText"/>
    <w:semiHidden/>
    <w:rsid w:val="00C552DC"/>
    <w:pPr>
      <w:keepNext/>
      <w:numPr>
        <w:ilvl w:val="1"/>
        <w:numId w:val="26"/>
      </w:numPr>
      <w:spacing w:after="240"/>
      <w:jc w:val="center"/>
      <w:outlineLvl w:val="1"/>
    </w:pPr>
    <w:rPr>
      <w:rFonts w:ascii="Arial" w:hAnsi="Arial"/>
      <w:b/>
      <w:sz w:val="28"/>
    </w:rPr>
  </w:style>
  <w:style w:type="paragraph" w:customStyle="1" w:styleId="AppR3">
    <w:name w:val="App R3"/>
    <w:basedOn w:val="Normal"/>
    <w:next w:val="BodyText"/>
    <w:semiHidden/>
    <w:rsid w:val="00C552DC"/>
    <w:pPr>
      <w:keepNext/>
      <w:numPr>
        <w:ilvl w:val="2"/>
        <w:numId w:val="26"/>
      </w:numPr>
      <w:spacing w:after="240"/>
      <w:outlineLvl w:val="2"/>
    </w:pPr>
    <w:rPr>
      <w:rFonts w:ascii="Arial" w:hAnsi="Arial"/>
      <w:b/>
    </w:rPr>
  </w:style>
  <w:style w:type="paragraph" w:customStyle="1" w:styleId="AppR4">
    <w:name w:val="App R4"/>
    <w:basedOn w:val="Normal"/>
    <w:next w:val="BodyText"/>
    <w:semiHidden/>
    <w:rsid w:val="00C552DC"/>
    <w:pPr>
      <w:numPr>
        <w:ilvl w:val="3"/>
        <w:numId w:val="26"/>
      </w:numPr>
      <w:spacing w:after="240"/>
      <w:outlineLvl w:val="3"/>
    </w:pPr>
    <w:rPr>
      <w:rFonts w:ascii="Arial" w:hAnsi="Arial"/>
      <w:b/>
      <w:i/>
    </w:rPr>
  </w:style>
  <w:style w:type="paragraph" w:customStyle="1" w:styleId="AppS1">
    <w:name w:val="App S1"/>
    <w:basedOn w:val="Normal"/>
    <w:next w:val="BodyText"/>
    <w:semiHidden/>
    <w:rsid w:val="00C552DC"/>
    <w:pPr>
      <w:numPr>
        <w:numId w:val="27"/>
      </w:numPr>
      <w:spacing w:after="240"/>
      <w:jc w:val="center"/>
      <w:outlineLvl w:val="0"/>
    </w:pPr>
    <w:rPr>
      <w:rFonts w:ascii="Arial" w:hAnsi="Arial"/>
      <w:b/>
      <w:sz w:val="28"/>
    </w:rPr>
  </w:style>
  <w:style w:type="paragraph" w:customStyle="1" w:styleId="AppS2">
    <w:name w:val="App S2"/>
    <w:basedOn w:val="Normal"/>
    <w:next w:val="BodyText"/>
    <w:semiHidden/>
    <w:rsid w:val="00C552DC"/>
    <w:pPr>
      <w:keepNext/>
      <w:numPr>
        <w:ilvl w:val="1"/>
        <w:numId w:val="27"/>
      </w:numPr>
      <w:spacing w:after="240"/>
      <w:jc w:val="center"/>
      <w:outlineLvl w:val="1"/>
    </w:pPr>
    <w:rPr>
      <w:rFonts w:ascii="Arial" w:hAnsi="Arial"/>
      <w:b/>
      <w:sz w:val="28"/>
    </w:rPr>
  </w:style>
  <w:style w:type="paragraph" w:customStyle="1" w:styleId="AppS3">
    <w:name w:val="App S3"/>
    <w:basedOn w:val="Normal"/>
    <w:next w:val="BodyText"/>
    <w:semiHidden/>
    <w:rsid w:val="00C552DC"/>
    <w:pPr>
      <w:keepNext/>
      <w:numPr>
        <w:ilvl w:val="2"/>
        <w:numId w:val="27"/>
      </w:numPr>
      <w:spacing w:after="240"/>
      <w:outlineLvl w:val="2"/>
    </w:pPr>
    <w:rPr>
      <w:rFonts w:ascii="Arial" w:hAnsi="Arial"/>
      <w:b/>
    </w:rPr>
  </w:style>
  <w:style w:type="paragraph" w:customStyle="1" w:styleId="AppS4">
    <w:name w:val="App S4"/>
    <w:basedOn w:val="Normal"/>
    <w:next w:val="BodyText"/>
    <w:semiHidden/>
    <w:rsid w:val="00C552DC"/>
    <w:pPr>
      <w:numPr>
        <w:ilvl w:val="3"/>
        <w:numId w:val="27"/>
      </w:numPr>
      <w:spacing w:after="240"/>
      <w:outlineLvl w:val="3"/>
    </w:pPr>
    <w:rPr>
      <w:rFonts w:ascii="Arial" w:hAnsi="Arial"/>
      <w:b/>
      <w:i/>
    </w:rPr>
  </w:style>
  <w:style w:type="paragraph" w:customStyle="1" w:styleId="AppT1">
    <w:name w:val="App T1"/>
    <w:basedOn w:val="Normal"/>
    <w:next w:val="BodyText"/>
    <w:semiHidden/>
    <w:rsid w:val="00C552DC"/>
    <w:pPr>
      <w:numPr>
        <w:numId w:val="28"/>
      </w:numPr>
      <w:spacing w:after="240"/>
      <w:jc w:val="center"/>
      <w:outlineLvl w:val="0"/>
    </w:pPr>
    <w:rPr>
      <w:rFonts w:ascii="Arial" w:hAnsi="Arial"/>
      <w:b/>
      <w:sz w:val="28"/>
    </w:rPr>
  </w:style>
  <w:style w:type="paragraph" w:customStyle="1" w:styleId="AppT2">
    <w:name w:val="App T2"/>
    <w:basedOn w:val="Normal"/>
    <w:next w:val="BodyText"/>
    <w:semiHidden/>
    <w:rsid w:val="00C552DC"/>
    <w:pPr>
      <w:keepNext/>
      <w:numPr>
        <w:ilvl w:val="1"/>
        <w:numId w:val="28"/>
      </w:numPr>
      <w:spacing w:after="240"/>
      <w:jc w:val="center"/>
      <w:outlineLvl w:val="1"/>
    </w:pPr>
    <w:rPr>
      <w:rFonts w:ascii="Arial" w:hAnsi="Arial"/>
      <w:b/>
      <w:sz w:val="28"/>
    </w:rPr>
  </w:style>
  <w:style w:type="paragraph" w:customStyle="1" w:styleId="AppT3">
    <w:name w:val="App T3"/>
    <w:basedOn w:val="Normal"/>
    <w:next w:val="BodyText"/>
    <w:semiHidden/>
    <w:rsid w:val="00C552DC"/>
    <w:pPr>
      <w:keepNext/>
      <w:numPr>
        <w:ilvl w:val="2"/>
        <w:numId w:val="28"/>
      </w:numPr>
      <w:spacing w:after="240"/>
      <w:outlineLvl w:val="2"/>
    </w:pPr>
    <w:rPr>
      <w:rFonts w:ascii="Arial" w:hAnsi="Arial"/>
      <w:b/>
    </w:rPr>
  </w:style>
  <w:style w:type="paragraph" w:customStyle="1" w:styleId="AppT4">
    <w:name w:val="App T4"/>
    <w:basedOn w:val="Normal"/>
    <w:next w:val="BodyText"/>
    <w:semiHidden/>
    <w:rsid w:val="00C552DC"/>
    <w:pPr>
      <w:numPr>
        <w:ilvl w:val="3"/>
        <w:numId w:val="28"/>
      </w:numPr>
      <w:spacing w:after="240"/>
      <w:outlineLvl w:val="3"/>
    </w:pPr>
    <w:rPr>
      <w:rFonts w:ascii="Arial" w:hAnsi="Arial"/>
      <w:b/>
      <w:i/>
    </w:rPr>
  </w:style>
  <w:style w:type="paragraph" w:customStyle="1" w:styleId="AppU1">
    <w:name w:val="App U1"/>
    <w:basedOn w:val="Normal"/>
    <w:next w:val="BodyText"/>
    <w:semiHidden/>
    <w:rsid w:val="00C552DC"/>
    <w:pPr>
      <w:numPr>
        <w:numId w:val="29"/>
      </w:numPr>
      <w:spacing w:after="240"/>
      <w:jc w:val="center"/>
      <w:outlineLvl w:val="0"/>
    </w:pPr>
    <w:rPr>
      <w:rFonts w:ascii="Arial" w:hAnsi="Arial"/>
      <w:b/>
      <w:sz w:val="28"/>
    </w:rPr>
  </w:style>
  <w:style w:type="paragraph" w:customStyle="1" w:styleId="AppU2">
    <w:name w:val="App U2"/>
    <w:basedOn w:val="Normal"/>
    <w:next w:val="BodyText"/>
    <w:semiHidden/>
    <w:rsid w:val="00C552DC"/>
    <w:pPr>
      <w:keepNext/>
      <w:numPr>
        <w:ilvl w:val="1"/>
        <w:numId w:val="29"/>
      </w:numPr>
      <w:spacing w:after="240"/>
      <w:jc w:val="center"/>
      <w:outlineLvl w:val="1"/>
    </w:pPr>
    <w:rPr>
      <w:rFonts w:ascii="Arial" w:hAnsi="Arial"/>
      <w:b/>
      <w:sz w:val="28"/>
    </w:rPr>
  </w:style>
  <w:style w:type="paragraph" w:customStyle="1" w:styleId="AppU3">
    <w:name w:val="App U3"/>
    <w:basedOn w:val="Normal"/>
    <w:next w:val="BodyText"/>
    <w:semiHidden/>
    <w:rsid w:val="00C552DC"/>
    <w:pPr>
      <w:keepNext/>
      <w:numPr>
        <w:ilvl w:val="2"/>
        <w:numId w:val="29"/>
      </w:numPr>
      <w:spacing w:after="240"/>
      <w:outlineLvl w:val="2"/>
    </w:pPr>
    <w:rPr>
      <w:rFonts w:ascii="Arial" w:hAnsi="Arial"/>
      <w:b/>
    </w:rPr>
  </w:style>
  <w:style w:type="paragraph" w:customStyle="1" w:styleId="AppU4">
    <w:name w:val="App U4"/>
    <w:basedOn w:val="Normal"/>
    <w:next w:val="BodyText"/>
    <w:semiHidden/>
    <w:rsid w:val="00C552DC"/>
    <w:pPr>
      <w:numPr>
        <w:ilvl w:val="3"/>
        <w:numId w:val="29"/>
      </w:numPr>
      <w:spacing w:after="240"/>
      <w:outlineLvl w:val="3"/>
    </w:pPr>
    <w:rPr>
      <w:rFonts w:ascii="Arial" w:hAnsi="Arial"/>
      <w:b/>
      <w:i/>
    </w:rPr>
  </w:style>
  <w:style w:type="paragraph" w:customStyle="1" w:styleId="AppV1">
    <w:name w:val="App V1"/>
    <w:basedOn w:val="Normal"/>
    <w:next w:val="BodyText"/>
    <w:semiHidden/>
    <w:rsid w:val="00C552DC"/>
    <w:pPr>
      <w:numPr>
        <w:numId w:val="30"/>
      </w:numPr>
      <w:spacing w:after="240"/>
      <w:jc w:val="center"/>
      <w:outlineLvl w:val="0"/>
    </w:pPr>
    <w:rPr>
      <w:rFonts w:ascii="Arial" w:hAnsi="Arial"/>
      <w:b/>
      <w:sz w:val="28"/>
    </w:rPr>
  </w:style>
  <w:style w:type="paragraph" w:customStyle="1" w:styleId="AppV2">
    <w:name w:val="App V2"/>
    <w:basedOn w:val="Normal"/>
    <w:next w:val="BodyText"/>
    <w:semiHidden/>
    <w:rsid w:val="00C552DC"/>
    <w:pPr>
      <w:keepNext/>
      <w:numPr>
        <w:ilvl w:val="1"/>
        <w:numId w:val="30"/>
      </w:numPr>
      <w:spacing w:after="240"/>
      <w:jc w:val="center"/>
      <w:outlineLvl w:val="1"/>
    </w:pPr>
    <w:rPr>
      <w:rFonts w:ascii="Arial" w:hAnsi="Arial"/>
      <w:b/>
      <w:sz w:val="28"/>
    </w:rPr>
  </w:style>
  <w:style w:type="paragraph" w:customStyle="1" w:styleId="AppV3">
    <w:name w:val="App V3"/>
    <w:basedOn w:val="Normal"/>
    <w:next w:val="BodyText"/>
    <w:semiHidden/>
    <w:rsid w:val="00C552DC"/>
    <w:pPr>
      <w:keepNext/>
      <w:numPr>
        <w:ilvl w:val="2"/>
        <w:numId w:val="30"/>
      </w:numPr>
      <w:spacing w:after="240"/>
      <w:outlineLvl w:val="2"/>
    </w:pPr>
    <w:rPr>
      <w:rFonts w:ascii="Arial" w:hAnsi="Arial"/>
      <w:b/>
    </w:rPr>
  </w:style>
  <w:style w:type="paragraph" w:customStyle="1" w:styleId="AppV4">
    <w:name w:val="App V4"/>
    <w:basedOn w:val="Normal"/>
    <w:next w:val="BodyText"/>
    <w:semiHidden/>
    <w:rsid w:val="00C552DC"/>
    <w:pPr>
      <w:numPr>
        <w:ilvl w:val="3"/>
        <w:numId w:val="30"/>
      </w:numPr>
      <w:spacing w:after="240"/>
      <w:outlineLvl w:val="3"/>
    </w:pPr>
    <w:rPr>
      <w:rFonts w:ascii="Arial" w:hAnsi="Arial"/>
      <w:b/>
      <w:i/>
    </w:rPr>
  </w:style>
  <w:style w:type="paragraph" w:customStyle="1" w:styleId="AppW1">
    <w:name w:val="App W1"/>
    <w:basedOn w:val="Normal"/>
    <w:next w:val="BodyText"/>
    <w:semiHidden/>
    <w:rsid w:val="00C552DC"/>
    <w:pPr>
      <w:numPr>
        <w:numId w:val="31"/>
      </w:numPr>
      <w:spacing w:after="240"/>
      <w:jc w:val="center"/>
      <w:outlineLvl w:val="0"/>
    </w:pPr>
    <w:rPr>
      <w:rFonts w:ascii="Arial" w:hAnsi="Arial"/>
      <w:b/>
      <w:sz w:val="28"/>
    </w:rPr>
  </w:style>
  <w:style w:type="paragraph" w:customStyle="1" w:styleId="AppW2">
    <w:name w:val="App W2"/>
    <w:basedOn w:val="Normal"/>
    <w:next w:val="BodyText"/>
    <w:semiHidden/>
    <w:rsid w:val="00C552DC"/>
    <w:pPr>
      <w:keepNext/>
      <w:numPr>
        <w:ilvl w:val="1"/>
        <w:numId w:val="31"/>
      </w:numPr>
      <w:spacing w:after="240"/>
      <w:jc w:val="center"/>
      <w:outlineLvl w:val="1"/>
    </w:pPr>
    <w:rPr>
      <w:rFonts w:ascii="Arial" w:hAnsi="Arial"/>
      <w:b/>
      <w:sz w:val="28"/>
    </w:rPr>
  </w:style>
  <w:style w:type="paragraph" w:customStyle="1" w:styleId="AppW3">
    <w:name w:val="App W3"/>
    <w:basedOn w:val="Normal"/>
    <w:next w:val="BodyText"/>
    <w:semiHidden/>
    <w:rsid w:val="00C552DC"/>
    <w:pPr>
      <w:keepNext/>
      <w:numPr>
        <w:ilvl w:val="2"/>
        <w:numId w:val="31"/>
      </w:numPr>
      <w:spacing w:after="240"/>
      <w:outlineLvl w:val="2"/>
    </w:pPr>
    <w:rPr>
      <w:rFonts w:ascii="Arial" w:hAnsi="Arial"/>
      <w:b/>
    </w:rPr>
  </w:style>
  <w:style w:type="paragraph" w:customStyle="1" w:styleId="AppW4">
    <w:name w:val="App W4"/>
    <w:basedOn w:val="Normal"/>
    <w:next w:val="BodyText"/>
    <w:semiHidden/>
    <w:rsid w:val="00C552DC"/>
    <w:pPr>
      <w:numPr>
        <w:ilvl w:val="3"/>
        <w:numId w:val="31"/>
      </w:numPr>
      <w:spacing w:after="240"/>
      <w:outlineLvl w:val="3"/>
    </w:pPr>
    <w:rPr>
      <w:rFonts w:ascii="Arial" w:hAnsi="Arial"/>
      <w:b/>
      <w:i/>
    </w:rPr>
  </w:style>
  <w:style w:type="paragraph" w:customStyle="1" w:styleId="AppX1">
    <w:name w:val="App X1"/>
    <w:basedOn w:val="Normal"/>
    <w:next w:val="BodyText"/>
    <w:semiHidden/>
    <w:rsid w:val="00C552DC"/>
    <w:pPr>
      <w:numPr>
        <w:numId w:val="32"/>
      </w:numPr>
      <w:spacing w:after="240"/>
      <w:jc w:val="center"/>
      <w:outlineLvl w:val="0"/>
    </w:pPr>
    <w:rPr>
      <w:rFonts w:ascii="Arial" w:hAnsi="Arial"/>
      <w:b/>
      <w:sz w:val="28"/>
    </w:rPr>
  </w:style>
  <w:style w:type="paragraph" w:customStyle="1" w:styleId="AppX2">
    <w:name w:val="App X2"/>
    <w:basedOn w:val="Normal"/>
    <w:next w:val="BodyText"/>
    <w:semiHidden/>
    <w:rsid w:val="00C552DC"/>
    <w:pPr>
      <w:keepNext/>
      <w:numPr>
        <w:ilvl w:val="1"/>
        <w:numId w:val="32"/>
      </w:numPr>
      <w:spacing w:after="240"/>
      <w:jc w:val="center"/>
      <w:outlineLvl w:val="1"/>
    </w:pPr>
    <w:rPr>
      <w:rFonts w:ascii="Arial" w:hAnsi="Arial"/>
      <w:b/>
      <w:sz w:val="28"/>
    </w:rPr>
  </w:style>
  <w:style w:type="paragraph" w:customStyle="1" w:styleId="AppX3">
    <w:name w:val="App X3"/>
    <w:basedOn w:val="Normal"/>
    <w:next w:val="BodyText"/>
    <w:semiHidden/>
    <w:rsid w:val="00C552DC"/>
    <w:pPr>
      <w:keepNext/>
      <w:numPr>
        <w:ilvl w:val="2"/>
        <w:numId w:val="32"/>
      </w:numPr>
      <w:spacing w:after="240"/>
      <w:outlineLvl w:val="2"/>
    </w:pPr>
    <w:rPr>
      <w:rFonts w:ascii="Arial" w:hAnsi="Arial"/>
      <w:b/>
    </w:rPr>
  </w:style>
  <w:style w:type="paragraph" w:customStyle="1" w:styleId="AppX4">
    <w:name w:val="App X4"/>
    <w:basedOn w:val="Normal"/>
    <w:next w:val="BodyText"/>
    <w:semiHidden/>
    <w:rsid w:val="00C552DC"/>
    <w:pPr>
      <w:numPr>
        <w:ilvl w:val="3"/>
        <w:numId w:val="32"/>
      </w:numPr>
      <w:spacing w:after="240"/>
      <w:outlineLvl w:val="3"/>
    </w:pPr>
    <w:rPr>
      <w:rFonts w:ascii="Arial" w:hAnsi="Arial"/>
      <w:b/>
      <w:i/>
    </w:rPr>
  </w:style>
  <w:style w:type="paragraph" w:customStyle="1" w:styleId="AppY1">
    <w:name w:val="App Y1"/>
    <w:basedOn w:val="Normal"/>
    <w:next w:val="BodyText"/>
    <w:semiHidden/>
    <w:rsid w:val="00C552DC"/>
    <w:pPr>
      <w:numPr>
        <w:numId w:val="33"/>
      </w:numPr>
      <w:spacing w:after="240"/>
      <w:jc w:val="center"/>
      <w:outlineLvl w:val="0"/>
    </w:pPr>
    <w:rPr>
      <w:rFonts w:ascii="Arial" w:hAnsi="Arial"/>
      <w:b/>
      <w:sz w:val="28"/>
    </w:rPr>
  </w:style>
  <w:style w:type="paragraph" w:customStyle="1" w:styleId="AppY2">
    <w:name w:val="App Y2"/>
    <w:basedOn w:val="Normal"/>
    <w:next w:val="BodyText"/>
    <w:semiHidden/>
    <w:rsid w:val="00C552DC"/>
    <w:pPr>
      <w:keepNext/>
      <w:numPr>
        <w:ilvl w:val="1"/>
        <w:numId w:val="33"/>
      </w:numPr>
      <w:spacing w:after="240"/>
      <w:jc w:val="center"/>
      <w:outlineLvl w:val="1"/>
    </w:pPr>
    <w:rPr>
      <w:rFonts w:ascii="Arial" w:hAnsi="Arial"/>
      <w:b/>
      <w:sz w:val="28"/>
    </w:rPr>
  </w:style>
  <w:style w:type="paragraph" w:customStyle="1" w:styleId="AppY3">
    <w:name w:val="App Y3"/>
    <w:basedOn w:val="Normal"/>
    <w:next w:val="BodyText"/>
    <w:semiHidden/>
    <w:rsid w:val="00C552DC"/>
    <w:pPr>
      <w:keepNext/>
      <w:numPr>
        <w:ilvl w:val="2"/>
        <w:numId w:val="33"/>
      </w:numPr>
      <w:spacing w:after="240"/>
      <w:outlineLvl w:val="2"/>
    </w:pPr>
    <w:rPr>
      <w:rFonts w:ascii="Arial" w:hAnsi="Arial"/>
      <w:b/>
    </w:rPr>
  </w:style>
  <w:style w:type="paragraph" w:customStyle="1" w:styleId="AppY4">
    <w:name w:val="App Y4"/>
    <w:basedOn w:val="Normal"/>
    <w:next w:val="BodyText"/>
    <w:semiHidden/>
    <w:rsid w:val="00C552DC"/>
    <w:pPr>
      <w:numPr>
        <w:ilvl w:val="3"/>
        <w:numId w:val="33"/>
      </w:numPr>
      <w:spacing w:after="240"/>
      <w:outlineLvl w:val="3"/>
    </w:pPr>
    <w:rPr>
      <w:rFonts w:ascii="Arial" w:hAnsi="Arial"/>
      <w:b/>
      <w:i/>
    </w:rPr>
  </w:style>
  <w:style w:type="paragraph" w:customStyle="1" w:styleId="AppZ1">
    <w:name w:val="App Z1"/>
    <w:basedOn w:val="Normal"/>
    <w:next w:val="BodyText"/>
    <w:semiHidden/>
    <w:rsid w:val="00C552DC"/>
    <w:pPr>
      <w:numPr>
        <w:numId w:val="34"/>
      </w:numPr>
      <w:spacing w:after="240"/>
      <w:jc w:val="center"/>
      <w:outlineLvl w:val="0"/>
    </w:pPr>
    <w:rPr>
      <w:rFonts w:ascii="Arial" w:hAnsi="Arial"/>
      <w:b/>
      <w:sz w:val="28"/>
    </w:rPr>
  </w:style>
  <w:style w:type="paragraph" w:customStyle="1" w:styleId="AppZ2">
    <w:name w:val="App Z2"/>
    <w:basedOn w:val="Normal"/>
    <w:next w:val="BodyText"/>
    <w:semiHidden/>
    <w:rsid w:val="00C552DC"/>
    <w:pPr>
      <w:keepNext/>
      <w:numPr>
        <w:ilvl w:val="1"/>
        <w:numId w:val="34"/>
      </w:numPr>
      <w:spacing w:after="240"/>
      <w:jc w:val="center"/>
      <w:outlineLvl w:val="1"/>
    </w:pPr>
    <w:rPr>
      <w:rFonts w:ascii="Arial" w:hAnsi="Arial"/>
      <w:b/>
      <w:sz w:val="28"/>
    </w:rPr>
  </w:style>
  <w:style w:type="paragraph" w:customStyle="1" w:styleId="AppZ3">
    <w:name w:val="App Z3"/>
    <w:basedOn w:val="Normal"/>
    <w:next w:val="BodyText"/>
    <w:semiHidden/>
    <w:rsid w:val="00C552DC"/>
    <w:pPr>
      <w:keepNext/>
      <w:numPr>
        <w:ilvl w:val="2"/>
        <w:numId w:val="34"/>
      </w:numPr>
      <w:spacing w:after="240"/>
      <w:outlineLvl w:val="2"/>
    </w:pPr>
    <w:rPr>
      <w:rFonts w:ascii="Arial" w:hAnsi="Arial"/>
      <w:b/>
    </w:rPr>
  </w:style>
  <w:style w:type="paragraph" w:customStyle="1" w:styleId="AppZ4">
    <w:name w:val="App Z4"/>
    <w:basedOn w:val="Normal"/>
    <w:next w:val="BodyText"/>
    <w:semiHidden/>
    <w:rsid w:val="00C552DC"/>
    <w:pPr>
      <w:numPr>
        <w:ilvl w:val="3"/>
        <w:numId w:val="34"/>
      </w:numPr>
      <w:spacing w:after="240"/>
      <w:outlineLvl w:val="3"/>
    </w:pPr>
    <w:rPr>
      <w:rFonts w:ascii="Arial" w:hAnsi="Arial"/>
      <w:b/>
      <w:i/>
    </w:rPr>
  </w:style>
  <w:style w:type="character" w:customStyle="1" w:styleId="BodyTextIndentChar">
    <w:name w:val="Body Text Indent Char"/>
    <w:basedOn w:val="DefaultParagraphFont"/>
    <w:link w:val="BodyTextIndent"/>
    <w:rsid w:val="00C552DC"/>
    <w:rPr>
      <w:sz w:val="22"/>
      <w:lang w:val="en-US" w:eastAsia="en-US" w:bidi="ar-SA"/>
    </w:rPr>
  </w:style>
  <w:style w:type="paragraph" w:styleId="NoSpacing">
    <w:name w:val="No Spacing"/>
    <w:uiPriority w:val="1"/>
    <w:qFormat/>
    <w:rsid w:val="004035A6"/>
    <w:rPr>
      <w:rFonts w:eastAsia="Calibri"/>
      <w:sz w:val="24"/>
      <w:szCs w:val="22"/>
    </w:rPr>
  </w:style>
  <w:style w:type="paragraph" w:customStyle="1" w:styleId="1stBulletTop">
    <w:name w:val="1st Bullet Top"/>
    <w:basedOn w:val="Normal"/>
    <w:rsid w:val="004035A6"/>
    <w:pPr>
      <w:numPr>
        <w:numId w:val="38"/>
      </w:numPr>
      <w:spacing w:after="120"/>
    </w:pPr>
    <w:rPr>
      <w:rFonts w:cs="Verdana"/>
      <w:szCs w:val="15"/>
    </w:rPr>
  </w:style>
  <w:style w:type="paragraph" w:customStyle="1" w:styleId="text">
    <w:name w:val="text"/>
    <w:basedOn w:val="BodyTextIndent"/>
    <w:link w:val="textChar"/>
    <w:rsid w:val="004035A6"/>
    <w:pPr>
      <w:widowControl w:val="0"/>
      <w:snapToGrid w:val="0"/>
      <w:spacing w:after="0" w:line="260" w:lineRule="exact"/>
      <w:ind w:left="0" w:right="0" w:firstLine="397"/>
      <w:jc w:val="both"/>
    </w:pPr>
    <w:rPr>
      <w:rFonts w:ascii="Times" w:eastAsia="MS Mincho" w:hAnsi="Times"/>
      <w:kern w:val="2"/>
      <w:sz w:val="20"/>
      <w:lang w:eastAsia="ja-JP"/>
    </w:rPr>
  </w:style>
  <w:style w:type="paragraph" w:customStyle="1" w:styleId="head1">
    <w:name w:val="head1"/>
    <w:basedOn w:val="text"/>
    <w:next w:val="text"/>
    <w:link w:val="head1Char"/>
    <w:autoRedefine/>
    <w:rsid w:val="004035A6"/>
    <w:pPr>
      <w:spacing w:before="100" w:beforeAutospacing="1"/>
      <w:ind w:firstLine="0"/>
      <w:jc w:val="left"/>
    </w:pPr>
    <w:rPr>
      <w:b/>
    </w:rPr>
  </w:style>
  <w:style w:type="paragraph" w:customStyle="1" w:styleId="Paragraph">
    <w:name w:val="Paragraph"/>
    <w:basedOn w:val="Normal"/>
    <w:rsid w:val="004035A6"/>
    <w:pPr>
      <w:ind w:firstLine="360"/>
    </w:pPr>
    <w:rPr>
      <w:sz w:val="20"/>
      <w:szCs w:val="20"/>
    </w:rPr>
  </w:style>
  <w:style w:type="character" w:customStyle="1" w:styleId="textChar">
    <w:name w:val="text Char"/>
    <w:basedOn w:val="BodyTextIndentChar"/>
    <w:link w:val="text"/>
    <w:rsid w:val="004035A6"/>
    <w:rPr>
      <w:rFonts w:ascii="Times" w:eastAsia="MS Mincho" w:hAnsi="Times"/>
      <w:kern w:val="2"/>
      <w:lang w:eastAsia="ja-JP"/>
    </w:rPr>
  </w:style>
  <w:style w:type="character" w:customStyle="1" w:styleId="head1Char">
    <w:name w:val="head1 Char"/>
    <w:basedOn w:val="textChar"/>
    <w:link w:val="head1"/>
    <w:rsid w:val="004035A6"/>
    <w:rPr>
      <w:b/>
    </w:rPr>
  </w:style>
  <w:style w:type="table" w:styleId="TableGrid">
    <w:name w:val="Table Grid"/>
    <w:basedOn w:val="TableNormal"/>
    <w:rsid w:val="00FA6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5379"/>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440180447">
      <w:bodyDiv w:val="1"/>
      <w:marLeft w:val="0"/>
      <w:marRight w:val="0"/>
      <w:marTop w:val="0"/>
      <w:marBottom w:val="0"/>
      <w:divBdr>
        <w:top w:val="none" w:sz="0" w:space="0" w:color="auto"/>
        <w:left w:val="none" w:sz="0" w:space="0" w:color="auto"/>
        <w:bottom w:val="none" w:sz="0" w:space="0" w:color="auto"/>
        <w:right w:val="none" w:sz="0" w:space="0" w:color="auto"/>
      </w:divBdr>
    </w:div>
    <w:div w:id="2105179840">
      <w:bodyDiv w:val="1"/>
      <w:marLeft w:val="0"/>
      <w:marRight w:val="0"/>
      <w:marTop w:val="0"/>
      <w:marBottom w:val="0"/>
      <w:divBdr>
        <w:top w:val="none" w:sz="0" w:space="0" w:color="auto"/>
        <w:left w:val="none" w:sz="0" w:space="0" w:color="auto"/>
        <w:bottom w:val="none" w:sz="0" w:space="0" w:color="auto"/>
        <w:right w:val="none" w:sz="0" w:space="0" w:color="auto"/>
      </w:divBdr>
      <w:divsChild>
        <w:div w:id="1298992689">
          <w:marLeft w:val="547"/>
          <w:marRight w:val="0"/>
          <w:marTop w:val="158"/>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rances.Marshall@inl.gov"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Thelen@inl.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eff.Benson@inl.gov" TargetMode="External"/><Relationship Id="rId4" Type="http://schemas.openxmlformats.org/officeDocument/2006/relationships/settings" Target="settings.xml"/><Relationship Id="rId9" Type="http://schemas.openxmlformats.org/officeDocument/2006/relationships/hyperlink" Target="mailto:allen@engr.wisc.edu" TargetMode="External"/><Relationship Id="rId14" Type="http://schemas.openxmlformats.org/officeDocument/2006/relationships/hyperlink" Target="http://atrnsuf.inl.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ECH%20WRITTER-PROCESSOR%20WORKING%20DOCUMENTS\Tools\Templates\NGNP_Ext_R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8D51-106B-4EAC-9511-3D3FDAF6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NGNP_Ext_Rpt_Template.dotx</Template>
  <TotalTime>287</TotalTime>
  <Pages>8</Pages>
  <Words>3692</Words>
  <Characters>21047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DOE/ID-Number</vt:lpstr>
    </vt:vector>
  </TitlesOfParts>
  <Company>INEEL</Company>
  <LinksUpToDate>false</LinksUpToDate>
  <CharactersWithSpaces>24690</CharactersWithSpaces>
  <SharedDoc>false</SharedDoc>
  <HLinks>
    <vt:vector size="36" baseType="variant">
      <vt:variant>
        <vt:i4>5505079</vt:i4>
      </vt:variant>
      <vt:variant>
        <vt:i4>15</vt:i4>
      </vt:variant>
      <vt:variant>
        <vt:i4>0</vt:i4>
      </vt:variant>
      <vt:variant>
        <vt:i4>5</vt:i4>
      </vt:variant>
      <vt:variant>
        <vt:lpwstr>http://www.isalliance.org/images/stories/The_Cyber_Security_Social_Contract_11182008.pdf</vt:lpwstr>
      </vt:variant>
      <vt:variant>
        <vt:lpwstr/>
      </vt:variant>
      <vt:variant>
        <vt:i4>6684748</vt:i4>
      </vt:variant>
      <vt:variant>
        <vt:i4>12</vt:i4>
      </vt:variant>
      <vt:variant>
        <vt:i4>0</vt:i4>
      </vt:variant>
      <vt:variant>
        <vt:i4>5</vt:i4>
      </vt:variant>
      <vt:variant>
        <vt:lpwstr>ftp://www.nerc.com/pub/sys/all_updl/cip/Top_10_Vulnerabilities-mlp-7sep04.pdf</vt:lpwstr>
      </vt:variant>
      <vt:variant>
        <vt:lpwstr/>
      </vt:variant>
      <vt:variant>
        <vt:i4>4522101</vt:i4>
      </vt:variant>
      <vt:variant>
        <vt:i4>9</vt:i4>
      </vt:variant>
      <vt:variant>
        <vt:i4>0</vt:i4>
      </vt:variant>
      <vt:variant>
        <vt:i4>5</vt:i4>
      </vt:variant>
      <vt:variant>
        <vt:lpwstr>http://www.americanchemistry.com/s_chemitc/sec.asp?CID=1636&amp;DID=6196</vt:lpwstr>
      </vt:variant>
      <vt:variant>
        <vt:lpwstr/>
      </vt:variant>
      <vt:variant>
        <vt:i4>3735654</vt:i4>
      </vt:variant>
      <vt:variant>
        <vt:i4>6</vt:i4>
      </vt:variant>
      <vt:variant>
        <vt:i4>0</vt:i4>
      </vt:variant>
      <vt:variant>
        <vt:i4>5</vt:i4>
      </vt:variant>
      <vt:variant>
        <vt:lpwstr>http://www.chemtrec.com/Chemtrec/AboutCHEMTREC/Overiew.htm</vt:lpwstr>
      </vt:variant>
      <vt:variant>
        <vt:lpwstr/>
      </vt:variant>
      <vt:variant>
        <vt:i4>5242891</vt:i4>
      </vt:variant>
      <vt:variant>
        <vt:i4>3</vt:i4>
      </vt:variant>
      <vt:variant>
        <vt:i4>0</vt:i4>
      </vt:variant>
      <vt:variant>
        <vt:i4>5</vt:i4>
      </vt:variant>
      <vt:variant>
        <vt:lpwstr>http://www.transcaer.com/</vt:lpwstr>
      </vt:variant>
      <vt:variant>
        <vt:lpwstr/>
      </vt:variant>
      <vt:variant>
        <vt:i4>2752560</vt:i4>
      </vt:variant>
      <vt:variant>
        <vt:i4>0</vt:i4>
      </vt:variant>
      <vt:variant>
        <vt:i4>0</vt:i4>
      </vt:variant>
      <vt:variant>
        <vt:i4>5</vt:i4>
      </vt:variant>
      <vt:variant>
        <vt:lpwstr>http://www.responsiblecare.org/page.asp?p=6341&amp;l=1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DOE/ID-Number</dc:title>
  <dc:subject/>
  <dc:creator>Barry/King</dc:creator>
  <cp:keywords/>
  <dc:description/>
  <cp:lastModifiedBy>fmma</cp:lastModifiedBy>
  <cp:revision>87</cp:revision>
  <cp:lastPrinted>2011-02-04T17:21:00Z</cp:lastPrinted>
  <dcterms:created xsi:type="dcterms:W3CDTF">2011-05-15T15:43:00Z</dcterms:created>
  <dcterms:modified xsi:type="dcterms:W3CDTF">2011-05-15T21:04:00Z</dcterms:modified>
</cp:coreProperties>
</file>