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70C" w:rsidRPr="00F340EB" w:rsidRDefault="00A13C94" w:rsidP="00795468">
      <w:pPr>
        <w:spacing w:line="240" w:lineRule="auto"/>
        <w:jc w:val="center"/>
        <w:rPr>
          <w:rFonts w:ascii="Arial" w:hAnsi="Arial" w:cs="Arial"/>
          <w:b/>
          <w:sz w:val="28"/>
          <w:szCs w:val="28"/>
        </w:rPr>
      </w:pPr>
      <w:r w:rsidRPr="00F340EB">
        <w:rPr>
          <w:rFonts w:ascii="Arial" w:hAnsi="Arial" w:cs="Arial"/>
          <w:b/>
          <w:sz w:val="28"/>
          <w:szCs w:val="28"/>
        </w:rPr>
        <w:t xml:space="preserve">Assessment </w:t>
      </w:r>
      <w:r w:rsidR="0097070C" w:rsidRPr="00F340EB">
        <w:rPr>
          <w:rFonts w:ascii="Arial" w:hAnsi="Arial" w:cs="Arial"/>
          <w:b/>
          <w:sz w:val="28"/>
          <w:szCs w:val="28"/>
        </w:rPr>
        <w:t>o</w:t>
      </w:r>
      <w:r w:rsidR="003E31F8" w:rsidRPr="00F340EB">
        <w:rPr>
          <w:rFonts w:ascii="Arial" w:hAnsi="Arial" w:cs="Arial"/>
          <w:b/>
          <w:sz w:val="28"/>
          <w:szCs w:val="28"/>
        </w:rPr>
        <w:t xml:space="preserve">f </w:t>
      </w:r>
      <w:r w:rsidR="0097070C" w:rsidRPr="00F340EB">
        <w:rPr>
          <w:rFonts w:ascii="Arial" w:hAnsi="Arial" w:cs="Arial"/>
          <w:b/>
          <w:sz w:val="28"/>
          <w:szCs w:val="28"/>
        </w:rPr>
        <w:t>Faculty by C</w:t>
      </w:r>
      <w:r w:rsidR="001D78D4" w:rsidRPr="00F340EB">
        <w:rPr>
          <w:rFonts w:ascii="Arial" w:hAnsi="Arial" w:cs="Arial"/>
          <w:b/>
          <w:sz w:val="28"/>
          <w:szCs w:val="28"/>
        </w:rPr>
        <w:t>ivil/</w:t>
      </w:r>
      <w:r w:rsidR="0097070C" w:rsidRPr="00F340EB">
        <w:rPr>
          <w:rFonts w:ascii="Arial" w:hAnsi="Arial" w:cs="Arial"/>
          <w:b/>
          <w:sz w:val="28"/>
          <w:szCs w:val="28"/>
        </w:rPr>
        <w:t>Construction and other S</w:t>
      </w:r>
      <w:r w:rsidR="00E66CD3" w:rsidRPr="00F340EB">
        <w:rPr>
          <w:rFonts w:ascii="Arial" w:hAnsi="Arial" w:cs="Arial"/>
          <w:b/>
          <w:sz w:val="28"/>
          <w:szCs w:val="28"/>
        </w:rPr>
        <w:t>tudents</w:t>
      </w:r>
    </w:p>
    <w:p w:rsidR="0077227C" w:rsidRDefault="0077227C" w:rsidP="0077227C">
      <w:pPr>
        <w:spacing w:after="0" w:line="240" w:lineRule="auto"/>
        <w:jc w:val="center"/>
        <w:rPr>
          <w:rFonts w:ascii="Arial" w:hAnsi="Arial" w:cs="Arial"/>
          <w:b/>
          <w:sz w:val="24"/>
          <w:szCs w:val="24"/>
          <w:vertAlign w:val="superscript"/>
        </w:rPr>
      </w:pPr>
    </w:p>
    <w:p w:rsidR="003E31F8" w:rsidRPr="00E73D49" w:rsidRDefault="00E73D49" w:rsidP="0077227C">
      <w:pPr>
        <w:spacing w:after="0" w:line="240" w:lineRule="auto"/>
        <w:jc w:val="center"/>
        <w:rPr>
          <w:rFonts w:ascii="Arial" w:hAnsi="Arial" w:cs="Arial"/>
          <w:b/>
          <w:sz w:val="24"/>
          <w:szCs w:val="24"/>
        </w:rPr>
      </w:pPr>
      <w:r w:rsidRPr="00E73D49">
        <w:rPr>
          <w:rFonts w:ascii="Arial" w:hAnsi="Arial" w:cs="Arial"/>
          <w:b/>
          <w:sz w:val="24"/>
          <w:szCs w:val="24"/>
          <w:vertAlign w:val="superscript"/>
        </w:rPr>
        <w:t>1</w:t>
      </w:r>
      <w:r w:rsidR="0097070C" w:rsidRPr="00E73D49">
        <w:rPr>
          <w:rFonts w:ascii="Arial" w:hAnsi="Arial" w:cs="Arial"/>
          <w:b/>
          <w:sz w:val="24"/>
          <w:szCs w:val="24"/>
        </w:rPr>
        <w:t>Enno</w:t>
      </w:r>
      <w:r w:rsidR="004C7D27" w:rsidRPr="00E73D49">
        <w:rPr>
          <w:rFonts w:ascii="Arial" w:hAnsi="Arial" w:cs="Arial"/>
          <w:b/>
          <w:sz w:val="24"/>
          <w:szCs w:val="24"/>
        </w:rPr>
        <w:t xml:space="preserve"> </w:t>
      </w:r>
      <w:r w:rsidR="00331E71" w:rsidRPr="00E73D49">
        <w:rPr>
          <w:rFonts w:ascii="Arial" w:hAnsi="Arial" w:cs="Arial"/>
          <w:b/>
          <w:sz w:val="24"/>
          <w:szCs w:val="24"/>
        </w:rPr>
        <w:t>“</w:t>
      </w:r>
      <w:r w:rsidR="004C7D27" w:rsidRPr="00E73D49">
        <w:rPr>
          <w:rFonts w:ascii="Arial" w:hAnsi="Arial" w:cs="Arial"/>
          <w:b/>
          <w:sz w:val="24"/>
          <w:szCs w:val="24"/>
        </w:rPr>
        <w:t>Ed</w:t>
      </w:r>
      <w:r w:rsidR="00331E71" w:rsidRPr="00E73D49">
        <w:rPr>
          <w:rFonts w:ascii="Arial" w:hAnsi="Arial" w:cs="Arial"/>
          <w:b/>
          <w:sz w:val="24"/>
          <w:szCs w:val="24"/>
        </w:rPr>
        <w:t xml:space="preserve">” </w:t>
      </w:r>
      <w:r w:rsidR="0097070C" w:rsidRPr="00E73D49">
        <w:rPr>
          <w:rFonts w:ascii="Arial" w:hAnsi="Arial" w:cs="Arial"/>
          <w:b/>
          <w:sz w:val="24"/>
          <w:szCs w:val="24"/>
        </w:rPr>
        <w:t xml:space="preserve">Koehn USA, </w:t>
      </w:r>
      <w:r w:rsidRPr="00E73D49">
        <w:rPr>
          <w:rFonts w:ascii="Arial" w:hAnsi="Arial" w:cs="Arial"/>
          <w:b/>
          <w:sz w:val="24"/>
          <w:szCs w:val="24"/>
          <w:vertAlign w:val="superscript"/>
        </w:rPr>
        <w:t>2</w:t>
      </w:r>
      <w:r w:rsidR="0097070C" w:rsidRPr="00E73D49">
        <w:rPr>
          <w:rFonts w:ascii="Arial" w:hAnsi="Arial" w:cs="Arial"/>
          <w:b/>
          <w:sz w:val="24"/>
          <w:szCs w:val="24"/>
        </w:rPr>
        <w:t>Siddiqi Mohd Faiz</w:t>
      </w:r>
      <w:r w:rsidR="00E66CD3" w:rsidRPr="00E73D49">
        <w:rPr>
          <w:rFonts w:ascii="Arial" w:hAnsi="Arial" w:cs="Arial"/>
          <w:b/>
          <w:sz w:val="24"/>
          <w:szCs w:val="24"/>
        </w:rPr>
        <w:t xml:space="preserve"> </w:t>
      </w:r>
    </w:p>
    <w:p w:rsidR="00AB0036" w:rsidRPr="00F340EB" w:rsidRDefault="0097070C" w:rsidP="0077227C">
      <w:pPr>
        <w:spacing w:after="0" w:line="240" w:lineRule="auto"/>
        <w:jc w:val="center"/>
        <w:rPr>
          <w:rFonts w:ascii="Arial" w:hAnsi="Arial" w:cs="Arial"/>
          <w:sz w:val="20"/>
          <w:szCs w:val="20"/>
        </w:rPr>
      </w:pPr>
      <w:r w:rsidRPr="00F340EB">
        <w:rPr>
          <w:rFonts w:ascii="Arial" w:hAnsi="Arial" w:cs="Arial"/>
          <w:sz w:val="20"/>
          <w:szCs w:val="20"/>
        </w:rPr>
        <w:t>Lamar University,</w:t>
      </w:r>
      <w:r w:rsidR="00AB0036" w:rsidRPr="00F340EB">
        <w:rPr>
          <w:rFonts w:ascii="Arial" w:hAnsi="Arial" w:cs="Arial"/>
          <w:sz w:val="20"/>
          <w:szCs w:val="20"/>
        </w:rPr>
        <w:t xml:space="preserve"> Beaumont, </w:t>
      </w:r>
      <w:r w:rsidRPr="00F340EB">
        <w:rPr>
          <w:rFonts w:ascii="Arial" w:hAnsi="Arial" w:cs="Arial"/>
          <w:sz w:val="20"/>
          <w:szCs w:val="20"/>
        </w:rPr>
        <w:t>USA</w:t>
      </w:r>
      <w:r w:rsidR="00E73D49">
        <w:rPr>
          <w:rFonts w:ascii="Arial" w:hAnsi="Arial" w:cs="Arial"/>
          <w:sz w:val="20"/>
          <w:szCs w:val="20"/>
        </w:rPr>
        <w:t xml:space="preserve">, </w:t>
      </w:r>
      <w:r w:rsidR="00AB0036" w:rsidRPr="00F340EB">
        <w:rPr>
          <w:rStyle w:val="apple-style-span"/>
          <w:rFonts w:ascii="Arial" w:hAnsi="Arial" w:cs="Arial"/>
          <w:color w:val="000000"/>
          <w:sz w:val="20"/>
          <w:szCs w:val="20"/>
        </w:rPr>
        <w:t>ed.koehn@lamar.edu</w:t>
      </w:r>
      <w:r w:rsidR="00AB0036" w:rsidRPr="00F340EB">
        <w:rPr>
          <w:rFonts w:ascii="Arial" w:hAnsi="Arial" w:cs="Arial"/>
          <w:sz w:val="20"/>
          <w:szCs w:val="20"/>
          <w:vertAlign w:val="superscript"/>
        </w:rPr>
        <w:t>1</w:t>
      </w:r>
    </w:p>
    <w:p w:rsidR="00AB0036" w:rsidRPr="00F340EB" w:rsidRDefault="0097070C" w:rsidP="0077227C">
      <w:pPr>
        <w:spacing w:after="0" w:line="240" w:lineRule="auto"/>
        <w:jc w:val="center"/>
        <w:rPr>
          <w:rFonts w:ascii="Arial" w:hAnsi="Arial" w:cs="Arial"/>
          <w:sz w:val="20"/>
          <w:szCs w:val="20"/>
        </w:rPr>
      </w:pPr>
      <w:r w:rsidRPr="00F340EB">
        <w:rPr>
          <w:rFonts w:ascii="Arial" w:hAnsi="Arial" w:cs="Arial"/>
          <w:sz w:val="20"/>
          <w:szCs w:val="20"/>
        </w:rPr>
        <w:t>Lamar University,</w:t>
      </w:r>
      <w:r w:rsidR="00AB0036" w:rsidRPr="00F340EB">
        <w:rPr>
          <w:rFonts w:ascii="Arial" w:hAnsi="Arial" w:cs="Arial"/>
          <w:sz w:val="20"/>
          <w:szCs w:val="20"/>
        </w:rPr>
        <w:t xml:space="preserve"> Beaumont, </w:t>
      </w:r>
      <w:r w:rsidRPr="00F340EB">
        <w:rPr>
          <w:rFonts w:ascii="Arial" w:hAnsi="Arial" w:cs="Arial"/>
          <w:sz w:val="20"/>
          <w:szCs w:val="20"/>
        </w:rPr>
        <w:t>USA</w:t>
      </w:r>
      <w:r w:rsidR="00E73D49">
        <w:rPr>
          <w:rFonts w:ascii="Arial" w:hAnsi="Arial" w:cs="Arial"/>
          <w:sz w:val="20"/>
          <w:szCs w:val="20"/>
        </w:rPr>
        <w:t xml:space="preserve">, </w:t>
      </w:r>
      <w:r w:rsidR="00AB0036" w:rsidRPr="00F340EB">
        <w:rPr>
          <w:rFonts w:ascii="Arial" w:hAnsi="Arial" w:cs="Arial"/>
          <w:sz w:val="20"/>
          <w:szCs w:val="20"/>
        </w:rPr>
        <w:t>mfsiddiqi@my.lamar.edu</w:t>
      </w:r>
      <w:r w:rsidR="00AB0036" w:rsidRPr="00F340EB">
        <w:rPr>
          <w:rFonts w:ascii="Arial" w:hAnsi="Arial" w:cs="Arial"/>
          <w:sz w:val="20"/>
          <w:szCs w:val="20"/>
          <w:vertAlign w:val="superscript"/>
        </w:rPr>
        <w:t>2</w:t>
      </w:r>
    </w:p>
    <w:p w:rsidR="0097070C" w:rsidRPr="00F340EB" w:rsidRDefault="0097070C" w:rsidP="0077227C">
      <w:pPr>
        <w:spacing w:after="0" w:line="240" w:lineRule="auto"/>
        <w:rPr>
          <w:rFonts w:ascii="Arial" w:hAnsi="Arial" w:cs="Arial"/>
          <w:sz w:val="20"/>
          <w:szCs w:val="20"/>
        </w:rPr>
      </w:pPr>
    </w:p>
    <w:p w:rsidR="0077227C" w:rsidRDefault="0077227C" w:rsidP="00AB0036">
      <w:pPr>
        <w:spacing w:line="240" w:lineRule="auto"/>
        <w:rPr>
          <w:rFonts w:ascii="Arial" w:hAnsi="Arial" w:cs="Arial"/>
          <w:b/>
          <w:sz w:val="20"/>
          <w:szCs w:val="20"/>
        </w:rPr>
      </w:pPr>
    </w:p>
    <w:p w:rsidR="00F963CE" w:rsidRPr="008B0CCB" w:rsidRDefault="0097070C" w:rsidP="00AB0036">
      <w:pPr>
        <w:spacing w:line="240" w:lineRule="auto"/>
        <w:rPr>
          <w:rStyle w:val="apple-style-span"/>
          <w:rFonts w:ascii="Arial" w:hAnsi="Arial" w:cs="Arial"/>
          <w:color w:val="000000" w:themeColor="text1"/>
          <w:sz w:val="24"/>
          <w:szCs w:val="24"/>
        </w:rPr>
      </w:pPr>
      <w:r w:rsidRPr="008B0CCB">
        <w:rPr>
          <w:rFonts w:ascii="Arial" w:hAnsi="Arial" w:cs="Arial"/>
          <w:b/>
          <w:sz w:val="24"/>
          <w:szCs w:val="24"/>
        </w:rPr>
        <w:t>A</w:t>
      </w:r>
      <w:r w:rsidR="00C92772" w:rsidRPr="008B0CCB">
        <w:rPr>
          <w:rFonts w:ascii="Arial" w:hAnsi="Arial" w:cs="Arial"/>
          <w:b/>
          <w:sz w:val="24"/>
          <w:szCs w:val="24"/>
        </w:rPr>
        <w:t>bstract</w:t>
      </w:r>
    </w:p>
    <w:p w:rsidR="00A13C94" w:rsidRPr="00F340EB" w:rsidRDefault="00E66CD3" w:rsidP="00EB2242">
      <w:pPr>
        <w:spacing w:line="240" w:lineRule="auto"/>
        <w:jc w:val="both"/>
        <w:rPr>
          <w:rStyle w:val="apple-style-span"/>
          <w:rFonts w:ascii="Arial" w:hAnsi="Arial" w:cs="Arial"/>
          <w:color w:val="000000" w:themeColor="text1"/>
          <w:sz w:val="20"/>
          <w:szCs w:val="20"/>
        </w:rPr>
      </w:pPr>
      <w:r w:rsidRPr="00F340EB">
        <w:rPr>
          <w:rStyle w:val="apple-style-span"/>
          <w:rFonts w:ascii="Arial" w:hAnsi="Arial" w:cs="Arial"/>
          <w:color w:val="000000" w:themeColor="text1"/>
          <w:sz w:val="20"/>
          <w:szCs w:val="20"/>
        </w:rPr>
        <w:t>An</w:t>
      </w:r>
      <w:r w:rsidR="009A69EE" w:rsidRPr="00F340EB">
        <w:rPr>
          <w:rStyle w:val="apple-style-span"/>
          <w:rFonts w:ascii="Arial" w:hAnsi="Arial" w:cs="Arial"/>
          <w:color w:val="000000" w:themeColor="text1"/>
          <w:sz w:val="20"/>
          <w:szCs w:val="20"/>
        </w:rPr>
        <w:t xml:space="preserve"> </w:t>
      </w:r>
      <w:r w:rsidR="00A13C94" w:rsidRPr="00F340EB">
        <w:rPr>
          <w:rStyle w:val="apple-style-span"/>
          <w:rFonts w:ascii="Arial" w:hAnsi="Arial" w:cs="Arial"/>
          <w:color w:val="000000" w:themeColor="text1"/>
          <w:sz w:val="20"/>
          <w:szCs w:val="20"/>
        </w:rPr>
        <w:t xml:space="preserve">Undergraduate Assessment </w:t>
      </w:r>
      <w:r w:rsidR="00C87A06" w:rsidRPr="00F340EB">
        <w:rPr>
          <w:rStyle w:val="apple-style-span"/>
          <w:rFonts w:ascii="Arial" w:hAnsi="Arial" w:cs="Arial"/>
          <w:color w:val="000000" w:themeColor="text1"/>
          <w:sz w:val="20"/>
          <w:szCs w:val="20"/>
        </w:rPr>
        <w:t>conference</w:t>
      </w:r>
      <w:r w:rsidRPr="00F340EB">
        <w:rPr>
          <w:rStyle w:val="apple-style-span"/>
          <w:rFonts w:ascii="Arial" w:hAnsi="Arial" w:cs="Arial"/>
          <w:color w:val="000000" w:themeColor="text1"/>
          <w:sz w:val="20"/>
          <w:szCs w:val="20"/>
        </w:rPr>
        <w:t xml:space="preserve"> recently </w:t>
      </w:r>
      <w:r w:rsidR="00A13C94" w:rsidRPr="00F340EB">
        <w:rPr>
          <w:rStyle w:val="apple-style-span"/>
          <w:rFonts w:ascii="Arial" w:hAnsi="Arial" w:cs="Arial"/>
          <w:color w:val="000000" w:themeColor="text1"/>
          <w:sz w:val="20"/>
          <w:szCs w:val="20"/>
        </w:rPr>
        <w:t xml:space="preserve">provided a forum for higher education professionals to exchange ideas, discover new practices and form partnerships </w:t>
      </w:r>
      <w:r w:rsidRPr="00F340EB">
        <w:rPr>
          <w:rStyle w:val="apple-style-span"/>
          <w:rFonts w:ascii="Arial" w:hAnsi="Arial" w:cs="Arial"/>
          <w:color w:val="000000" w:themeColor="text1"/>
          <w:sz w:val="20"/>
          <w:szCs w:val="20"/>
        </w:rPr>
        <w:t xml:space="preserve">to </w:t>
      </w:r>
      <w:r w:rsidR="005F654F" w:rsidRPr="00F340EB">
        <w:rPr>
          <w:rStyle w:val="apple-style-span"/>
          <w:rFonts w:ascii="Arial" w:hAnsi="Arial" w:cs="Arial"/>
          <w:color w:val="000000" w:themeColor="text1"/>
          <w:sz w:val="20"/>
          <w:szCs w:val="20"/>
        </w:rPr>
        <w:t>enhance educational</w:t>
      </w:r>
      <w:r w:rsidR="00A13C94" w:rsidRPr="00F340EB">
        <w:rPr>
          <w:rStyle w:val="apple-style-span"/>
          <w:rFonts w:ascii="Arial" w:hAnsi="Arial" w:cs="Arial"/>
          <w:color w:val="000000" w:themeColor="text1"/>
          <w:sz w:val="20"/>
          <w:szCs w:val="20"/>
        </w:rPr>
        <w:t xml:space="preserve"> experience through assessment</w:t>
      </w:r>
      <w:r w:rsidR="004C7D27" w:rsidRPr="00F340EB">
        <w:rPr>
          <w:rStyle w:val="apple-style-span"/>
          <w:rFonts w:ascii="Arial" w:hAnsi="Arial" w:cs="Arial"/>
          <w:color w:val="000000" w:themeColor="text1"/>
          <w:sz w:val="20"/>
          <w:szCs w:val="20"/>
        </w:rPr>
        <w:t xml:space="preserve"> (</w:t>
      </w:r>
      <w:r w:rsidR="00083534" w:rsidRPr="00F340EB">
        <w:rPr>
          <w:rStyle w:val="apple-style-span"/>
          <w:rFonts w:ascii="Arial" w:hAnsi="Arial" w:cs="Arial"/>
          <w:color w:val="000000" w:themeColor="text1"/>
          <w:sz w:val="20"/>
          <w:szCs w:val="20"/>
        </w:rPr>
        <w:t>7</w:t>
      </w:r>
      <w:r w:rsidR="004C7D27" w:rsidRPr="00F340EB">
        <w:rPr>
          <w:rStyle w:val="apple-style-span"/>
          <w:rFonts w:ascii="Arial" w:hAnsi="Arial" w:cs="Arial"/>
          <w:color w:val="000000" w:themeColor="text1"/>
          <w:sz w:val="20"/>
          <w:szCs w:val="20"/>
        </w:rPr>
        <w:t>)</w:t>
      </w:r>
      <w:r w:rsidR="00A13C94" w:rsidRPr="00F340EB">
        <w:rPr>
          <w:rStyle w:val="apple-style-span"/>
          <w:rFonts w:ascii="Arial" w:hAnsi="Arial" w:cs="Arial"/>
          <w:color w:val="000000" w:themeColor="text1"/>
          <w:sz w:val="20"/>
          <w:szCs w:val="20"/>
        </w:rPr>
        <w:t>. The Symposium was designed to address both practical concerns and larger policy issues by providing attendees with ideas and tools that could be immediately shared and implemented at their</w:t>
      </w:r>
      <w:r w:rsidR="00BF3A55" w:rsidRPr="00F340EB">
        <w:rPr>
          <w:rStyle w:val="apple-style-span"/>
          <w:rFonts w:ascii="Arial" w:hAnsi="Arial" w:cs="Arial"/>
          <w:color w:val="000000" w:themeColor="text1"/>
          <w:sz w:val="20"/>
          <w:szCs w:val="20"/>
        </w:rPr>
        <w:t xml:space="preserve"> home institutions, which range</w:t>
      </w:r>
      <w:r w:rsidR="00A13C94" w:rsidRPr="00F340EB">
        <w:rPr>
          <w:rStyle w:val="apple-style-span"/>
          <w:rFonts w:ascii="Arial" w:hAnsi="Arial" w:cs="Arial"/>
          <w:color w:val="000000" w:themeColor="text1"/>
          <w:sz w:val="20"/>
          <w:szCs w:val="20"/>
        </w:rPr>
        <w:t xml:space="preserve"> from community colleges to large research universities</w:t>
      </w:r>
      <w:r w:rsidR="00BF3A55" w:rsidRPr="00F340EB">
        <w:rPr>
          <w:rStyle w:val="apple-style-span"/>
          <w:rFonts w:ascii="Arial" w:hAnsi="Arial" w:cs="Arial"/>
          <w:color w:val="000000" w:themeColor="text1"/>
          <w:sz w:val="20"/>
          <w:szCs w:val="20"/>
        </w:rPr>
        <w:t>. S</w:t>
      </w:r>
      <w:r w:rsidR="00C87A06" w:rsidRPr="00F340EB">
        <w:rPr>
          <w:rStyle w:val="apple-style-span"/>
          <w:rFonts w:ascii="Arial" w:hAnsi="Arial" w:cs="Arial"/>
          <w:color w:val="000000" w:themeColor="text1"/>
          <w:sz w:val="20"/>
          <w:szCs w:val="20"/>
        </w:rPr>
        <w:t>ome of</w:t>
      </w:r>
      <w:r w:rsidRPr="00F340EB">
        <w:rPr>
          <w:rStyle w:val="apple-style-span"/>
          <w:rFonts w:ascii="Arial" w:hAnsi="Arial" w:cs="Arial"/>
          <w:color w:val="000000" w:themeColor="text1"/>
          <w:sz w:val="20"/>
          <w:szCs w:val="20"/>
        </w:rPr>
        <w:t xml:space="preserve"> these </w:t>
      </w:r>
      <w:r w:rsidR="001D55B2" w:rsidRPr="00F340EB">
        <w:rPr>
          <w:rStyle w:val="apple-style-span"/>
          <w:rFonts w:ascii="Arial" w:hAnsi="Arial" w:cs="Arial"/>
          <w:color w:val="000000" w:themeColor="text1"/>
          <w:sz w:val="20"/>
          <w:szCs w:val="20"/>
        </w:rPr>
        <w:t>institutions</w:t>
      </w:r>
      <w:r w:rsidRPr="00F340EB">
        <w:rPr>
          <w:rStyle w:val="apple-style-span"/>
          <w:rFonts w:ascii="Arial" w:hAnsi="Arial" w:cs="Arial"/>
          <w:color w:val="000000" w:themeColor="text1"/>
          <w:sz w:val="20"/>
          <w:szCs w:val="20"/>
        </w:rPr>
        <w:t xml:space="preserve"> are conducting</w:t>
      </w:r>
      <w:r w:rsidR="00A13C94" w:rsidRPr="00F340EB">
        <w:rPr>
          <w:rStyle w:val="apple-style-span"/>
          <w:rFonts w:ascii="Arial" w:hAnsi="Arial" w:cs="Arial"/>
          <w:color w:val="000000" w:themeColor="text1"/>
          <w:sz w:val="20"/>
          <w:szCs w:val="20"/>
        </w:rPr>
        <w:t xml:space="preserve"> a multipart quantitative and qualitative assessment </w:t>
      </w:r>
      <w:r w:rsidRPr="00F340EB">
        <w:rPr>
          <w:rStyle w:val="apple-style-span"/>
          <w:rFonts w:ascii="Arial" w:hAnsi="Arial" w:cs="Arial"/>
          <w:color w:val="000000" w:themeColor="text1"/>
          <w:sz w:val="20"/>
          <w:szCs w:val="20"/>
        </w:rPr>
        <w:t>of program</w:t>
      </w:r>
      <w:r w:rsidR="00795468" w:rsidRPr="00F340EB">
        <w:rPr>
          <w:rStyle w:val="apple-style-span"/>
          <w:rFonts w:ascii="Arial" w:hAnsi="Arial" w:cs="Arial"/>
          <w:color w:val="000000" w:themeColor="text1"/>
          <w:sz w:val="20"/>
          <w:szCs w:val="20"/>
        </w:rPr>
        <w:t>s</w:t>
      </w:r>
      <w:r w:rsidRPr="00F340EB">
        <w:rPr>
          <w:rStyle w:val="apple-style-span"/>
          <w:rFonts w:ascii="Arial" w:hAnsi="Arial" w:cs="Arial"/>
          <w:color w:val="000000" w:themeColor="text1"/>
          <w:sz w:val="20"/>
          <w:szCs w:val="20"/>
        </w:rPr>
        <w:t xml:space="preserve"> measuring</w:t>
      </w:r>
      <w:r w:rsidR="00A13C94" w:rsidRPr="00F340EB">
        <w:rPr>
          <w:rStyle w:val="apple-style-span"/>
          <w:rFonts w:ascii="Arial" w:hAnsi="Arial" w:cs="Arial"/>
          <w:color w:val="000000" w:themeColor="text1"/>
          <w:sz w:val="20"/>
          <w:szCs w:val="20"/>
        </w:rPr>
        <w:t xml:space="preserve"> the technologies they use, how they </w:t>
      </w:r>
      <w:r w:rsidRPr="00F340EB">
        <w:rPr>
          <w:rStyle w:val="apple-style-span"/>
          <w:rFonts w:ascii="Arial" w:hAnsi="Arial" w:cs="Arial"/>
          <w:color w:val="000000" w:themeColor="text1"/>
          <w:sz w:val="20"/>
          <w:szCs w:val="20"/>
        </w:rPr>
        <w:t>seek information and where</w:t>
      </w:r>
      <w:r w:rsidR="009A69EE" w:rsidRPr="00F340EB">
        <w:rPr>
          <w:rStyle w:val="apple-style-span"/>
          <w:rFonts w:ascii="Arial" w:hAnsi="Arial" w:cs="Arial"/>
          <w:color w:val="000000" w:themeColor="text1"/>
          <w:sz w:val="20"/>
          <w:szCs w:val="20"/>
        </w:rPr>
        <w:t xml:space="preserve"> they do their academic </w:t>
      </w:r>
      <w:r w:rsidR="00C87A06" w:rsidRPr="00F340EB">
        <w:rPr>
          <w:rStyle w:val="apple-style-span"/>
          <w:rFonts w:ascii="Arial" w:hAnsi="Arial" w:cs="Arial"/>
          <w:color w:val="000000" w:themeColor="text1"/>
          <w:sz w:val="20"/>
          <w:szCs w:val="20"/>
        </w:rPr>
        <w:t>work. The</w:t>
      </w:r>
      <w:r w:rsidRPr="00F340EB">
        <w:rPr>
          <w:rStyle w:val="apple-style-span"/>
          <w:rFonts w:ascii="Arial" w:hAnsi="Arial" w:cs="Arial"/>
          <w:color w:val="000000" w:themeColor="text1"/>
          <w:sz w:val="20"/>
          <w:szCs w:val="20"/>
        </w:rPr>
        <w:t xml:space="preserve"> </w:t>
      </w:r>
      <w:r w:rsidR="00C87A06" w:rsidRPr="00F340EB">
        <w:rPr>
          <w:rStyle w:val="apple-style-span"/>
          <w:rFonts w:ascii="Arial" w:hAnsi="Arial" w:cs="Arial"/>
          <w:color w:val="000000" w:themeColor="text1"/>
          <w:sz w:val="20"/>
          <w:szCs w:val="20"/>
        </w:rPr>
        <w:t>findings suggest</w:t>
      </w:r>
      <w:r w:rsidRPr="00F340EB">
        <w:rPr>
          <w:rStyle w:val="apple-style-span"/>
          <w:rFonts w:ascii="Arial" w:hAnsi="Arial" w:cs="Arial"/>
          <w:color w:val="000000" w:themeColor="text1"/>
          <w:sz w:val="20"/>
          <w:szCs w:val="20"/>
        </w:rPr>
        <w:t xml:space="preserve"> students </w:t>
      </w:r>
      <w:r w:rsidR="00C87A06" w:rsidRPr="00F340EB">
        <w:rPr>
          <w:rStyle w:val="apple-style-span"/>
          <w:rFonts w:ascii="Arial" w:hAnsi="Arial" w:cs="Arial"/>
          <w:color w:val="000000" w:themeColor="text1"/>
          <w:sz w:val="20"/>
          <w:szCs w:val="20"/>
        </w:rPr>
        <w:t>hold</w:t>
      </w:r>
      <w:r w:rsidR="009A69EE" w:rsidRPr="00F340EB">
        <w:rPr>
          <w:rStyle w:val="apple-style-span"/>
          <w:rFonts w:ascii="Arial" w:hAnsi="Arial" w:cs="Arial"/>
          <w:color w:val="000000" w:themeColor="text1"/>
          <w:sz w:val="20"/>
          <w:szCs w:val="20"/>
        </w:rPr>
        <w:t xml:space="preserve"> </w:t>
      </w:r>
      <w:r w:rsidRPr="00F340EB">
        <w:rPr>
          <w:rStyle w:val="apple-style-span"/>
          <w:rFonts w:ascii="Arial" w:hAnsi="Arial" w:cs="Arial"/>
          <w:color w:val="000000" w:themeColor="text1"/>
          <w:sz w:val="20"/>
          <w:szCs w:val="20"/>
        </w:rPr>
        <w:t xml:space="preserve">various </w:t>
      </w:r>
      <w:r w:rsidR="009A69EE" w:rsidRPr="00F340EB">
        <w:rPr>
          <w:rStyle w:val="apple-style-span"/>
          <w:rFonts w:ascii="Arial" w:hAnsi="Arial" w:cs="Arial"/>
          <w:color w:val="000000" w:themeColor="text1"/>
          <w:sz w:val="20"/>
          <w:szCs w:val="20"/>
        </w:rPr>
        <w:t>opinion</w:t>
      </w:r>
      <w:r w:rsidR="00BF3A55" w:rsidRPr="00F340EB">
        <w:rPr>
          <w:rStyle w:val="apple-style-span"/>
          <w:rFonts w:ascii="Arial" w:hAnsi="Arial" w:cs="Arial"/>
          <w:color w:val="000000" w:themeColor="text1"/>
          <w:sz w:val="20"/>
          <w:szCs w:val="20"/>
        </w:rPr>
        <w:t>s</w:t>
      </w:r>
      <w:r w:rsidR="009A69EE" w:rsidRPr="00F340EB">
        <w:rPr>
          <w:rStyle w:val="apple-style-span"/>
          <w:rFonts w:ascii="Arial" w:hAnsi="Arial" w:cs="Arial"/>
          <w:color w:val="000000" w:themeColor="text1"/>
          <w:sz w:val="20"/>
          <w:szCs w:val="20"/>
        </w:rPr>
        <w:t xml:space="preserve"> in different areas </w:t>
      </w:r>
      <w:r w:rsidR="00475680" w:rsidRPr="00F340EB">
        <w:rPr>
          <w:rStyle w:val="apple-style-span"/>
          <w:rFonts w:ascii="Arial" w:hAnsi="Arial" w:cs="Arial"/>
          <w:color w:val="000000" w:themeColor="text1"/>
          <w:sz w:val="20"/>
          <w:szCs w:val="20"/>
        </w:rPr>
        <w:t>of</w:t>
      </w:r>
      <w:r w:rsidRPr="00F340EB">
        <w:rPr>
          <w:rStyle w:val="apple-style-span"/>
          <w:rFonts w:ascii="Arial" w:hAnsi="Arial" w:cs="Arial"/>
          <w:color w:val="000000" w:themeColor="text1"/>
          <w:sz w:val="20"/>
          <w:szCs w:val="20"/>
        </w:rPr>
        <w:t xml:space="preserve"> classroom teaching </w:t>
      </w:r>
      <w:r w:rsidR="004C7D27" w:rsidRPr="00F340EB">
        <w:rPr>
          <w:rStyle w:val="apple-style-span"/>
          <w:rFonts w:ascii="Arial" w:hAnsi="Arial" w:cs="Arial"/>
          <w:color w:val="000000" w:themeColor="text1"/>
          <w:sz w:val="20"/>
          <w:szCs w:val="20"/>
        </w:rPr>
        <w:t>assessment (</w:t>
      </w:r>
      <w:r w:rsidR="00083534" w:rsidRPr="00F340EB">
        <w:rPr>
          <w:rStyle w:val="apple-style-span"/>
          <w:rFonts w:ascii="Arial" w:hAnsi="Arial" w:cs="Arial"/>
          <w:color w:val="000000" w:themeColor="text1"/>
          <w:sz w:val="20"/>
          <w:szCs w:val="20"/>
        </w:rPr>
        <w:t>12</w:t>
      </w:r>
      <w:r w:rsidR="004C7D27" w:rsidRPr="00F340EB">
        <w:rPr>
          <w:rStyle w:val="apple-style-span"/>
          <w:rFonts w:ascii="Arial" w:hAnsi="Arial" w:cs="Arial"/>
          <w:color w:val="000000" w:themeColor="text1"/>
          <w:sz w:val="20"/>
          <w:szCs w:val="20"/>
        </w:rPr>
        <w:t>)</w:t>
      </w:r>
      <w:r w:rsidR="00475680" w:rsidRPr="00F340EB">
        <w:rPr>
          <w:rStyle w:val="apple-style-span"/>
          <w:rFonts w:ascii="Arial" w:hAnsi="Arial" w:cs="Arial"/>
          <w:color w:val="000000" w:themeColor="text1"/>
          <w:sz w:val="20"/>
          <w:szCs w:val="20"/>
        </w:rPr>
        <w:t xml:space="preserve">.  </w:t>
      </w:r>
      <w:r w:rsidR="00C87A06" w:rsidRPr="00F340EB">
        <w:rPr>
          <w:rStyle w:val="apple-style-span"/>
          <w:rFonts w:ascii="Arial" w:hAnsi="Arial" w:cs="Arial"/>
          <w:color w:val="000000" w:themeColor="text1"/>
          <w:sz w:val="20"/>
          <w:szCs w:val="20"/>
        </w:rPr>
        <w:t xml:space="preserve">For </w:t>
      </w:r>
      <w:r w:rsidR="00BF3A55" w:rsidRPr="00F340EB">
        <w:rPr>
          <w:rStyle w:val="apple-style-span"/>
          <w:rFonts w:ascii="Arial" w:hAnsi="Arial" w:cs="Arial"/>
          <w:color w:val="000000" w:themeColor="text1"/>
          <w:sz w:val="20"/>
          <w:szCs w:val="20"/>
        </w:rPr>
        <w:t>example</w:t>
      </w:r>
      <w:r w:rsidR="00C87A06" w:rsidRPr="00F340EB">
        <w:rPr>
          <w:rStyle w:val="apple-style-span"/>
          <w:rFonts w:ascii="Arial" w:hAnsi="Arial" w:cs="Arial"/>
          <w:color w:val="000000" w:themeColor="text1"/>
          <w:sz w:val="20"/>
          <w:szCs w:val="20"/>
        </w:rPr>
        <w:t>, a</w:t>
      </w:r>
      <w:r w:rsidRPr="00F340EB">
        <w:rPr>
          <w:rStyle w:val="apple-style-span"/>
          <w:rFonts w:ascii="Arial" w:hAnsi="Arial" w:cs="Arial"/>
          <w:color w:val="000000" w:themeColor="text1"/>
          <w:sz w:val="20"/>
          <w:szCs w:val="20"/>
        </w:rPr>
        <w:t>n experim</w:t>
      </w:r>
      <w:r w:rsidR="00C87A06" w:rsidRPr="00F340EB">
        <w:rPr>
          <w:rStyle w:val="apple-style-span"/>
          <w:rFonts w:ascii="Arial" w:hAnsi="Arial" w:cs="Arial"/>
          <w:color w:val="000000" w:themeColor="text1"/>
          <w:sz w:val="20"/>
          <w:szCs w:val="20"/>
        </w:rPr>
        <w:t xml:space="preserve">ent with 38 graduate students from </w:t>
      </w:r>
      <w:r w:rsidR="00BF3A55" w:rsidRPr="00F340EB">
        <w:rPr>
          <w:rStyle w:val="apple-style-span"/>
          <w:rFonts w:ascii="Arial" w:hAnsi="Arial" w:cs="Arial"/>
          <w:color w:val="000000" w:themeColor="text1"/>
          <w:sz w:val="20"/>
          <w:szCs w:val="20"/>
        </w:rPr>
        <w:t xml:space="preserve">a </w:t>
      </w:r>
      <w:r w:rsidRPr="00F340EB">
        <w:rPr>
          <w:rStyle w:val="apple-style-span"/>
          <w:rFonts w:ascii="Arial" w:hAnsi="Arial" w:cs="Arial"/>
          <w:color w:val="000000" w:themeColor="text1"/>
          <w:sz w:val="20"/>
          <w:szCs w:val="20"/>
        </w:rPr>
        <w:t>civil</w:t>
      </w:r>
      <w:r w:rsidR="00795468" w:rsidRPr="00F340EB">
        <w:rPr>
          <w:rStyle w:val="apple-style-span"/>
          <w:rFonts w:ascii="Arial" w:hAnsi="Arial" w:cs="Arial"/>
          <w:color w:val="000000" w:themeColor="text1"/>
          <w:sz w:val="20"/>
          <w:szCs w:val="20"/>
        </w:rPr>
        <w:t>/construction</w:t>
      </w:r>
      <w:r w:rsidRPr="00F340EB">
        <w:rPr>
          <w:rStyle w:val="apple-style-span"/>
          <w:rFonts w:ascii="Arial" w:hAnsi="Arial" w:cs="Arial"/>
          <w:color w:val="000000" w:themeColor="text1"/>
          <w:sz w:val="20"/>
          <w:szCs w:val="20"/>
        </w:rPr>
        <w:t xml:space="preserve"> engineering department has</w:t>
      </w:r>
      <w:r w:rsidR="00475680" w:rsidRPr="00F340EB">
        <w:rPr>
          <w:rStyle w:val="apple-style-span"/>
          <w:rFonts w:ascii="Arial" w:hAnsi="Arial" w:cs="Arial"/>
          <w:color w:val="000000" w:themeColor="text1"/>
          <w:sz w:val="20"/>
          <w:szCs w:val="20"/>
        </w:rPr>
        <w:t xml:space="preserve"> revealed the developmental skills in various areas of education.</w:t>
      </w:r>
    </w:p>
    <w:p w:rsidR="00167693" w:rsidRPr="008B0CCB" w:rsidRDefault="00EB2242" w:rsidP="004C7D27">
      <w:pPr>
        <w:pStyle w:val="ListParagraph"/>
        <w:numPr>
          <w:ilvl w:val="0"/>
          <w:numId w:val="3"/>
        </w:numPr>
        <w:spacing w:line="240" w:lineRule="auto"/>
        <w:jc w:val="both"/>
        <w:rPr>
          <w:rStyle w:val="apple-style-span"/>
          <w:rFonts w:ascii="Arial" w:hAnsi="Arial" w:cs="Arial"/>
          <w:b/>
          <w:sz w:val="24"/>
          <w:szCs w:val="24"/>
        </w:rPr>
      </w:pPr>
      <w:r w:rsidRPr="008B0CCB">
        <w:rPr>
          <w:rStyle w:val="apple-style-span"/>
          <w:rFonts w:ascii="Arial" w:hAnsi="Arial" w:cs="Arial"/>
          <w:b/>
          <w:sz w:val="24"/>
          <w:szCs w:val="24"/>
        </w:rPr>
        <w:t>Introduction</w:t>
      </w:r>
    </w:p>
    <w:p w:rsidR="00167693" w:rsidRPr="00F340EB" w:rsidRDefault="00167693" w:rsidP="00EB2242">
      <w:pPr>
        <w:spacing w:line="240" w:lineRule="auto"/>
        <w:jc w:val="both"/>
        <w:rPr>
          <w:rFonts w:ascii="Arial" w:hAnsi="Arial" w:cs="Arial"/>
          <w:b/>
          <w:color w:val="333333"/>
          <w:sz w:val="20"/>
          <w:szCs w:val="20"/>
        </w:rPr>
      </w:pPr>
      <w:r w:rsidRPr="00F340EB">
        <w:rPr>
          <w:rStyle w:val="apple-style-span"/>
          <w:rFonts w:ascii="Arial" w:hAnsi="Arial" w:cs="Arial"/>
          <w:color w:val="000000"/>
          <w:sz w:val="20"/>
          <w:szCs w:val="20"/>
        </w:rPr>
        <w:t>Assessment is a process of gathering and documenting information about the achievement, skills, abilities, and personality variables of an individual.</w:t>
      </w:r>
      <w:r w:rsidRPr="00F340EB">
        <w:rPr>
          <w:rFonts w:ascii="Arial" w:hAnsi="Arial" w:cs="Arial"/>
          <w:color w:val="000000"/>
          <w:sz w:val="20"/>
          <w:szCs w:val="20"/>
        </w:rPr>
        <w:t xml:space="preserve"> Assessment is used in both an educational and psychological setting by teachers, psychologists, and counselors to accomplish a range of objectives. These include the following:</w:t>
      </w:r>
    </w:p>
    <w:p w:rsidR="00167693" w:rsidRPr="00F340EB" w:rsidRDefault="00167693" w:rsidP="00795468">
      <w:pPr>
        <w:numPr>
          <w:ilvl w:val="0"/>
          <w:numId w:val="1"/>
        </w:numPr>
        <w:spacing w:before="100" w:beforeAutospacing="1" w:after="100" w:afterAutospacing="1" w:line="240" w:lineRule="auto"/>
        <w:jc w:val="both"/>
        <w:rPr>
          <w:rFonts w:ascii="Arial" w:hAnsi="Arial" w:cs="Arial"/>
          <w:color w:val="000000"/>
          <w:sz w:val="20"/>
          <w:szCs w:val="20"/>
        </w:rPr>
      </w:pPr>
      <w:r w:rsidRPr="00F340EB">
        <w:rPr>
          <w:rFonts w:ascii="Arial" w:hAnsi="Arial" w:cs="Arial"/>
          <w:color w:val="000000"/>
          <w:sz w:val="20"/>
          <w:szCs w:val="20"/>
        </w:rPr>
        <w:t>to learn more about the competencies and deficiencies of the individual being tested</w:t>
      </w:r>
    </w:p>
    <w:p w:rsidR="00167693" w:rsidRPr="00F340EB" w:rsidRDefault="00167693" w:rsidP="00795468">
      <w:pPr>
        <w:numPr>
          <w:ilvl w:val="0"/>
          <w:numId w:val="1"/>
        </w:numPr>
        <w:spacing w:before="100" w:beforeAutospacing="1" w:after="100" w:afterAutospacing="1" w:line="240" w:lineRule="auto"/>
        <w:jc w:val="both"/>
        <w:rPr>
          <w:rFonts w:ascii="Arial" w:hAnsi="Arial" w:cs="Arial"/>
          <w:color w:val="000000"/>
          <w:sz w:val="20"/>
          <w:szCs w:val="20"/>
        </w:rPr>
      </w:pPr>
      <w:r w:rsidRPr="00F340EB">
        <w:rPr>
          <w:rFonts w:ascii="Arial" w:hAnsi="Arial" w:cs="Arial"/>
          <w:color w:val="000000"/>
          <w:sz w:val="20"/>
          <w:szCs w:val="20"/>
        </w:rPr>
        <w:t>to identify specific problem areas and/or needs</w:t>
      </w:r>
    </w:p>
    <w:p w:rsidR="00167693" w:rsidRPr="00F340EB" w:rsidRDefault="00167693" w:rsidP="00795468">
      <w:pPr>
        <w:numPr>
          <w:ilvl w:val="0"/>
          <w:numId w:val="1"/>
        </w:numPr>
        <w:spacing w:before="100" w:beforeAutospacing="1" w:after="100" w:afterAutospacing="1" w:line="240" w:lineRule="auto"/>
        <w:jc w:val="both"/>
        <w:rPr>
          <w:rFonts w:ascii="Arial" w:hAnsi="Arial" w:cs="Arial"/>
          <w:color w:val="000000"/>
          <w:sz w:val="20"/>
          <w:szCs w:val="20"/>
        </w:rPr>
      </w:pPr>
      <w:r w:rsidRPr="00F340EB">
        <w:rPr>
          <w:rFonts w:ascii="Arial" w:hAnsi="Arial" w:cs="Arial"/>
          <w:color w:val="000000"/>
          <w:sz w:val="20"/>
          <w:szCs w:val="20"/>
        </w:rPr>
        <w:t>to evaluate the individual's performance in relation to others</w:t>
      </w:r>
    </w:p>
    <w:p w:rsidR="00167693" w:rsidRPr="00F340EB" w:rsidRDefault="00167693" w:rsidP="00795468">
      <w:pPr>
        <w:numPr>
          <w:ilvl w:val="0"/>
          <w:numId w:val="1"/>
        </w:numPr>
        <w:spacing w:before="100" w:beforeAutospacing="1" w:after="100" w:afterAutospacing="1" w:line="240" w:lineRule="auto"/>
        <w:jc w:val="both"/>
        <w:rPr>
          <w:rFonts w:ascii="Arial" w:hAnsi="Arial" w:cs="Arial"/>
          <w:color w:val="000000"/>
          <w:sz w:val="20"/>
          <w:szCs w:val="20"/>
        </w:rPr>
      </w:pPr>
      <w:r w:rsidRPr="00F340EB">
        <w:rPr>
          <w:rFonts w:ascii="Arial" w:hAnsi="Arial" w:cs="Arial"/>
          <w:color w:val="000000"/>
          <w:sz w:val="20"/>
          <w:szCs w:val="20"/>
        </w:rPr>
        <w:t>to evaluate the individual's performance in relation to a set of standards or goals</w:t>
      </w:r>
    </w:p>
    <w:p w:rsidR="00167693" w:rsidRPr="00F340EB" w:rsidRDefault="00167693" w:rsidP="00795468">
      <w:pPr>
        <w:numPr>
          <w:ilvl w:val="0"/>
          <w:numId w:val="1"/>
        </w:numPr>
        <w:spacing w:before="100" w:beforeAutospacing="1" w:after="100" w:afterAutospacing="1" w:line="240" w:lineRule="auto"/>
        <w:jc w:val="both"/>
        <w:rPr>
          <w:rFonts w:ascii="Arial" w:hAnsi="Arial" w:cs="Arial"/>
          <w:color w:val="000000"/>
          <w:sz w:val="20"/>
          <w:szCs w:val="20"/>
        </w:rPr>
      </w:pPr>
      <w:r w:rsidRPr="00F340EB">
        <w:rPr>
          <w:rFonts w:ascii="Arial" w:hAnsi="Arial" w:cs="Arial"/>
          <w:color w:val="000000"/>
          <w:sz w:val="20"/>
          <w:szCs w:val="20"/>
        </w:rPr>
        <w:t>to provide teachers with feedback on effectiveness of instruction</w:t>
      </w:r>
    </w:p>
    <w:p w:rsidR="00167693" w:rsidRPr="00F340EB" w:rsidRDefault="00167693" w:rsidP="00795468">
      <w:pPr>
        <w:numPr>
          <w:ilvl w:val="0"/>
          <w:numId w:val="1"/>
        </w:numPr>
        <w:spacing w:before="100" w:beforeAutospacing="1" w:after="100" w:afterAutospacing="1" w:line="240" w:lineRule="auto"/>
        <w:jc w:val="both"/>
        <w:rPr>
          <w:rFonts w:ascii="Arial" w:hAnsi="Arial" w:cs="Arial"/>
          <w:color w:val="000000"/>
          <w:sz w:val="20"/>
          <w:szCs w:val="20"/>
        </w:rPr>
      </w:pPr>
      <w:r w:rsidRPr="00F340EB">
        <w:rPr>
          <w:rFonts w:ascii="Arial" w:hAnsi="Arial" w:cs="Arial"/>
          <w:color w:val="000000"/>
          <w:sz w:val="20"/>
          <w:szCs w:val="20"/>
        </w:rPr>
        <w:t>to predict an individual's aptitudes or future capabilities</w:t>
      </w:r>
    </w:p>
    <w:p w:rsidR="00167693" w:rsidRPr="00F340EB" w:rsidRDefault="00E66CD3" w:rsidP="00795468">
      <w:pPr>
        <w:pStyle w:val="NormalWeb"/>
        <w:jc w:val="both"/>
        <w:rPr>
          <w:rFonts w:ascii="Arial" w:hAnsi="Arial" w:cs="Arial"/>
          <w:color w:val="000000"/>
          <w:sz w:val="20"/>
          <w:szCs w:val="20"/>
        </w:rPr>
      </w:pPr>
      <w:r w:rsidRPr="00F340EB">
        <w:rPr>
          <w:rFonts w:ascii="Arial" w:hAnsi="Arial" w:cs="Arial"/>
          <w:color w:val="000000"/>
          <w:sz w:val="20"/>
          <w:szCs w:val="20"/>
        </w:rPr>
        <w:t>Since the</w:t>
      </w:r>
      <w:r w:rsidR="00167693" w:rsidRPr="00F340EB">
        <w:rPr>
          <w:rFonts w:ascii="Arial" w:hAnsi="Arial" w:cs="Arial"/>
          <w:color w:val="000000"/>
          <w:sz w:val="20"/>
          <w:szCs w:val="20"/>
        </w:rPr>
        <w:t xml:space="preserve"> early 2000s standardized tests </w:t>
      </w:r>
      <w:r w:rsidRPr="00F340EB">
        <w:rPr>
          <w:rFonts w:ascii="Arial" w:hAnsi="Arial" w:cs="Arial"/>
          <w:color w:val="000000"/>
          <w:sz w:val="20"/>
          <w:szCs w:val="20"/>
        </w:rPr>
        <w:t>have been increasingly</w:t>
      </w:r>
      <w:r w:rsidR="00167693" w:rsidRPr="00F340EB">
        <w:rPr>
          <w:rFonts w:ascii="Arial" w:hAnsi="Arial" w:cs="Arial"/>
          <w:color w:val="000000"/>
          <w:sz w:val="20"/>
          <w:szCs w:val="20"/>
        </w:rPr>
        <w:t xml:space="preserve"> used to evaluate performance in U.S. schools. Faced with declining test scores by American students when compared to others around </w:t>
      </w:r>
      <w:r w:rsidR="001D78D4" w:rsidRPr="00F340EB">
        <w:rPr>
          <w:rFonts w:ascii="Arial" w:hAnsi="Arial" w:cs="Arial"/>
          <w:color w:val="000000"/>
          <w:sz w:val="20"/>
          <w:szCs w:val="20"/>
        </w:rPr>
        <w:t xml:space="preserve">the world, state and </w:t>
      </w:r>
      <w:r w:rsidR="00C313D8" w:rsidRPr="00F340EB">
        <w:rPr>
          <w:rFonts w:ascii="Arial" w:hAnsi="Arial" w:cs="Arial"/>
          <w:color w:val="000000"/>
          <w:sz w:val="20"/>
          <w:szCs w:val="20"/>
        </w:rPr>
        <w:t>federal agencies</w:t>
      </w:r>
      <w:r w:rsidR="00167693" w:rsidRPr="00F340EB">
        <w:rPr>
          <w:rFonts w:ascii="Arial" w:hAnsi="Arial" w:cs="Arial"/>
          <w:color w:val="000000"/>
          <w:sz w:val="20"/>
          <w:szCs w:val="20"/>
        </w:rPr>
        <w:t xml:space="preserve"> </w:t>
      </w:r>
      <w:r w:rsidR="00C313D8" w:rsidRPr="00F340EB">
        <w:rPr>
          <w:rFonts w:ascii="Arial" w:hAnsi="Arial" w:cs="Arial"/>
          <w:color w:val="000000"/>
          <w:sz w:val="20"/>
          <w:szCs w:val="20"/>
        </w:rPr>
        <w:t xml:space="preserve">have </w:t>
      </w:r>
      <w:r w:rsidR="00167693" w:rsidRPr="00F340EB">
        <w:rPr>
          <w:rFonts w:ascii="Arial" w:hAnsi="Arial" w:cs="Arial"/>
          <w:color w:val="000000"/>
          <w:sz w:val="20"/>
          <w:szCs w:val="20"/>
        </w:rPr>
        <w:t>sought ways to measure the performance of</w:t>
      </w:r>
      <w:r w:rsidR="00BF3A55" w:rsidRPr="00F340EB">
        <w:rPr>
          <w:rFonts w:ascii="Arial" w:hAnsi="Arial" w:cs="Arial"/>
          <w:color w:val="000000"/>
          <w:sz w:val="20"/>
          <w:szCs w:val="20"/>
        </w:rPr>
        <w:t xml:space="preserve"> student’s </w:t>
      </w:r>
      <w:r w:rsidR="00167693" w:rsidRPr="00F340EB">
        <w:rPr>
          <w:rFonts w:ascii="Arial" w:hAnsi="Arial" w:cs="Arial"/>
          <w:color w:val="000000"/>
          <w:sz w:val="20"/>
          <w:szCs w:val="20"/>
        </w:rPr>
        <w:t>schools and bring a measurable accountability to the educational process</w:t>
      </w:r>
      <w:r w:rsidR="004C7D27" w:rsidRPr="00F340EB">
        <w:rPr>
          <w:rFonts w:ascii="Arial" w:hAnsi="Arial" w:cs="Arial"/>
          <w:color w:val="000000"/>
          <w:sz w:val="20"/>
          <w:szCs w:val="20"/>
        </w:rPr>
        <w:t xml:space="preserve"> (</w:t>
      </w:r>
      <w:r w:rsidR="00083534" w:rsidRPr="00F340EB">
        <w:rPr>
          <w:rFonts w:ascii="Arial" w:hAnsi="Arial" w:cs="Arial"/>
          <w:color w:val="000000"/>
          <w:sz w:val="20"/>
          <w:szCs w:val="20"/>
        </w:rPr>
        <w:t>23</w:t>
      </w:r>
      <w:r w:rsidR="004C7D27" w:rsidRPr="00F340EB">
        <w:rPr>
          <w:rFonts w:ascii="Arial" w:hAnsi="Arial" w:cs="Arial"/>
          <w:color w:val="000000"/>
          <w:sz w:val="20"/>
          <w:szCs w:val="20"/>
        </w:rPr>
        <w:t>)</w:t>
      </w:r>
      <w:r w:rsidR="00167693" w:rsidRPr="00F340EB">
        <w:rPr>
          <w:rFonts w:ascii="Arial" w:hAnsi="Arial" w:cs="Arial"/>
          <w:color w:val="000000"/>
          <w:sz w:val="20"/>
          <w:szCs w:val="20"/>
        </w:rPr>
        <w:t xml:space="preserve">. </w:t>
      </w:r>
      <w:r w:rsidRPr="00F340EB">
        <w:rPr>
          <w:rFonts w:ascii="Arial" w:hAnsi="Arial" w:cs="Arial"/>
          <w:color w:val="000000"/>
          <w:sz w:val="20"/>
          <w:szCs w:val="20"/>
        </w:rPr>
        <w:t>Thus, these governmental organizations</w:t>
      </w:r>
      <w:r w:rsidR="00167693" w:rsidRPr="00F340EB">
        <w:rPr>
          <w:rFonts w:ascii="Arial" w:hAnsi="Arial" w:cs="Arial"/>
          <w:color w:val="000000"/>
          <w:sz w:val="20"/>
          <w:szCs w:val="20"/>
        </w:rPr>
        <w:t xml:space="preserve"> have adopted standardized tests for evaluating knowledge and skills on the assumption that testing is an effective way to measure outcomes of education. One prominent prog</w:t>
      </w:r>
      <w:r w:rsidR="00BF3A55" w:rsidRPr="00F340EB">
        <w:rPr>
          <w:rFonts w:ascii="Arial" w:hAnsi="Arial" w:cs="Arial"/>
          <w:color w:val="000000"/>
          <w:sz w:val="20"/>
          <w:szCs w:val="20"/>
        </w:rPr>
        <w:t xml:space="preserve">ram has been the No Child Left </w:t>
      </w:r>
      <w:proofErr w:type="gramStart"/>
      <w:r w:rsidR="00BF3A55" w:rsidRPr="00F340EB">
        <w:rPr>
          <w:rFonts w:ascii="Arial" w:hAnsi="Arial" w:cs="Arial"/>
          <w:color w:val="000000"/>
          <w:sz w:val="20"/>
          <w:szCs w:val="20"/>
        </w:rPr>
        <w:t>B</w:t>
      </w:r>
      <w:r w:rsidR="00167693" w:rsidRPr="00F340EB">
        <w:rPr>
          <w:rFonts w:ascii="Arial" w:hAnsi="Arial" w:cs="Arial"/>
          <w:color w:val="000000"/>
          <w:sz w:val="20"/>
          <w:szCs w:val="20"/>
        </w:rPr>
        <w:t>ehind</w:t>
      </w:r>
      <w:proofErr w:type="gramEnd"/>
      <w:r w:rsidR="00167693" w:rsidRPr="00F340EB">
        <w:rPr>
          <w:rFonts w:ascii="Arial" w:hAnsi="Arial" w:cs="Arial"/>
          <w:color w:val="000000"/>
          <w:sz w:val="20"/>
          <w:szCs w:val="20"/>
        </w:rPr>
        <w:t xml:space="preserve"> Act that requires schools to meet certain performance standards annually, for their students as a group and also for individual ethnic and racial subgroups</w:t>
      </w:r>
      <w:r w:rsidR="004C7D27" w:rsidRPr="00F340EB">
        <w:rPr>
          <w:rFonts w:ascii="Arial" w:hAnsi="Arial" w:cs="Arial"/>
          <w:color w:val="000000"/>
          <w:sz w:val="20"/>
          <w:szCs w:val="20"/>
        </w:rPr>
        <w:t xml:space="preserve"> (30)</w:t>
      </w:r>
      <w:r w:rsidR="00167693" w:rsidRPr="00F340EB">
        <w:rPr>
          <w:rFonts w:ascii="Arial" w:hAnsi="Arial" w:cs="Arial"/>
          <w:color w:val="000000"/>
          <w:sz w:val="20"/>
          <w:szCs w:val="20"/>
        </w:rPr>
        <w:t>. The use of</w:t>
      </w:r>
      <w:r w:rsidR="005C4145" w:rsidRPr="00F340EB">
        <w:rPr>
          <w:rFonts w:ascii="Arial" w:hAnsi="Arial" w:cs="Arial"/>
          <w:color w:val="000000"/>
          <w:sz w:val="20"/>
          <w:szCs w:val="20"/>
        </w:rPr>
        <w:t xml:space="preserve"> this type of standardized test</w:t>
      </w:r>
      <w:r w:rsidR="00167693" w:rsidRPr="00F340EB">
        <w:rPr>
          <w:rFonts w:ascii="Arial" w:hAnsi="Arial" w:cs="Arial"/>
          <w:color w:val="000000"/>
          <w:sz w:val="20"/>
          <w:szCs w:val="20"/>
        </w:rPr>
        <w:t xml:space="preserve"> is controversial. Many educators feel that it limits the</w:t>
      </w:r>
      <w:r w:rsidR="00167693" w:rsidRPr="00F340EB">
        <w:rPr>
          <w:rStyle w:val="apple-converted-space"/>
          <w:rFonts w:ascii="Arial" w:hAnsi="Arial" w:cs="Arial"/>
          <w:color w:val="000000"/>
          <w:sz w:val="20"/>
          <w:szCs w:val="20"/>
        </w:rPr>
        <w:t> </w:t>
      </w:r>
      <w:r w:rsidR="00167693" w:rsidRPr="00F340EB">
        <w:rPr>
          <w:rFonts w:ascii="Arial" w:hAnsi="Arial" w:cs="Arial"/>
          <w:color w:val="000000"/>
          <w:sz w:val="20"/>
          <w:szCs w:val="20"/>
        </w:rPr>
        <w:t>creativity</w:t>
      </w:r>
      <w:r w:rsidR="00167693" w:rsidRPr="00F340EB">
        <w:rPr>
          <w:rStyle w:val="apple-converted-space"/>
          <w:rFonts w:ascii="Arial" w:hAnsi="Arial" w:cs="Arial"/>
          <w:color w:val="000000"/>
          <w:sz w:val="20"/>
          <w:szCs w:val="20"/>
        </w:rPr>
        <w:t> </w:t>
      </w:r>
      <w:r w:rsidR="00167693" w:rsidRPr="00F340EB">
        <w:rPr>
          <w:rFonts w:ascii="Arial" w:hAnsi="Arial" w:cs="Arial"/>
          <w:color w:val="000000"/>
          <w:sz w:val="20"/>
          <w:szCs w:val="20"/>
        </w:rPr>
        <w:t>and effectiveness of the classroom teacher and produces an environment of "teaching to the test."</w:t>
      </w:r>
    </w:p>
    <w:p w:rsidR="00167693" w:rsidRPr="00F340EB" w:rsidRDefault="00EB2242" w:rsidP="00795468">
      <w:pPr>
        <w:pStyle w:val="NormalWeb"/>
        <w:jc w:val="both"/>
        <w:rPr>
          <w:rFonts w:ascii="Arial" w:hAnsi="Arial" w:cs="Arial"/>
          <w:b/>
          <w:color w:val="000000"/>
          <w:sz w:val="20"/>
          <w:szCs w:val="20"/>
        </w:rPr>
      </w:pPr>
      <w:r w:rsidRPr="008B0CCB">
        <w:rPr>
          <w:rFonts w:ascii="Arial" w:hAnsi="Arial" w:cs="Arial"/>
          <w:b/>
          <w:color w:val="000000"/>
        </w:rPr>
        <w:t>2</w:t>
      </w:r>
      <w:r w:rsidRPr="00F340EB">
        <w:rPr>
          <w:rFonts w:ascii="Arial" w:hAnsi="Arial" w:cs="Arial"/>
          <w:b/>
          <w:color w:val="000000"/>
          <w:sz w:val="20"/>
          <w:szCs w:val="20"/>
        </w:rPr>
        <w:t xml:space="preserve">. </w:t>
      </w:r>
      <w:r w:rsidR="000A1359" w:rsidRPr="008B0CCB">
        <w:rPr>
          <w:rFonts w:ascii="Arial" w:hAnsi="Arial" w:cs="Arial"/>
          <w:b/>
          <w:color w:val="000000"/>
        </w:rPr>
        <w:t>Educational Assessments:</w:t>
      </w:r>
    </w:p>
    <w:p w:rsidR="00167693" w:rsidRPr="00F340EB" w:rsidRDefault="00167693" w:rsidP="00C92772">
      <w:pPr>
        <w:pStyle w:val="NormalWeb"/>
        <w:jc w:val="both"/>
        <w:rPr>
          <w:rFonts w:ascii="Arial" w:hAnsi="Arial" w:cs="Arial"/>
          <w:color w:val="000000"/>
          <w:sz w:val="20"/>
          <w:szCs w:val="20"/>
        </w:rPr>
      </w:pPr>
      <w:r w:rsidRPr="00F340EB">
        <w:rPr>
          <w:rFonts w:ascii="Arial" w:hAnsi="Arial" w:cs="Arial"/>
          <w:color w:val="000000"/>
          <w:sz w:val="20"/>
          <w:szCs w:val="20"/>
        </w:rPr>
        <w:t xml:space="preserve">The choice of an assessment tool depends on the purpose or goal of the assessment. Assessments might be made to establish rankings among individual students, to determine the </w:t>
      </w:r>
      <w:r w:rsidRPr="00F340EB">
        <w:rPr>
          <w:rFonts w:ascii="Arial" w:hAnsi="Arial" w:cs="Arial"/>
          <w:color w:val="000000"/>
          <w:sz w:val="20"/>
          <w:szCs w:val="20"/>
        </w:rPr>
        <w:lastRenderedPageBreak/>
        <w:t>amount of information students have retained, to provide feedback to students on their levels of achievement, to motivate students by recognizing</w:t>
      </w:r>
      <w:r w:rsidR="00BF3A55" w:rsidRPr="00F340EB">
        <w:rPr>
          <w:rFonts w:ascii="Arial" w:hAnsi="Arial" w:cs="Arial"/>
          <w:color w:val="000000"/>
          <w:sz w:val="20"/>
          <w:szCs w:val="20"/>
        </w:rPr>
        <w:t xml:space="preserve"> and rewarding good performance</w:t>
      </w:r>
      <w:r w:rsidRPr="00F340EB">
        <w:rPr>
          <w:rFonts w:ascii="Arial" w:hAnsi="Arial" w:cs="Arial"/>
          <w:color w:val="000000"/>
          <w:sz w:val="20"/>
          <w:szCs w:val="20"/>
        </w:rPr>
        <w:t>, to assess the need for</w:t>
      </w:r>
      <w:r w:rsidRPr="00F340EB">
        <w:rPr>
          <w:rStyle w:val="apple-converted-space"/>
          <w:rFonts w:ascii="Arial" w:hAnsi="Arial" w:cs="Arial"/>
          <w:color w:val="000000"/>
          <w:sz w:val="20"/>
          <w:szCs w:val="20"/>
        </w:rPr>
        <w:t> </w:t>
      </w:r>
      <w:r w:rsidRPr="00F340EB">
        <w:rPr>
          <w:rFonts w:ascii="Arial" w:hAnsi="Arial" w:cs="Arial"/>
          <w:color w:val="000000"/>
          <w:sz w:val="20"/>
          <w:szCs w:val="20"/>
        </w:rPr>
        <w:t>remedial</w:t>
      </w:r>
      <w:r w:rsidR="00526CA7" w:rsidRPr="00F340EB">
        <w:rPr>
          <w:rFonts w:ascii="Arial" w:hAnsi="Arial" w:cs="Arial"/>
          <w:color w:val="000000"/>
          <w:sz w:val="20"/>
          <w:szCs w:val="20"/>
        </w:rPr>
        <w:t xml:space="preserve"> </w:t>
      </w:r>
      <w:r w:rsidRPr="00F340EB">
        <w:rPr>
          <w:rFonts w:ascii="Arial" w:hAnsi="Arial" w:cs="Arial"/>
          <w:color w:val="000000"/>
          <w:sz w:val="20"/>
          <w:szCs w:val="20"/>
        </w:rPr>
        <w:t>education, and to evaluate students for class placement or ability grouping. The goal of the assessment should be understood by all stakeholders in the process: students, parents, teachers, counselors, and outside experts. An assessment tool that is appropriate for one goal is often</w:t>
      </w:r>
      <w:r w:rsidR="00526CA7" w:rsidRPr="00F340EB">
        <w:rPr>
          <w:rFonts w:ascii="Arial" w:hAnsi="Arial" w:cs="Arial"/>
          <w:color w:val="000000"/>
          <w:sz w:val="20"/>
          <w:szCs w:val="20"/>
        </w:rPr>
        <w:t xml:space="preserve"> </w:t>
      </w:r>
      <w:r w:rsidRPr="00F340EB">
        <w:rPr>
          <w:rFonts w:ascii="Arial" w:hAnsi="Arial" w:cs="Arial"/>
          <w:color w:val="000000"/>
          <w:sz w:val="20"/>
          <w:szCs w:val="20"/>
        </w:rPr>
        <w:t>inappropriate</w:t>
      </w:r>
      <w:r w:rsidRPr="00F340EB">
        <w:rPr>
          <w:rStyle w:val="apple-converted-space"/>
          <w:rFonts w:ascii="Arial" w:hAnsi="Arial" w:cs="Arial"/>
          <w:color w:val="000000"/>
          <w:sz w:val="20"/>
          <w:szCs w:val="20"/>
        </w:rPr>
        <w:t> </w:t>
      </w:r>
      <w:r w:rsidRPr="00F340EB">
        <w:rPr>
          <w:rFonts w:ascii="Arial" w:hAnsi="Arial" w:cs="Arial"/>
          <w:color w:val="000000"/>
          <w:sz w:val="20"/>
          <w:szCs w:val="20"/>
        </w:rPr>
        <w:t>for another, leading to</w:t>
      </w:r>
      <w:r w:rsidRPr="00F340EB">
        <w:rPr>
          <w:rStyle w:val="apple-converted-space"/>
          <w:rFonts w:ascii="Arial" w:hAnsi="Arial" w:cs="Arial"/>
          <w:color w:val="000000"/>
          <w:sz w:val="20"/>
          <w:szCs w:val="20"/>
        </w:rPr>
        <w:t> </w:t>
      </w:r>
      <w:r w:rsidRPr="00F340EB">
        <w:rPr>
          <w:rFonts w:ascii="Arial" w:hAnsi="Arial" w:cs="Arial"/>
          <w:color w:val="000000"/>
          <w:sz w:val="20"/>
          <w:szCs w:val="20"/>
        </w:rPr>
        <w:t>misuse</w:t>
      </w:r>
      <w:r w:rsidR="00526CA7" w:rsidRPr="00F340EB">
        <w:rPr>
          <w:rFonts w:ascii="Arial" w:hAnsi="Arial" w:cs="Arial"/>
          <w:color w:val="000000"/>
          <w:sz w:val="20"/>
          <w:szCs w:val="20"/>
        </w:rPr>
        <w:t xml:space="preserve"> </w:t>
      </w:r>
      <w:r w:rsidRPr="00F340EB">
        <w:rPr>
          <w:rFonts w:ascii="Arial" w:hAnsi="Arial" w:cs="Arial"/>
          <w:color w:val="000000"/>
          <w:sz w:val="20"/>
          <w:szCs w:val="20"/>
        </w:rPr>
        <w:t>of data</w:t>
      </w:r>
      <w:r w:rsidR="004C7D27" w:rsidRPr="00F340EB">
        <w:rPr>
          <w:rFonts w:ascii="Arial" w:hAnsi="Arial" w:cs="Arial"/>
          <w:color w:val="000000"/>
          <w:sz w:val="20"/>
          <w:szCs w:val="20"/>
        </w:rPr>
        <w:t xml:space="preserve"> (4).</w:t>
      </w:r>
    </w:p>
    <w:p w:rsidR="00167693" w:rsidRPr="00F340EB" w:rsidRDefault="00167693" w:rsidP="00C92772">
      <w:pPr>
        <w:pStyle w:val="NormalWeb"/>
        <w:jc w:val="both"/>
        <w:rPr>
          <w:rFonts w:ascii="Arial" w:hAnsi="Arial" w:cs="Arial"/>
          <w:color w:val="000000"/>
          <w:sz w:val="20"/>
          <w:szCs w:val="20"/>
        </w:rPr>
      </w:pPr>
      <w:r w:rsidRPr="00F340EB">
        <w:rPr>
          <w:rFonts w:ascii="Arial" w:hAnsi="Arial" w:cs="Arial"/>
          <w:color w:val="000000"/>
          <w:sz w:val="20"/>
          <w:szCs w:val="20"/>
        </w:rPr>
        <w:t>Assessment tools fall broadly into two groups. Traditional assessments rely on specific, structured procedures and instructions given to all test-takers by the test administrator (or to be read by the test-takers themselves). These tests are either norm-referenced or criterion-referenced tests. Standardized tests allow researchers to compare data from large numbers of students or subgroups of students. Alternative assessments are often handled on an individual basis and offer students the opportunity to be more closely involved with the recognition of their progress and to discover what steps they can take to improve.</w:t>
      </w:r>
    </w:p>
    <w:p w:rsidR="00A14FCC" w:rsidRPr="00F340EB" w:rsidRDefault="004C7D27" w:rsidP="004C7D27">
      <w:pPr>
        <w:pStyle w:val="NormalWeb"/>
        <w:jc w:val="both"/>
        <w:rPr>
          <w:rFonts w:ascii="Arial" w:hAnsi="Arial" w:cs="Arial"/>
          <w:b/>
          <w:color w:val="000000"/>
          <w:sz w:val="20"/>
          <w:szCs w:val="20"/>
        </w:rPr>
      </w:pPr>
      <w:r w:rsidRPr="008B0CCB">
        <w:rPr>
          <w:rFonts w:ascii="Arial" w:hAnsi="Arial" w:cs="Arial"/>
          <w:b/>
          <w:color w:val="000000"/>
        </w:rPr>
        <w:t>3.</w:t>
      </w:r>
      <w:r w:rsidRPr="00F340EB">
        <w:rPr>
          <w:rFonts w:ascii="Arial" w:hAnsi="Arial" w:cs="Arial"/>
          <w:b/>
          <w:color w:val="000000"/>
          <w:sz w:val="20"/>
          <w:szCs w:val="20"/>
        </w:rPr>
        <w:t xml:space="preserve"> </w:t>
      </w:r>
      <w:r w:rsidR="000A1359" w:rsidRPr="008B0CCB">
        <w:rPr>
          <w:rFonts w:ascii="Arial" w:hAnsi="Arial" w:cs="Arial"/>
          <w:b/>
          <w:color w:val="000000"/>
        </w:rPr>
        <w:t>Norm-Referenced Assessments:</w:t>
      </w:r>
      <w:r w:rsidR="000A1359" w:rsidRPr="00F340EB">
        <w:rPr>
          <w:rFonts w:ascii="Arial" w:hAnsi="Arial" w:cs="Arial"/>
          <w:b/>
          <w:color w:val="000000"/>
          <w:sz w:val="20"/>
          <w:szCs w:val="20"/>
        </w:rPr>
        <w:t xml:space="preserve"> </w:t>
      </w:r>
    </w:p>
    <w:p w:rsidR="00083534" w:rsidRPr="00F340EB" w:rsidRDefault="00167693" w:rsidP="00C92772">
      <w:pPr>
        <w:pStyle w:val="NormalWeb"/>
        <w:jc w:val="both"/>
        <w:rPr>
          <w:rFonts w:ascii="Arial" w:hAnsi="Arial" w:cs="Arial"/>
          <w:color w:val="000000"/>
          <w:sz w:val="20"/>
          <w:szCs w:val="20"/>
        </w:rPr>
      </w:pPr>
      <w:r w:rsidRPr="00F340EB">
        <w:rPr>
          <w:rFonts w:ascii="Arial" w:hAnsi="Arial" w:cs="Arial"/>
          <w:color w:val="000000"/>
          <w:sz w:val="20"/>
          <w:szCs w:val="20"/>
        </w:rPr>
        <w:t>In norm-referenced assessments, one person's performance is interpreted in relation to the performance of others. A norm-referenced test is designed to discriminate among individuals in the area being measured and to give each individual a rank or relative measure regarding how he or she performs compared to others of the same age, grade, or other subgroup</w:t>
      </w:r>
      <w:r w:rsidR="004C7D27" w:rsidRPr="00F340EB">
        <w:rPr>
          <w:rFonts w:ascii="Arial" w:hAnsi="Arial" w:cs="Arial"/>
          <w:color w:val="000000"/>
          <w:sz w:val="20"/>
          <w:szCs w:val="20"/>
        </w:rPr>
        <w:t xml:space="preserve"> (27).</w:t>
      </w:r>
      <w:r w:rsidRPr="00F340EB">
        <w:rPr>
          <w:rFonts w:ascii="Arial" w:hAnsi="Arial" w:cs="Arial"/>
          <w:color w:val="000000"/>
          <w:sz w:val="20"/>
          <w:szCs w:val="20"/>
        </w:rPr>
        <w:t xml:space="preserve"> Often the mean, or average score, is the reference point, and individuals are scored on how much above or below the average they fall. These tests are usually timed. Norm-referenced tests are often used to tell how a school or school district is doing in comparison to others in the state or nation.</w:t>
      </w:r>
    </w:p>
    <w:p w:rsidR="00A14FCC" w:rsidRPr="008B0CCB" w:rsidRDefault="00F92FB6" w:rsidP="00795468">
      <w:pPr>
        <w:pStyle w:val="NormalWeb"/>
        <w:jc w:val="both"/>
        <w:rPr>
          <w:rFonts w:ascii="Arial" w:hAnsi="Arial" w:cs="Arial"/>
          <w:b/>
          <w:color w:val="000000"/>
        </w:rPr>
      </w:pPr>
      <w:r w:rsidRPr="008B0CCB">
        <w:rPr>
          <w:rFonts w:ascii="Arial" w:hAnsi="Arial" w:cs="Arial"/>
          <w:b/>
          <w:color w:val="000000"/>
        </w:rPr>
        <w:t>4.</w:t>
      </w:r>
      <w:r w:rsidR="004C7D27" w:rsidRPr="008B0CCB">
        <w:rPr>
          <w:rFonts w:ascii="Arial" w:hAnsi="Arial" w:cs="Arial"/>
          <w:b/>
          <w:color w:val="000000"/>
        </w:rPr>
        <w:t xml:space="preserve"> </w:t>
      </w:r>
      <w:r w:rsidR="000A1359" w:rsidRPr="008B0CCB">
        <w:rPr>
          <w:rFonts w:ascii="Arial" w:hAnsi="Arial" w:cs="Arial"/>
          <w:b/>
          <w:color w:val="000000"/>
        </w:rPr>
        <w:t xml:space="preserve">Criterion-Referenced Assessments: </w:t>
      </w:r>
    </w:p>
    <w:p w:rsidR="00F92FB6" w:rsidRPr="00F340EB" w:rsidRDefault="00167693" w:rsidP="00C92772">
      <w:pPr>
        <w:pStyle w:val="NormalWeb"/>
        <w:jc w:val="both"/>
        <w:rPr>
          <w:rFonts w:ascii="Arial" w:hAnsi="Arial" w:cs="Arial"/>
          <w:color w:val="000000"/>
          <w:sz w:val="20"/>
          <w:szCs w:val="20"/>
        </w:rPr>
      </w:pPr>
      <w:r w:rsidRPr="00F340EB">
        <w:rPr>
          <w:rFonts w:ascii="Arial" w:hAnsi="Arial" w:cs="Arial"/>
          <w:color w:val="000000"/>
          <w:sz w:val="20"/>
          <w:szCs w:val="20"/>
        </w:rPr>
        <w:t>A criterion-referenced assessment allows interpretation of a test-</w:t>
      </w:r>
      <w:r w:rsidR="000A1359" w:rsidRPr="00F340EB">
        <w:rPr>
          <w:rFonts w:ascii="Arial" w:hAnsi="Arial" w:cs="Arial"/>
          <w:color w:val="000000"/>
          <w:sz w:val="20"/>
          <w:szCs w:val="20"/>
        </w:rPr>
        <w:t>takers</w:t>
      </w:r>
      <w:r w:rsidRPr="00F340EB">
        <w:rPr>
          <w:rFonts w:ascii="Arial" w:hAnsi="Arial" w:cs="Arial"/>
          <w:color w:val="000000"/>
          <w:sz w:val="20"/>
          <w:szCs w:val="20"/>
        </w:rPr>
        <w:t xml:space="preserve"> score in relation to a specific standard or criterion. Criterion-referenced tests are designed to help evaluate whether a child has met a specific level of performance. The individual's score is based not on how he or she does in comparison to how others perform, but on how the individual does in relation to absolute expectations about what he or she is supposed to know. An example of a criterion-referenced test is a timed arithmetic test that is scored for the number of problems answered correctly. Criterion-referenced tests measure what information an individual has retained and they give teachers feedback on the effectiveness of their teaching particular concepts.</w:t>
      </w:r>
    </w:p>
    <w:p w:rsidR="00A14FCC" w:rsidRPr="008B0CCB" w:rsidRDefault="00F92FB6" w:rsidP="003D1BE1">
      <w:pPr>
        <w:pStyle w:val="NormalWeb"/>
        <w:jc w:val="both"/>
        <w:rPr>
          <w:rFonts w:ascii="Arial" w:hAnsi="Arial" w:cs="Arial"/>
          <w:b/>
          <w:color w:val="000000"/>
        </w:rPr>
      </w:pPr>
      <w:r w:rsidRPr="008B0CCB">
        <w:rPr>
          <w:rFonts w:ascii="Arial" w:hAnsi="Arial" w:cs="Arial"/>
          <w:b/>
          <w:color w:val="000000"/>
        </w:rPr>
        <w:t>5.</w:t>
      </w:r>
      <w:r w:rsidR="004C7D27" w:rsidRPr="008B0CCB">
        <w:rPr>
          <w:rFonts w:ascii="Arial" w:hAnsi="Arial" w:cs="Arial"/>
          <w:b/>
          <w:color w:val="000000"/>
        </w:rPr>
        <w:t xml:space="preserve"> </w:t>
      </w:r>
      <w:r w:rsidR="000A1359" w:rsidRPr="008B0CCB">
        <w:rPr>
          <w:rFonts w:ascii="Arial" w:hAnsi="Arial" w:cs="Arial"/>
          <w:b/>
          <w:color w:val="000000"/>
        </w:rPr>
        <w:t>Authentic Assessment</w:t>
      </w:r>
      <w:r w:rsidR="00526CA7" w:rsidRPr="008B0CCB">
        <w:rPr>
          <w:rFonts w:ascii="Arial" w:hAnsi="Arial" w:cs="Arial"/>
          <w:b/>
          <w:color w:val="000000"/>
        </w:rPr>
        <w:t>:</w:t>
      </w:r>
    </w:p>
    <w:p w:rsidR="003D1BE1" w:rsidRPr="00F340EB" w:rsidRDefault="00526CA7" w:rsidP="00C92772">
      <w:pPr>
        <w:pStyle w:val="NormalWeb"/>
        <w:jc w:val="both"/>
        <w:rPr>
          <w:rFonts w:ascii="Arial" w:hAnsi="Arial" w:cs="Arial"/>
          <w:color w:val="000000"/>
          <w:sz w:val="20"/>
          <w:szCs w:val="20"/>
        </w:rPr>
      </w:pPr>
      <w:r w:rsidRPr="00F340EB">
        <w:rPr>
          <w:rFonts w:ascii="Arial" w:hAnsi="Arial" w:cs="Arial"/>
          <w:color w:val="000000"/>
          <w:sz w:val="20"/>
          <w:szCs w:val="20"/>
        </w:rPr>
        <w:t>Authentic assessment derives its name from the idea that it tests students in skills and knowledge needed to succeed in the real world. Authentic assessment focuses on student task performance and is often used to improve learning in practical areas</w:t>
      </w:r>
      <w:r w:rsidR="004C7D27" w:rsidRPr="00F340EB">
        <w:rPr>
          <w:rFonts w:ascii="Arial" w:hAnsi="Arial" w:cs="Arial"/>
          <w:color w:val="000000"/>
          <w:sz w:val="20"/>
          <w:szCs w:val="20"/>
        </w:rPr>
        <w:t xml:space="preserve"> (13).</w:t>
      </w:r>
      <w:r w:rsidR="008B0CCB">
        <w:rPr>
          <w:rFonts w:ascii="Arial" w:hAnsi="Arial" w:cs="Arial"/>
          <w:color w:val="000000"/>
          <w:sz w:val="20"/>
          <w:szCs w:val="20"/>
        </w:rPr>
        <w:t xml:space="preserve"> </w:t>
      </w:r>
      <w:r w:rsidRPr="00F340EB">
        <w:rPr>
          <w:rFonts w:ascii="Arial" w:hAnsi="Arial" w:cs="Arial"/>
          <w:color w:val="000000"/>
          <w:sz w:val="20"/>
          <w:szCs w:val="20"/>
        </w:rPr>
        <w:t>An advantage of authentic assessment is that students may be able to see how they would perform in a practical, non-educational setting and thus may be motivated to work to improve</w:t>
      </w:r>
      <w:r w:rsidR="00E66CD3" w:rsidRPr="00F340EB">
        <w:rPr>
          <w:rFonts w:ascii="Arial" w:hAnsi="Arial" w:cs="Arial"/>
          <w:color w:val="000000"/>
          <w:sz w:val="20"/>
          <w:szCs w:val="20"/>
        </w:rPr>
        <w:t xml:space="preserve"> their skills</w:t>
      </w:r>
      <w:r w:rsidRPr="00F340EB">
        <w:rPr>
          <w:rFonts w:ascii="Arial" w:hAnsi="Arial" w:cs="Arial"/>
          <w:color w:val="000000"/>
          <w:sz w:val="20"/>
          <w:szCs w:val="20"/>
        </w:rPr>
        <w:t>.</w:t>
      </w:r>
    </w:p>
    <w:p w:rsidR="003D1BE1" w:rsidRPr="008B0CCB" w:rsidRDefault="00F92FB6" w:rsidP="003D1BE1">
      <w:pPr>
        <w:pStyle w:val="NormalWeb"/>
        <w:jc w:val="both"/>
        <w:rPr>
          <w:rFonts w:ascii="Arial" w:hAnsi="Arial" w:cs="Arial"/>
          <w:b/>
          <w:color w:val="000000"/>
        </w:rPr>
      </w:pPr>
      <w:r w:rsidRPr="008B0CCB">
        <w:rPr>
          <w:rFonts w:ascii="Arial" w:hAnsi="Arial" w:cs="Arial"/>
          <w:b/>
          <w:color w:val="000000"/>
        </w:rPr>
        <w:t>6.</w:t>
      </w:r>
      <w:r w:rsidR="004C7D27" w:rsidRPr="008B0CCB">
        <w:rPr>
          <w:rFonts w:ascii="Arial" w:hAnsi="Arial" w:cs="Arial"/>
          <w:b/>
          <w:color w:val="000000"/>
        </w:rPr>
        <w:t xml:space="preserve"> </w:t>
      </w:r>
      <w:r w:rsidR="000A1359" w:rsidRPr="008B0CCB">
        <w:rPr>
          <w:rFonts w:ascii="Arial" w:hAnsi="Arial" w:cs="Arial"/>
          <w:b/>
          <w:color w:val="000000"/>
        </w:rPr>
        <w:t>Portfolio Assessment:</w:t>
      </w:r>
    </w:p>
    <w:p w:rsidR="00526CA7" w:rsidRPr="00F340EB" w:rsidRDefault="00526CA7" w:rsidP="00C92772">
      <w:pPr>
        <w:pStyle w:val="NormalWeb"/>
        <w:jc w:val="both"/>
        <w:rPr>
          <w:rFonts w:ascii="Arial" w:hAnsi="Arial" w:cs="Arial"/>
          <w:color w:val="000000"/>
          <w:sz w:val="20"/>
          <w:szCs w:val="20"/>
        </w:rPr>
      </w:pPr>
      <w:r w:rsidRPr="00F340EB">
        <w:rPr>
          <w:rFonts w:ascii="Arial" w:hAnsi="Arial" w:cs="Arial"/>
          <w:color w:val="000000"/>
          <w:sz w:val="20"/>
          <w:szCs w:val="20"/>
        </w:rPr>
        <w:t>Portfolio assessment uses a collection of examples of the actual student's work. It is designed to advance through each grade of school with the student, providing a way for teachers and others to evaluate progress</w:t>
      </w:r>
      <w:r w:rsidR="004C7D27" w:rsidRPr="00F340EB">
        <w:rPr>
          <w:rFonts w:ascii="Arial" w:hAnsi="Arial" w:cs="Arial"/>
          <w:color w:val="000000"/>
          <w:sz w:val="20"/>
          <w:szCs w:val="20"/>
        </w:rPr>
        <w:t xml:space="preserve"> (25).</w:t>
      </w:r>
      <w:r w:rsidR="008B0CCB">
        <w:rPr>
          <w:rFonts w:ascii="Arial" w:hAnsi="Arial" w:cs="Arial"/>
          <w:color w:val="000000"/>
          <w:sz w:val="20"/>
          <w:szCs w:val="20"/>
        </w:rPr>
        <w:t xml:space="preserve"> </w:t>
      </w:r>
      <w:r w:rsidRPr="00F340EB">
        <w:rPr>
          <w:rFonts w:ascii="Arial" w:hAnsi="Arial" w:cs="Arial"/>
          <w:color w:val="000000"/>
          <w:sz w:val="20"/>
          <w:szCs w:val="20"/>
        </w:rPr>
        <w:t>One of the hallmarks of portfolio assessment is that the student is responsible for selecting examples of his or her own work to be placed in the portfolio. The portfolio may be used by an individual classroom teacher as a</w:t>
      </w:r>
      <w:r w:rsidRPr="00F340EB">
        <w:rPr>
          <w:rStyle w:val="apple-converted-space"/>
          <w:rFonts w:ascii="Arial" w:hAnsi="Arial" w:cs="Arial"/>
          <w:color w:val="000000"/>
          <w:sz w:val="20"/>
          <w:szCs w:val="20"/>
        </w:rPr>
        <w:t> </w:t>
      </w:r>
      <w:r w:rsidRPr="00F340EB">
        <w:rPr>
          <w:rFonts w:ascii="Arial" w:hAnsi="Arial" w:cs="Arial"/>
          <w:color w:val="000000"/>
          <w:sz w:val="20"/>
          <w:szCs w:val="20"/>
        </w:rPr>
        <w:t>repository</w:t>
      </w:r>
      <w:r w:rsidRPr="00F340EB">
        <w:rPr>
          <w:rStyle w:val="apple-converted-space"/>
          <w:rFonts w:ascii="Arial" w:hAnsi="Arial" w:cs="Arial"/>
          <w:color w:val="000000"/>
          <w:sz w:val="20"/>
          <w:szCs w:val="20"/>
        </w:rPr>
        <w:t> </w:t>
      </w:r>
      <w:r w:rsidRPr="00F340EB">
        <w:rPr>
          <w:rFonts w:ascii="Arial" w:hAnsi="Arial" w:cs="Arial"/>
          <w:color w:val="000000"/>
          <w:sz w:val="20"/>
          <w:szCs w:val="20"/>
        </w:rPr>
        <w:t xml:space="preserve">for work in progress or for accomplishments. Portfolios allow the teacher to evaluate each student in relation to his or her own abilities and learning style. The student controls the assessment </w:t>
      </w:r>
      <w:r w:rsidRPr="00F340EB">
        <w:rPr>
          <w:rFonts w:ascii="Arial" w:hAnsi="Arial" w:cs="Arial"/>
          <w:color w:val="000000"/>
          <w:sz w:val="20"/>
          <w:szCs w:val="20"/>
        </w:rPr>
        <w:lastRenderedPageBreak/>
        <w:t>samples, helping to reinforce the idea that he or she is responsible for learning and should have a role in choosing the data upon which he or she is judged. Portfolios are often shared by the student and teacher with parents during parent-teacher conferences.</w:t>
      </w:r>
    </w:p>
    <w:p w:rsidR="00A14FCC" w:rsidRPr="008B0CCB" w:rsidRDefault="00F92FB6" w:rsidP="00795468">
      <w:pPr>
        <w:pStyle w:val="NormalWeb"/>
        <w:jc w:val="both"/>
        <w:rPr>
          <w:rFonts w:ascii="Arial" w:hAnsi="Arial" w:cs="Arial"/>
          <w:b/>
          <w:color w:val="000000"/>
        </w:rPr>
      </w:pPr>
      <w:r w:rsidRPr="008B0CCB">
        <w:rPr>
          <w:rFonts w:ascii="Arial" w:hAnsi="Arial" w:cs="Arial"/>
          <w:b/>
          <w:color w:val="000000"/>
        </w:rPr>
        <w:t>7.</w:t>
      </w:r>
      <w:r w:rsidR="004C7D27" w:rsidRPr="008B0CCB">
        <w:rPr>
          <w:rFonts w:ascii="Arial" w:hAnsi="Arial" w:cs="Arial"/>
          <w:b/>
          <w:color w:val="000000"/>
        </w:rPr>
        <w:t xml:space="preserve"> </w:t>
      </w:r>
      <w:r w:rsidR="000A1359" w:rsidRPr="008B0CCB">
        <w:rPr>
          <w:rFonts w:ascii="Arial" w:hAnsi="Arial" w:cs="Arial"/>
          <w:b/>
          <w:color w:val="000000"/>
        </w:rPr>
        <w:t xml:space="preserve">Interview Assessment: </w:t>
      </w:r>
    </w:p>
    <w:p w:rsidR="00526CA7" w:rsidRPr="00F340EB" w:rsidRDefault="00526CA7" w:rsidP="00C92772">
      <w:pPr>
        <w:pStyle w:val="NormalWeb"/>
        <w:jc w:val="both"/>
        <w:rPr>
          <w:rFonts w:ascii="Arial" w:hAnsi="Arial" w:cs="Arial"/>
          <w:color w:val="000000"/>
          <w:sz w:val="20"/>
          <w:szCs w:val="20"/>
        </w:rPr>
      </w:pPr>
      <w:r w:rsidRPr="00F340EB">
        <w:rPr>
          <w:rFonts w:ascii="Arial" w:hAnsi="Arial" w:cs="Arial"/>
          <w:color w:val="000000"/>
          <w:sz w:val="20"/>
          <w:szCs w:val="20"/>
        </w:rPr>
        <w:t>The assessment interview involves a one-on-one or small group discussion between the teacher and student, who may be joined by parents or other teachers. Standardized tests reveal little about the test-takers thought process during testing</w:t>
      </w:r>
      <w:r w:rsidR="004C7D27" w:rsidRPr="00F340EB">
        <w:rPr>
          <w:rFonts w:ascii="Arial" w:hAnsi="Arial" w:cs="Arial"/>
          <w:color w:val="000000"/>
          <w:sz w:val="20"/>
          <w:szCs w:val="20"/>
        </w:rPr>
        <w:t xml:space="preserve"> (9).</w:t>
      </w:r>
      <w:r w:rsidR="008B0CCB">
        <w:rPr>
          <w:rFonts w:ascii="Arial" w:hAnsi="Arial" w:cs="Arial"/>
          <w:color w:val="000000"/>
          <w:sz w:val="20"/>
          <w:szCs w:val="20"/>
        </w:rPr>
        <w:t xml:space="preserve"> </w:t>
      </w:r>
      <w:r w:rsidRPr="00F340EB">
        <w:rPr>
          <w:rFonts w:ascii="Arial" w:hAnsi="Arial" w:cs="Arial"/>
          <w:color w:val="000000"/>
          <w:sz w:val="20"/>
          <w:szCs w:val="20"/>
        </w:rPr>
        <w:t>An interview allows the teacher or other administrator to gain an understanding of how the test-taker reached his or her answer. Individual interviews require a much greater time commitment on the part of the teacher than the administration of a standardized test to the entire class at one time. Thus, interviews are most effective when used to evaluate the achievements and needs of specific students. To be successful, interviews require both the teacher and the student to be motivated, open to discussion, and focused on the purpose of the assessment.</w:t>
      </w:r>
    </w:p>
    <w:p w:rsidR="00A14FCC" w:rsidRPr="00F340EB" w:rsidRDefault="00F92FB6" w:rsidP="00795468">
      <w:pPr>
        <w:pStyle w:val="NormalWeb"/>
        <w:jc w:val="both"/>
        <w:rPr>
          <w:rFonts w:ascii="Arial" w:hAnsi="Arial" w:cs="Arial"/>
          <w:b/>
          <w:color w:val="000000"/>
          <w:sz w:val="20"/>
          <w:szCs w:val="20"/>
        </w:rPr>
      </w:pPr>
      <w:r w:rsidRPr="008B0CCB">
        <w:rPr>
          <w:rFonts w:ascii="Arial" w:hAnsi="Arial" w:cs="Arial"/>
          <w:b/>
          <w:color w:val="000000"/>
        </w:rPr>
        <w:t>8.</w:t>
      </w:r>
      <w:r w:rsidR="004C7D27" w:rsidRPr="008B0CCB">
        <w:rPr>
          <w:rFonts w:ascii="Arial" w:hAnsi="Arial" w:cs="Arial"/>
          <w:b/>
          <w:color w:val="000000"/>
        </w:rPr>
        <w:t xml:space="preserve"> </w:t>
      </w:r>
      <w:r w:rsidR="000A1359" w:rsidRPr="008B0CCB">
        <w:rPr>
          <w:rFonts w:ascii="Arial" w:hAnsi="Arial" w:cs="Arial"/>
          <w:b/>
          <w:color w:val="000000"/>
        </w:rPr>
        <w:t xml:space="preserve">Computer-Aided Assessment: </w:t>
      </w:r>
    </w:p>
    <w:p w:rsidR="008D0D2F" w:rsidRPr="00F340EB" w:rsidRDefault="00526CA7" w:rsidP="00C92772">
      <w:pPr>
        <w:pStyle w:val="NormalWeb"/>
        <w:jc w:val="both"/>
        <w:rPr>
          <w:rFonts w:ascii="Arial" w:hAnsi="Arial" w:cs="Arial"/>
          <w:color w:val="000000"/>
          <w:sz w:val="20"/>
          <w:szCs w:val="20"/>
        </w:rPr>
      </w:pPr>
      <w:r w:rsidRPr="00F340EB">
        <w:rPr>
          <w:rFonts w:ascii="Arial" w:hAnsi="Arial" w:cs="Arial"/>
          <w:color w:val="000000"/>
          <w:sz w:val="20"/>
          <w:szCs w:val="20"/>
        </w:rPr>
        <w:t>Computer-aided assessment is increasingly employed as a supplement to other forms of assessment. A key advantage in the use of computers is the capability of an interactive assessment to provide immediate feedback on responses</w:t>
      </w:r>
      <w:r w:rsidR="004C7D27" w:rsidRPr="00F340EB">
        <w:rPr>
          <w:rFonts w:ascii="Arial" w:hAnsi="Arial" w:cs="Arial"/>
          <w:color w:val="000000"/>
          <w:sz w:val="20"/>
          <w:szCs w:val="20"/>
        </w:rPr>
        <w:t xml:space="preserve"> (2).</w:t>
      </w:r>
      <w:r w:rsidR="008B0CCB">
        <w:rPr>
          <w:rFonts w:ascii="Arial" w:hAnsi="Arial" w:cs="Arial"/>
          <w:color w:val="000000"/>
          <w:sz w:val="20"/>
          <w:szCs w:val="20"/>
        </w:rPr>
        <w:t xml:space="preserve"> </w:t>
      </w:r>
      <w:r w:rsidRPr="00F340EB">
        <w:rPr>
          <w:rFonts w:ascii="Arial" w:hAnsi="Arial" w:cs="Arial"/>
          <w:color w:val="000000"/>
          <w:sz w:val="20"/>
          <w:szCs w:val="20"/>
        </w:rPr>
        <w:t>Students must be comfortable with computers and reading on a computer screen for the</w:t>
      </w:r>
      <w:r w:rsidR="008D0D2F" w:rsidRPr="00F340EB">
        <w:rPr>
          <w:rFonts w:ascii="Arial" w:hAnsi="Arial" w:cs="Arial"/>
          <w:color w:val="000000"/>
          <w:sz w:val="20"/>
          <w:szCs w:val="20"/>
        </w:rPr>
        <w:t xml:space="preserve">se assessments to be successful.                                                                                                    </w:t>
      </w:r>
    </w:p>
    <w:p w:rsidR="000C0BDC" w:rsidRPr="00F340EB" w:rsidRDefault="00201DBD" w:rsidP="00C92772">
      <w:pPr>
        <w:spacing w:line="240" w:lineRule="auto"/>
        <w:jc w:val="both"/>
        <w:rPr>
          <w:rFonts w:ascii="Arial" w:hAnsi="Arial" w:cs="Arial"/>
          <w:sz w:val="20"/>
          <w:szCs w:val="20"/>
        </w:rPr>
      </w:pPr>
      <w:r w:rsidRPr="00F340EB">
        <w:rPr>
          <w:rFonts w:ascii="Arial" w:hAnsi="Arial" w:cs="Arial"/>
          <w:sz w:val="20"/>
          <w:szCs w:val="20"/>
        </w:rPr>
        <w:t>It has been mentioned that</w:t>
      </w:r>
      <w:r w:rsidR="00A83B44" w:rsidRPr="00F340EB">
        <w:rPr>
          <w:rFonts w:ascii="Arial" w:hAnsi="Arial" w:cs="Arial"/>
          <w:sz w:val="20"/>
          <w:szCs w:val="20"/>
        </w:rPr>
        <w:t xml:space="preserve"> </w:t>
      </w:r>
      <w:r w:rsidR="00A83B44" w:rsidRPr="00F340EB">
        <w:rPr>
          <w:rFonts w:ascii="Arial" w:hAnsi="Arial" w:cs="Arial"/>
          <w:color w:val="000000"/>
          <w:sz w:val="20"/>
          <w:szCs w:val="20"/>
        </w:rPr>
        <w:t>criterion</w:t>
      </w:r>
      <w:r w:rsidRPr="00F340EB">
        <w:rPr>
          <w:rFonts w:ascii="Arial" w:hAnsi="Arial" w:cs="Arial"/>
          <w:sz w:val="20"/>
          <w:szCs w:val="20"/>
        </w:rPr>
        <w:t xml:space="preserve"> </w:t>
      </w:r>
      <w:r w:rsidR="00A13C94" w:rsidRPr="00F340EB">
        <w:rPr>
          <w:rFonts w:ascii="Arial" w:hAnsi="Arial" w:cs="Arial"/>
          <w:sz w:val="20"/>
          <w:szCs w:val="20"/>
        </w:rPr>
        <w:t xml:space="preserve">  </w:t>
      </w:r>
      <w:r w:rsidRPr="00F340EB">
        <w:rPr>
          <w:rFonts w:ascii="Arial" w:hAnsi="Arial" w:cs="Arial"/>
          <w:sz w:val="20"/>
          <w:szCs w:val="20"/>
        </w:rPr>
        <w:t>referenced tests may be used to give faculty members feedback and a method to assess their teaching techniques. Specifically</w:t>
      </w:r>
      <w:r w:rsidR="001D55B2" w:rsidRPr="00F340EB">
        <w:rPr>
          <w:rFonts w:ascii="Arial" w:hAnsi="Arial" w:cs="Arial"/>
          <w:sz w:val="20"/>
          <w:szCs w:val="20"/>
        </w:rPr>
        <w:t>,</w:t>
      </w:r>
      <w:r w:rsidRPr="00F340EB">
        <w:rPr>
          <w:rFonts w:ascii="Arial" w:hAnsi="Arial" w:cs="Arial"/>
          <w:sz w:val="20"/>
          <w:szCs w:val="20"/>
        </w:rPr>
        <w:t xml:space="preserve"> in an attempt to assess t</w:t>
      </w:r>
      <w:r w:rsidR="00BF3A55" w:rsidRPr="00F340EB">
        <w:rPr>
          <w:rFonts w:ascii="Arial" w:hAnsi="Arial" w:cs="Arial"/>
          <w:sz w:val="20"/>
          <w:szCs w:val="20"/>
        </w:rPr>
        <w:t>he teaching effectiveness of faculty</w:t>
      </w:r>
      <w:r w:rsidRPr="00F340EB">
        <w:rPr>
          <w:rFonts w:ascii="Arial" w:hAnsi="Arial" w:cs="Arial"/>
          <w:sz w:val="20"/>
          <w:szCs w:val="20"/>
        </w:rPr>
        <w:t xml:space="preserve">, </w:t>
      </w:r>
      <w:r w:rsidR="004D493A" w:rsidRPr="00F340EB">
        <w:rPr>
          <w:rFonts w:ascii="Arial" w:hAnsi="Arial" w:cs="Arial"/>
          <w:sz w:val="20"/>
          <w:szCs w:val="20"/>
        </w:rPr>
        <w:t>universities have installed computer</w:t>
      </w:r>
      <w:r w:rsidRPr="00F340EB">
        <w:rPr>
          <w:rFonts w:ascii="Arial" w:hAnsi="Arial" w:cs="Arial"/>
          <w:sz w:val="20"/>
          <w:szCs w:val="20"/>
        </w:rPr>
        <w:t xml:space="preserve"> system</w:t>
      </w:r>
      <w:r w:rsidR="004D493A" w:rsidRPr="00F340EB">
        <w:rPr>
          <w:rFonts w:ascii="Arial" w:hAnsi="Arial" w:cs="Arial"/>
          <w:sz w:val="20"/>
          <w:szCs w:val="20"/>
        </w:rPr>
        <w:t>s</w:t>
      </w:r>
      <w:r w:rsidRPr="00F340EB">
        <w:rPr>
          <w:rFonts w:ascii="Arial" w:hAnsi="Arial" w:cs="Arial"/>
          <w:sz w:val="20"/>
          <w:szCs w:val="20"/>
        </w:rPr>
        <w:t xml:space="preserve"> to assist in this process</w:t>
      </w:r>
      <w:r w:rsidR="004C7D27" w:rsidRPr="00F340EB">
        <w:rPr>
          <w:rFonts w:ascii="Arial" w:hAnsi="Arial" w:cs="Arial"/>
          <w:sz w:val="20"/>
          <w:szCs w:val="20"/>
        </w:rPr>
        <w:t xml:space="preserve"> (14).</w:t>
      </w:r>
      <w:r w:rsidR="008B0CCB">
        <w:rPr>
          <w:rFonts w:ascii="Arial" w:hAnsi="Arial" w:cs="Arial"/>
          <w:sz w:val="20"/>
          <w:szCs w:val="20"/>
        </w:rPr>
        <w:t xml:space="preserve"> </w:t>
      </w:r>
      <w:r w:rsidRPr="00F340EB">
        <w:rPr>
          <w:rFonts w:ascii="Arial" w:hAnsi="Arial" w:cs="Arial"/>
          <w:sz w:val="20"/>
          <w:szCs w:val="20"/>
        </w:rPr>
        <w:t>All students are strongly recomm</w:t>
      </w:r>
      <w:r w:rsidR="004D493A" w:rsidRPr="00F340EB">
        <w:rPr>
          <w:rFonts w:ascii="Arial" w:hAnsi="Arial" w:cs="Arial"/>
          <w:sz w:val="20"/>
          <w:szCs w:val="20"/>
        </w:rPr>
        <w:t>ended to participate in order or</w:t>
      </w:r>
      <w:r w:rsidRPr="00F340EB">
        <w:rPr>
          <w:rFonts w:ascii="Arial" w:hAnsi="Arial" w:cs="Arial"/>
          <w:sz w:val="20"/>
          <w:szCs w:val="20"/>
        </w:rPr>
        <w:t xml:space="preserve"> obtain</w:t>
      </w:r>
      <w:r w:rsidR="006B090D" w:rsidRPr="00F340EB">
        <w:rPr>
          <w:rFonts w:ascii="Arial" w:hAnsi="Arial" w:cs="Arial"/>
          <w:sz w:val="20"/>
          <w:szCs w:val="20"/>
        </w:rPr>
        <w:t xml:space="preserve"> </w:t>
      </w:r>
      <w:r w:rsidRPr="00F340EB">
        <w:rPr>
          <w:rFonts w:ascii="Arial" w:hAnsi="Arial" w:cs="Arial"/>
          <w:sz w:val="20"/>
          <w:szCs w:val="20"/>
        </w:rPr>
        <w:t>statistical acceptable results. The participants are requested to answer various questions concerning faculty teaching e</w:t>
      </w:r>
      <w:r w:rsidR="004D493A" w:rsidRPr="00F340EB">
        <w:rPr>
          <w:rFonts w:ascii="Arial" w:hAnsi="Arial" w:cs="Arial"/>
          <w:sz w:val="20"/>
          <w:szCs w:val="20"/>
        </w:rPr>
        <w:t>ffectiveness in order to rate or</w:t>
      </w:r>
      <w:r w:rsidRPr="00F340EB">
        <w:rPr>
          <w:rFonts w:ascii="Arial" w:hAnsi="Arial" w:cs="Arial"/>
          <w:sz w:val="20"/>
          <w:szCs w:val="20"/>
        </w:rPr>
        <w:t xml:space="preserve"> assess a faculty member in a particular course. Specifically, the ques</w:t>
      </w:r>
      <w:r w:rsidR="004D493A" w:rsidRPr="00F340EB">
        <w:rPr>
          <w:rFonts w:ascii="Arial" w:hAnsi="Arial" w:cs="Arial"/>
          <w:sz w:val="20"/>
          <w:szCs w:val="20"/>
        </w:rPr>
        <w:t xml:space="preserve">tions taken under consideration in this study may be found </w:t>
      </w:r>
      <w:r w:rsidR="006B090D" w:rsidRPr="00F340EB">
        <w:rPr>
          <w:rFonts w:ascii="Arial" w:hAnsi="Arial" w:cs="Arial"/>
          <w:sz w:val="20"/>
          <w:szCs w:val="20"/>
        </w:rPr>
        <w:t>in T</w:t>
      </w:r>
      <w:r w:rsidR="004D493A" w:rsidRPr="00F340EB">
        <w:rPr>
          <w:rFonts w:ascii="Arial" w:hAnsi="Arial" w:cs="Arial"/>
          <w:sz w:val="20"/>
          <w:szCs w:val="20"/>
        </w:rPr>
        <w:t>able</w:t>
      </w:r>
      <w:r w:rsidR="001D78D4" w:rsidRPr="00F340EB">
        <w:rPr>
          <w:rFonts w:ascii="Arial" w:hAnsi="Arial" w:cs="Arial"/>
          <w:sz w:val="20"/>
          <w:szCs w:val="20"/>
        </w:rPr>
        <w:t>s</w:t>
      </w:r>
      <w:r w:rsidR="004D493A" w:rsidRPr="00F340EB">
        <w:rPr>
          <w:rFonts w:ascii="Arial" w:hAnsi="Arial" w:cs="Arial"/>
          <w:sz w:val="20"/>
          <w:szCs w:val="20"/>
        </w:rPr>
        <w:t xml:space="preserve"> 1-5</w:t>
      </w:r>
      <w:r w:rsidRPr="00F340EB">
        <w:rPr>
          <w:rFonts w:ascii="Arial" w:hAnsi="Arial" w:cs="Arial"/>
          <w:sz w:val="20"/>
          <w:szCs w:val="20"/>
        </w:rPr>
        <w:t>.</w:t>
      </w:r>
    </w:p>
    <w:p w:rsidR="00314841" w:rsidRPr="00F340EB" w:rsidRDefault="00201DBD" w:rsidP="00C92772">
      <w:pPr>
        <w:spacing w:line="240" w:lineRule="auto"/>
        <w:jc w:val="both"/>
        <w:rPr>
          <w:rFonts w:ascii="Arial" w:hAnsi="Arial" w:cs="Arial"/>
          <w:sz w:val="20"/>
          <w:szCs w:val="20"/>
        </w:rPr>
      </w:pPr>
      <w:r w:rsidRPr="00F340EB">
        <w:rPr>
          <w:rFonts w:ascii="Arial" w:hAnsi="Arial" w:cs="Arial"/>
          <w:sz w:val="20"/>
          <w:szCs w:val="20"/>
        </w:rPr>
        <w:t>The department of civil engineering</w:t>
      </w:r>
      <w:r w:rsidR="004D493A" w:rsidRPr="00F340EB">
        <w:rPr>
          <w:rFonts w:ascii="Arial" w:hAnsi="Arial" w:cs="Arial"/>
          <w:sz w:val="20"/>
          <w:szCs w:val="20"/>
        </w:rPr>
        <w:t xml:space="preserve"> offers </w:t>
      </w:r>
      <w:r w:rsidR="00BD4486" w:rsidRPr="00F340EB">
        <w:rPr>
          <w:rFonts w:ascii="Arial" w:hAnsi="Arial" w:cs="Arial"/>
          <w:sz w:val="20"/>
          <w:szCs w:val="20"/>
        </w:rPr>
        <w:t xml:space="preserve"> graduate course</w:t>
      </w:r>
      <w:r w:rsidR="004D493A" w:rsidRPr="00F340EB">
        <w:rPr>
          <w:rFonts w:ascii="Arial" w:hAnsi="Arial" w:cs="Arial"/>
          <w:sz w:val="20"/>
          <w:szCs w:val="20"/>
        </w:rPr>
        <w:t>s</w:t>
      </w:r>
      <w:r w:rsidR="00BD4486" w:rsidRPr="00F340EB">
        <w:rPr>
          <w:rFonts w:ascii="Arial" w:hAnsi="Arial" w:cs="Arial"/>
          <w:sz w:val="20"/>
          <w:szCs w:val="20"/>
        </w:rPr>
        <w:t xml:space="preserve"> entitled engineering management that is open to civil/construction engineering majors as well as other students in the college of engineering. Recently</w:t>
      </w:r>
      <w:r w:rsidR="001D55B2" w:rsidRPr="00F340EB">
        <w:rPr>
          <w:rFonts w:ascii="Arial" w:hAnsi="Arial" w:cs="Arial"/>
          <w:sz w:val="20"/>
          <w:szCs w:val="20"/>
        </w:rPr>
        <w:t>,</w:t>
      </w:r>
      <w:r w:rsidR="00BD4486" w:rsidRPr="00F340EB">
        <w:rPr>
          <w:rFonts w:ascii="Arial" w:hAnsi="Arial" w:cs="Arial"/>
          <w:sz w:val="20"/>
          <w:szCs w:val="20"/>
        </w:rPr>
        <w:t xml:space="preserve"> a study was conducted concerning the faculty assessment levels for the two groups </w:t>
      </w:r>
      <w:r w:rsidR="004D493A" w:rsidRPr="00F340EB">
        <w:rPr>
          <w:rFonts w:ascii="Arial" w:hAnsi="Arial" w:cs="Arial"/>
          <w:sz w:val="20"/>
          <w:szCs w:val="20"/>
        </w:rPr>
        <w:t>of students enrolled in two</w:t>
      </w:r>
      <w:r w:rsidR="00E17B89" w:rsidRPr="00F340EB">
        <w:rPr>
          <w:rFonts w:ascii="Arial" w:hAnsi="Arial" w:cs="Arial"/>
          <w:sz w:val="20"/>
          <w:szCs w:val="20"/>
        </w:rPr>
        <w:t xml:space="preserve"> co-listed</w:t>
      </w:r>
      <w:r w:rsidR="00BD4486" w:rsidRPr="00F340EB">
        <w:rPr>
          <w:rFonts w:ascii="Arial" w:hAnsi="Arial" w:cs="Arial"/>
          <w:sz w:val="20"/>
          <w:szCs w:val="20"/>
        </w:rPr>
        <w:t xml:space="preserve"> class</w:t>
      </w:r>
      <w:r w:rsidR="00E17B89" w:rsidRPr="00F340EB">
        <w:rPr>
          <w:rFonts w:ascii="Arial" w:hAnsi="Arial" w:cs="Arial"/>
          <w:sz w:val="20"/>
          <w:szCs w:val="20"/>
        </w:rPr>
        <w:t>es</w:t>
      </w:r>
      <w:r w:rsidR="00BD4486" w:rsidRPr="00F340EB">
        <w:rPr>
          <w:rFonts w:ascii="Arial" w:hAnsi="Arial" w:cs="Arial"/>
          <w:sz w:val="20"/>
          <w:szCs w:val="20"/>
        </w:rPr>
        <w:t>. Generally</w:t>
      </w:r>
      <w:r w:rsidR="004D493A" w:rsidRPr="00F340EB">
        <w:rPr>
          <w:rFonts w:ascii="Arial" w:hAnsi="Arial" w:cs="Arial"/>
          <w:sz w:val="20"/>
          <w:szCs w:val="20"/>
        </w:rPr>
        <w:t>,</w:t>
      </w:r>
      <w:r w:rsidR="00BD4486" w:rsidRPr="00F340EB">
        <w:rPr>
          <w:rFonts w:ascii="Arial" w:hAnsi="Arial" w:cs="Arial"/>
          <w:sz w:val="20"/>
          <w:szCs w:val="20"/>
        </w:rPr>
        <w:t xml:space="preserve"> civil/cons</w:t>
      </w:r>
      <w:r w:rsidR="00A5002B" w:rsidRPr="00F340EB">
        <w:rPr>
          <w:rFonts w:ascii="Arial" w:hAnsi="Arial" w:cs="Arial"/>
          <w:sz w:val="20"/>
          <w:szCs w:val="20"/>
        </w:rPr>
        <w:t>truction students enroll in CVEN</w:t>
      </w:r>
      <w:r w:rsidR="00BD4486" w:rsidRPr="00F340EB">
        <w:rPr>
          <w:rFonts w:ascii="Arial" w:hAnsi="Arial" w:cs="Arial"/>
          <w:sz w:val="20"/>
          <w:szCs w:val="20"/>
        </w:rPr>
        <w:t xml:space="preserve"> 5308 and the ot</w:t>
      </w:r>
      <w:r w:rsidR="00A5002B" w:rsidRPr="00F340EB">
        <w:rPr>
          <w:rFonts w:ascii="Arial" w:hAnsi="Arial" w:cs="Arial"/>
          <w:sz w:val="20"/>
          <w:szCs w:val="20"/>
        </w:rPr>
        <w:t>her engineering students in CVEN</w:t>
      </w:r>
      <w:r w:rsidR="004D493A" w:rsidRPr="00F340EB">
        <w:rPr>
          <w:rFonts w:ascii="Arial" w:hAnsi="Arial" w:cs="Arial"/>
          <w:sz w:val="20"/>
          <w:szCs w:val="20"/>
        </w:rPr>
        <w:t xml:space="preserve"> 638</w:t>
      </w:r>
      <w:r w:rsidR="00BD4486" w:rsidRPr="00F340EB">
        <w:rPr>
          <w:rFonts w:ascii="Arial" w:hAnsi="Arial" w:cs="Arial"/>
          <w:sz w:val="20"/>
          <w:szCs w:val="20"/>
        </w:rPr>
        <w:t xml:space="preserve">8. Normally the </w:t>
      </w:r>
      <w:r w:rsidR="00FF6860" w:rsidRPr="00F340EB">
        <w:rPr>
          <w:rFonts w:ascii="Arial" w:hAnsi="Arial" w:cs="Arial"/>
          <w:sz w:val="20"/>
          <w:szCs w:val="20"/>
        </w:rPr>
        <w:t>classes are co-</w:t>
      </w:r>
      <w:r w:rsidR="00BD4486" w:rsidRPr="00F340EB">
        <w:rPr>
          <w:rFonts w:ascii="Arial" w:hAnsi="Arial" w:cs="Arial"/>
          <w:sz w:val="20"/>
          <w:szCs w:val="20"/>
        </w:rPr>
        <w:t>listed and taught together.</w:t>
      </w:r>
      <w:r w:rsidR="00795468" w:rsidRPr="00F340EB">
        <w:rPr>
          <w:rFonts w:ascii="Arial" w:hAnsi="Arial" w:cs="Arial"/>
          <w:sz w:val="20"/>
          <w:szCs w:val="20"/>
        </w:rPr>
        <w:t xml:space="preserve"> In this study approximately 94% of civil/construc</w:t>
      </w:r>
      <w:r w:rsidR="00260688" w:rsidRPr="00F340EB">
        <w:rPr>
          <w:rFonts w:ascii="Arial" w:hAnsi="Arial" w:cs="Arial"/>
          <w:sz w:val="20"/>
          <w:szCs w:val="20"/>
        </w:rPr>
        <w:t>tion students are enrolled in CVEN</w:t>
      </w:r>
      <w:r w:rsidR="00795468" w:rsidRPr="00F340EB">
        <w:rPr>
          <w:rFonts w:ascii="Arial" w:hAnsi="Arial" w:cs="Arial"/>
          <w:sz w:val="20"/>
          <w:szCs w:val="20"/>
        </w:rPr>
        <w:t xml:space="preserve"> 5308 </w:t>
      </w:r>
      <w:r w:rsidR="00260688" w:rsidRPr="00F340EB">
        <w:rPr>
          <w:rFonts w:ascii="Arial" w:hAnsi="Arial" w:cs="Arial"/>
          <w:sz w:val="20"/>
          <w:szCs w:val="20"/>
        </w:rPr>
        <w:t>and roughly 40% enrolled in CVEN</w:t>
      </w:r>
      <w:r w:rsidR="00795468" w:rsidRPr="00F340EB">
        <w:rPr>
          <w:rFonts w:ascii="Arial" w:hAnsi="Arial" w:cs="Arial"/>
          <w:sz w:val="20"/>
          <w:szCs w:val="20"/>
        </w:rPr>
        <w:t xml:space="preserve"> 6388.</w:t>
      </w:r>
    </w:p>
    <w:p w:rsidR="006B090D" w:rsidRPr="00F340EB" w:rsidRDefault="00587026" w:rsidP="00C92772">
      <w:pPr>
        <w:spacing w:line="240" w:lineRule="auto"/>
        <w:jc w:val="both"/>
        <w:rPr>
          <w:rFonts w:ascii="Arial" w:hAnsi="Arial" w:cs="Arial"/>
          <w:sz w:val="20"/>
          <w:szCs w:val="20"/>
        </w:rPr>
      </w:pPr>
      <w:r w:rsidRPr="00F340EB">
        <w:rPr>
          <w:rFonts w:ascii="Arial" w:hAnsi="Arial" w:cs="Arial"/>
          <w:sz w:val="20"/>
          <w:szCs w:val="20"/>
        </w:rPr>
        <w:t xml:space="preserve">The findings </w:t>
      </w:r>
      <w:r w:rsidR="00E17B89" w:rsidRPr="00F340EB">
        <w:rPr>
          <w:rFonts w:ascii="Arial" w:hAnsi="Arial" w:cs="Arial"/>
          <w:sz w:val="20"/>
          <w:szCs w:val="20"/>
        </w:rPr>
        <w:t>of the study are listed in the Table</w:t>
      </w:r>
      <w:r w:rsidR="004D493A" w:rsidRPr="00F340EB">
        <w:rPr>
          <w:rFonts w:ascii="Arial" w:hAnsi="Arial" w:cs="Arial"/>
          <w:sz w:val="20"/>
          <w:szCs w:val="20"/>
        </w:rPr>
        <w:t>s</w:t>
      </w:r>
      <w:r w:rsidR="00E17B89" w:rsidRPr="00F340EB">
        <w:rPr>
          <w:rFonts w:ascii="Arial" w:hAnsi="Arial" w:cs="Arial"/>
          <w:sz w:val="20"/>
          <w:szCs w:val="20"/>
        </w:rPr>
        <w:t xml:space="preserve"> 1-5</w:t>
      </w:r>
      <w:r w:rsidR="004C7D27" w:rsidRPr="00F340EB">
        <w:rPr>
          <w:rFonts w:ascii="Arial" w:hAnsi="Arial" w:cs="Arial"/>
          <w:sz w:val="20"/>
          <w:szCs w:val="20"/>
        </w:rPr>
        <w:t xml:space="preserve">. Table 1 </w:t>
      </w:r>
      <w:proofErr w:type="gramStart"/>
      <w:r w:rsidR="004D493A" w:rsidRPr="00F340EB">
        <w:rPr>
          <w:rFonts w:ascii="Arial" w:hAnsi="Arial" w:cs="Arial"/>
          <w:sz w:val="20"/>
          <w:szCs w:val="20"/>
        </w:rPr>
        <w:t>show</w:t>
      </w:r>
      <w:r w:rsidR="00260688" w:rsidRPr="00F340EB">
        <w:rPr>
          <w:rFonts w:ascii="Arial" w:hAnsi="Arial" w:cs="Arial"/>
          <w:sz w:val="20"/>
          <w:szCs w:val="20"/>
        </w:rPr>
        <w:t>s</w:t>
      </w:r>
      <w:proofErr w:type="gramEnd"/>
      <w:r w:rsidR="004D493A" w:rsidRPr="00F340EB">
        <w:rPr>
          <w:rFonts w:ascii="Arial" w:hAnsi="Arial" w:cs="Arial"/>
          <w:sz w:val="20"/>
          <w:szCs w:val="20"/>
        </w:rPr>
        <w:t xml:space="preserve"> that</w:t>
      </w:r>
      <w:r w:rsidRPr="00F340EB">
        <w:rPr>
          <w:rFonts w:ascii="Arial" w:hAnsi="Arial" w:cs="Arial"/>
          <w:sz w:val="20"/>
          <w:szCs w:val="20"/>
        </w:rPr>
        <w:t xml:space="preserve"> numerous</w:t>
      </w:r>
      <w:r w:rsidR="00B44679" w:rsidRPr="00F340EB">
        <w:rPr>
          <w:rFonts w:ascii="Arial" w:hAnsi="Arial" w:cs="Arial"/>
          <w:sz w:val="20"/>
          <w:szCs w:val="20"/>
        </w:rPr>
        <w:t xml:space="preserve"> </w:t>
      </w:r>
      <w:r w:rsidR="001C4ABA" w:rsidRPr="00F340EB">
        <w:rPr>
          <w:rFonts w:ascii="Arial" w:hAnsi="Arial" w:cs="Arial"/>
          <w:sz w:val="20"/>
          <w:szCs w:val="20"/>
        </w:rPr>
        <w:t>assessment values are ident</w:t>
      </w:r>
      <w:r w:rsidR="004D493A" w:rsidRPr="00F340EB">
        <w:rPr>
          <w:rFonts w:ascii="Arial" w:hAnsi="Arial" w:cs="Arial"/>
          <w:sz w:val="20"/>
          <w:szCs w:val="20"/>
        </w:rPr>
        <w:t>i</w:t>
      </w:r>
      <w:r w:rsidR="008928F3" w:rsidRPr="00F340EB">
        <w:rPr>
          <w:rFonts w:ascii="Arial" w:hAnsi="Arial" w:cs="Arial"/>
          <w:sz w:val="20"/>
          <w:szCs w:val="20"/>
        </w:rPr>
        <w:t>cal for the two groups such as “</w:t>
      </w:r>
      <w:r w:rsidR="001C4ABA" w:rsidRPr="00F340EB">
        <w:rPr>
          <w:rFonts w:ascii="Arial" w:hAnsi="Arial" w:cs="Arial"/>
          <w:sz w:val="20"/>
          <w:szCs w:val="20"/>
        </w:rPr>
        <w:t>assignments a</w:t>
      </w:r>
      <w:r w:rsidR="00E17B89" w:rsidRPr="00F340EB">
        <w:rPr>
          <w:rFonts w:ascii="Arial" w:hAnsi="Arial" w:cs="Arial"/>
          <w:sz w:val="20"/>
          <w:szCs w:val="20"/>
        </w:rPr>
        <w:t>ided learning” (4.8) and “learned</w:t>
      </w:r>
      <w:r w:rsidR="001C4ABA" w:rsidRPr="00F340EB">
        <w:rPr>
          <w:rFonts w:ascii="Arial" w:hAnsi="Arial" w:cs="Arial"/>
          <w:sz w:val="20"/>
          <w:szCs w:val="20"/>
        </w:rPr>
        <w:t xml:space="preserve"> a lot, over all” (4.7).</w:t>
      </w:r>
      <w:r w:rsidR="00D42DB3" w:rsidRPr="00F340EB">
        <w:rPr>
          <w:rFonts w:ascii="Arial" w:hAnsi="Arial" w:cs="Arial"/>
          <w:sz w:val="20"/>
          <w:szCs w:val="20"/>
        </w:rPr>
        <w:t xml:space="preserve">  T</w:t>
      </w:r>
      <w:r w:rsidR="004D493A" w:rsidRPr="00F340EB">
        <w:rPr>
          <w:rFonts w:ascii="Arial" w:hAnsi="Arial" w:cs="Arial"/>
          <w:sz w:val="20"/>
          <w:szCs w:val="20"/>
        </w:rPr>
        <w:t xml:space="preserve">able </w:t>
      </w:r>
      <w:r w:rsidR="001C4ABA" w:rsidRPr="00F340EB">
        <w:rPr>
          <w:rFonts w:ascii="Arial" w:hAnsi="Arial" w:cs="Arial"/>
          <w:sz w:val="20"/>
          <w:szCs w:val="20"/>
        </w:rPr>
        <w:t>2 illustrates that often civil/construction students may have slightly better scores</w:t>
      </w:r>
      <w:r w:rsidR="00E17B89" w:rsidRPr="00F340EB">
        <w:rPr>
          <w:rFonts w:ascii="Arial" w:hAnsi="Arial" w:cs="Arial"/>
          <w:sz w:val="20"/>
          <w:szCs w:val="20"/>
        </w:rPr>
        <w:t xml:space="preserve"> such</w:t>
      </w:r>
      <w:r w:rsidR="004D493A" w:rsidRPr="00F340EB">
        <w:rPr>
          <w:rFonts w:ascii="Arial" w:hAnsi="Arial" w:cs="Arial"/>
          <w:sz w:val="20"/>
          <w:szCs w:val="20"/>
        </w:rPr>
        <w:t xml:space="preserve"> as “learning objective explained</w:t>
      </w:r>
      <w:r w:rsidR="008928F3" w:rsidRPr="00F340EB">
        <w:rPr>
          <w:rFonts w:ascii="Arial" w:hAnsi="Arial" w:cs="Arial"/>
          <w:sz w:val="20"/>
          <w:szCs w:val="20"/>
        </w:rPr>
        <w:t xml:space="preserve">” </w:t>
      </w:r>
      <w:r w:rsidR="004D493A" w:rsidRPr="00F340EB">
        <w:rPr>
          <w:rFonts w:ascii="Arial" w:hAnsi="Arial" w:cs="Arial"/>
          <w:sz w:val="20"/>
          <w:szCs w:val="20"/>
        </w:rPr>
        <w:t>(</w:t>
      </w:r>
      <w:r w:rsidR="00896CCA" w:rsidRPr="00F340EB">
        <w:rPr>
          <w:rFonts w:ascii="Arial" w:hAnsi="Arial" w:cs="Arial"/>
          <w:sz w:val="20"/>
          <w:szCs w:val="20"/>
        </w:rPr>
        <w:t xml:space="preserve">4.8 </w:t>
      </w:r>
      <w:r w:rsidR="00586B3B" w:rsidRPr="00F340EB">
        <w:rPr>
          <w:rFonts w:ascii="Arial" w:hAnsi="Arial" w:cs="Arial"/>
          <w:sz w:val="20"/>
          <w:szCs w:val="20"/>
        </w:rPr>
        <w:t>v</w:t>
      </w:r>
      <w:r w:rsidR="008928F3" w:rsidRPr="00F340EB">
        <w:rPr>
          <w:rFonts w:ascii="Arial" w:hAnsi="Arial" w:cs="Arial"/>
          <w:sz w:val="20"/>
          <w:szCs w:val="20"/>
        </w:rPr>
        <w:t>ersu</w:t>
      </w:r>
      <w:r w:rsidR="002F1591" w:rsidRPr="00F340EB">
        <w:rPr>
          <w:rFonts w:ascii="Arial" w:hAnsi="Arial" w:cs="Arial"/>
          <w:sz w:val="20"/>
          <w:szCs w:val="20"/>
        </w:rPr>
        <w:t>s.</w:t>
      </w:r>
      <w:r w:rsidR="00896CCA" w:rsidRPr="00F340EB">
        <w:rPr>
          <w:rFonts w:ascii="Arial" w:hAnsi="Arial" w:cs="Arial"/>
          <w:sz w:val="20"/>
          <w:szCs w:val="20"/>
        </w:rPr>
        <w:t xml:space="preserve"> 4.7) and attended class 4.8 versus 4.6.</w:t>
      </w:r>
    </w:p>
    <w:p w:rsidR="008928F3" w:rsidRPr="00F340EB" w:rsidRDefault="00795468" w:rsidP="008B0CCB">
      <w:pPr>
        <w:spacing w:line="240" w:lineRule="auto"/>
        <w:jc w:val="center"/>
        <w:rPr>
          <w:rFonts w:ascii="Arial" w:hAnsi="Arial" w:cs="Arial"/>
          <w:sz w:val="20"/>
          <w:szCs w:val="20"/>
        </w:rPr>
      </w:pPr>
      <w:r w:rsidRPr="00F340EB">
        <w:rPr>
          <w:rFonts w:ascii="Arial" w:hAnsi="Arial" w:cs="Arial"/>
          <w:sz w:val="20"/>
          <w:szCs w:val="20"/>
        </w:rPr>
        <w:t>Table-1 Identical Assessment S</w:t>
      </w:r>
      <w:r w:rsidR="008928F3" w:rsidRPr="00F340EB">
        <w:rPr>
          <w:rFonts w:ascii="Arial" w:hAnsi="Arial" w:cs="Arial"/>
          <w:sz w:val="20"/>
          <w:szCs w:val="20"/>
        </w:rPr>
        <w:t>cores:</w:t>
      </w:r>
    </w:p>
    <w:tbl>
      <w:tblPr>
        <w:tblStyle w:val="TableGrid"/>
        <w:tblW w:w="8298" w:type="dxa"/>
        <w:jc w:val="center"/>
        <w:tblLook w:val="04A0"/>
      </w:tblPr>
      <w:tblGrid>
        <w:gridCol w:w="3132"/>
        <w:gridCol w:w="2556"/>
        <w:gridCol w:w="2610"/>
      </w:tblGrid>
      <w:tr w:rsidR="008928F3" w:rsidRPr="00F340EB" w:rsidTr="00DB368E">
        <w:trPr>
          <w:trHeight w:val="630"/>
          <w:jc w:val="center"/>
        </w:trPr>
        <w:tc>
          <w:tcPr>
            <w:tcW w:w="3132" w:type="dxa"/>
          </w:tcPr>
          <w:p w:rsidR="008928F3" w:rsidRPr="00F340EB" w:rsidRDefault="008928F3" w:rsidP="00C93B4A">
            <w:pPr>
              <w:jc w:val="both"/>
              <w:rPr>
                <w:rFonts w:ascii="Arial" w:hAnsi="Arial" w:cs="Arial"/>
                <w:sz w:val="20"/>
                <w:szCs w:val="20"/>
              </w:rPr>
            </w:pPr>
          </w:p>
        </w:tc>
        <w:tc>
          <w:tcPr>
            <w:tcW w:w="2556" w:type="dxa"/>
          </w:tcPr>
          <w:p w:rsidR="008928F3" w:rsidRPr="00F340EB" w:rsidRDefault="00066C8E" w:rsidP="00F4751E">
            <w:pPr>
              <w:jc w:val="center"/>
              <w:rPr>
                <w:rFonts w:ascii="Arial" w:hAnsi="Arial" w:cs="Arial"/>
                <w:sz w:val="20"/>
                <w:szCs w:val="20"/>
              </w:rPr>
            </w:pPr>
            <w:r w:rsidRPr="00F340EB">
              <w:rPr>
                <w:rFonts w:ascii="Arial" w:hAnsi="Arial" w:cs="Arial"/>
                <w:sz w:val="20"/>
                <w:szCs w:val="20"/>
              </w:rPr>
              <w:t>Class with low</w:t>
            </w:r>
            <w:r w:rsidR="008928F3" w:rsidRPr="00F340EB">
              <w:rPr>
                <w:rFonts w:ascii="Arial" w:hAnsi="Arial" w:cs="Arial"/>
                <w:sz w:val="20"/>
                <w:szCs w:val="20"/>
              </w:rPr>
              <w:t xml:space="preserve"> % civil/construction students</w:t>
            </w:r>
          </w:p>
        </w:tc>
        <w:tc>
          <w:tcPr>
            <w:tcW w:w="2610" w:type="dxa"/>
          </w:tcPr>
          <w:p w:rsidR="008928F3" w:rsidRPr="00F340EB" w:rsidRDefault="00066C8E" w:rsidP="00F4751E">
            <w:pPr>
              <w:jc w:val="center"/>
              <w:rPr>
                <w:rFonts w:ascii="Arial" w:hAnsi="Arial" w:cs="Arial"/>
                <w:sz w:val="20"/>
                <w:szCs w:val="20"/>
              </w:rPr>
            </w:pPr>
            <w:r w:rsidRPr="00F340EB">
              <w:rPr>
                <w:rFonts w:ascii="Arial" w:hAnsi="Arial" w:cs="Arial"/>
                <w:sz w:val="20"/>
                <w:szCs w:val="20"/>
              </w:rPr>
              <w:t xml:space="preserve">Class with </w:t>
            </w:r>
            <w:r w:rsidR="008928F3" w:rsidRPr="00F340EB">
              <w:rPr>
                <w:rFonts w:ascii="Arial" w:hAnsi="Arial" w:cs="Arial"/>
                <w:sz w:val="20"/>
                <w:szCs w:val="20"/>
              </w:rPr>
              <w:t>high % civil/construction students</w:t>
            </w:r>
          </w:p>
        </w:tc>
      </w:tr>
      <w:tr w:rsidR="008928F3" w:rsidRPr="00F340EB" w:rsidTr="00DB368E">
        <w:trPr>
          <w:trHeight w:val="307"/>
          <w:jc w:val="center"/>
        </w:trPr>
        <w:tc>
          <w:tcPr>
            <w:tcW w:w="3132" w:type="dxa"/>
          </w:tcPr>
          <w:p w:rsidR="008928F3" w:rsidRPr="00F340EB" w:rsidRDefault="008928F3" w:rsidP="00C93B4A">
            <w:pPr>
              <w:jc w:val="both"/>
              <w:rPr>
                <w:rFonts w:ascii="Arial" w:hAnsi="Arial" w:cs="Arial"/>
                <w:sz w:val="20"/>
                <w:szCs w:val="20"/>
              </w:rPr>
            </w:pPr>
            <w:r w:rsidRPr="00F340EB">
              <w:rPr>
                <w:rFonts w:ascii="Arial" w:hAnsi="Arial" w:cs="Arial"/>
                <w:sz w:val="20"/>
                <w:szCs w:val="20"/>
              </w:rPr>
              <w:t>Assignment aided learning</w:t>
            </w:r>
          </w:p>
        </w:tc>
        <w:tc>
          <w:tcPr>
            <w:tcW w:w="2556" w:type="dxa"/>
          </w:tcPr>
          <w:p w:rsidR="008928F3" w:rsidRPr="00F340EB" w:rsidRDefault="008928F3" w:rsidP="00DB368E">
            <w:pPr>
              <w:jc w:val="center"/>
              <w:rPr>
                <w:rFonts w:ascii="Arial" w:hAnsi="Arial" w:cs="Arial"/>
                <w:sz w:val="20"/>
                <w:szCs w:val="20"/>
              </w:rPr>
            </w:pPr>
            <w:r w:rsidRPr="00F340EB">
              <w:rPr>
                <w:rFonts w:ascii="Arial" w:hAnsi="Arial" w:cs="Arial"/>
                <w:sz w:val="20"/>
                <w:szCs w:val="20"/>
              </w:rPr>
              <w:t>4.8</w:t>
            </w:r>
          </w:p>
        </w:tc>
        <w:tc>
          <w:tcPr>
            <w:tcW w:w="2610" w:type="dxa"/>
          </w:tcPr>
          <w:p w:rsidR="008928F3" w:rsidRPr="00F340EB" w:rsidRDefault="008928F3" w:rsidP="00DB368E">
            <w:pPr>
              <w:jc w:val="center"/>
              <w:rPr>
                <w:rFonts w:ascii="Arial" w:hAnsi="Arial" w:cs="Arial"/>
                <w:sz w:val="20"/>
                <w:szCs w:val="20"/>
              </w:rPr>
            </w:pPr>
            <w:r w:rsidRPr="00F340EB">
              <w:rPr>
                <w:rFonts w:ascii="Arial" w:hAnsi="Arial" w:cs="Arial"/>
                <w:sz w:val="20"/>
                <w:szCs w:val="20"/>
              </w:rPr>
              <w:t>4.8</w:t>
            </w:r>
          </w:p>
        </w:tc>
      </w:tr>
      <w:tr w:rsidR="008928F3" w:rsidRPr="00F340EB" w:rsidTr="00DB368E">
        <w:trPr>
          <w:trHeight w:val="630"/>
          <w:jc w:val="center"/>
        </w:trPr>
        <w:tc>
          <w:tcPr>
            <w:tcW w:w="3132" w:type="dxa"/>
          </w:tcPr>
          <w:p w:rsidR="008928F3" w:rsidRPr="00F340EB" w:rsidRDefault="008928F3" w:rsidP="00C93B4A">
            <w:pPr>
              <w:jc w:val="both"/>
              <w:rPr>
                <w:rFonts w:ascii="Arial" w:hAnsi="Arial" w:cs="Arial"/>
                <w:sz w:val="20"/>
                <w:szCs w:val="20"/>
              </w:rPr>
            </w:pPr>
            <w:r w:rsidRPr="00F340EB">
              <w:rPr>
                <w:rFonts w:ascii="Arial" w:hAnsi="Arial" w:cs="Arial"/>
                <w:sz w:val="20"/>
                <w:szCs w:val="20"/>
              </w:rPr>
              <w:t>Instructor available for questions</w:t>
            </w:r>
          </w:p>
        </w:tc>
        <w:tc>
          <w:tcPr>
            <w:tcW w:w="2556" w:type="dxa"/>
          </w:tcPr>
          <w:p w:rsidR="008928F3" w:rsidRPr="00F340EB" w:rsidRDefault="008928F3" w:rsidP="00DB368E">
            <w:pPr>
              <w:jc w:val="center"/>
              <w:rPr>
                <w:rFonts w:ascii="Arial" w:hAnsi="Arial" w:cs="Arial"/>
                <w:sz w:val="20"/>
                <w:szCs w:val="20"/>
              </w:rPr>
            </w:pPr>
            <w:r w:rsidRPr="00F340EB">
              <w:rPr>
                <w:rFonts w:ascii="Arial" w:hAnsi="Arial" w:cs="Arial"/>
                <w:sz w:val="20"/>
                <w:szCs w:val="20"/>
              </w:rPr>
              <w:t>4.7</w:t>
            </w:r>
          </w:p>
        </w:tc>
        <w:tc>
          <w:tcPr>
            <w:tcW w:w="2610" w:type="dxa"/>
          </w:tcPr>
          <w:p w:rsidR="008928F3" w:rsidRPr="00F340EB" w:rsidRDefault="008928F3" w:rsidP="00DB368E">
            <w:pPr>
              <w:jc w:val="center"/>
              <w:rPr>
                <w:rFonts w:ascii="Arial" w:hAnsi="Arial" w:cs="Arial"/>
                <w:sz w:val="20"/>
                <w:szCs w:val="20"/>
              </w:rPr>
            </w:pPr>
            <w:r w:rsidRPr="00F340EB">
              <w:rPr>
                <w:rFonts w:ascii="Arial" w:hAnsi="Arial" w:cs="Arial"/>
                <w:sz w:val="20"/>
                <w:szCs w:val="20"/>
              </w:rPr>
              <w:t>4.7</w:t>
            </w:r>
          </w:p>
        </w:tc>
      </w:tr>
      <w:tr w:rsidR="008928F3" w:rsidRPr="00F340EB" w:rsidTr="00DB368E">
        <w:trPr>
          <w:trHeight w:val="307"/>
          <w:jc w:val="center"/>
        </w:trPr>
        <w:tc>
          <w:tcPr>
            <w:tcW w:w="3132" w:type="dxa"/>
          </w:tcPr>
          <w:p w:rsidR="008928F3" w:rsidRPr="00F340EB" w:rsidRDefault="008928F3" w:rsidP="00C93B4A">
            <w:pPr>
              <w:jc w:val="both"/>
              <w:rPr>
                <w:rFonts w:ascii="Arial" w:hAnsi="Arial" w:cs="Arial"/>
                <w:sz w:val="20"/>
                <w:szCs w:val="20"/>
              </w:rPr>
            </w:pPr>
            <w:r w:rsidRPr="00F340EB">
              <w:rPr>
                <w:rFonts w:ascii="Arial" w:hAnsi="Arial" w:cs="Arial"/>
                <w:sz w:val="20"/>
                <w:szCs w:val="20"/>
              </w:rPr>
              <w:lastRenderedPageBreak/>
              <w:t>Learned a lot overall</w:t>
            </w:r>
          </w:p>
        </w:tc>
        <w:tc>
          <w:tcPr>
            <w:tcW w:w="2556" w:type="dxa"/>
          </w:tcPr>
          <w:p w:rsidR="008928F3" w:rsidRPr="00F340EB" w:rsidRDefault="008928F3" w:rsidP="00DB368E">
            <w:pPr>
              <w:jc w:val="center"/>
              <w:rPr>
                <w:rFonts w:ascii="Arial" w:hAnsi="Arial" w:cs="Arial"/>
                <w:sz w:val="20"/>
                <w:szCs w:val="20"/>
              </w:rPr>
            </w:pPr>
            <w:r w:rsidRPr="00F340EB">
              <w:rPr>
                <w:rFonts w:ascii="Arial" w:hAnsi="Arial" w:cs="Arial"/>
                <w:sz w:val="20"/>
                <w:szCs w:val="20"/>
              </w:rPr>
              <w:t>4.7</w:t>
            </w:r>
          </w:p>
        </w:tc>
        <w:tc>
          <w:tcPr>
            <w:tcW w:w="2610" w:type="dxa"/>
          </w:tcPr>
          <w:p w:rsidR="008928F3" w:rsidRPr="00F340EB" w:rsidRDefault="008928F3" w:rsidP="00DB368E">
            <w:pPr>
              <w:jc w:val="center"/>
              <w:rPr>
                <w:rFonts w:ascii="Arial" w:hAnsi="Arial" w:cs="Arial"/>
                <w:sz w:val="20"/>
                <w:szCs w:val="20"/>
              </w:rPr>
            </w:pPr>
            <w:r w:rsidRPr="00F340EB">
              <w:rPr>
                <w:rFonts w:ascii="Arial" w:hAnsi="Arial" w:cs="Arial"/>
                <w:sz w:val="20"/>
                <w:szCs w:val="20"/>
              </w:rPr>
              <w:t>4.7</w:t>
            </w:r>
          </w:p>
        </w:tc>
      </w:tr>
      <w:tr w:rsidR="008928F3" w:rsidRPr="00F340EB" w:rsidTr="00DB368E">
        <w:trPr>
          <w:trHeight w:val="307"/>
          <w:jc w:val="center"/>
        </w:trPr>
        <w:tc>
          <w:tcPr>
            <w:tcW w:w="3132" w:type="dxa"/>
          </w:tcPr>
          <w:p w:rsidR="008928F3" w:rsidRPr="00F340EB" w:rsidRDefault="008928F3" w:rsidP="00C93B4A">
            <w:pPr>
              <w:jc w:val="both"/>
              <w:rPr>
                <w:rFonts w:ascii="Arial" w:hAnsi="Arial" w:cs="Arial"/>
                <w:sz w:val="20"/>
                <w:szCs w:val="20"/>
              </w:rPr>
            </w:pPr>
            <w:r w:rsidRPr="00F340EB">
              <w:rPr>
                <w:rFonts w:ascii="Arial" w:hAnsi="Arial" w:cs="Arial"/>
                <w:sz w:val="20"/>
                <w:szCs w:val="20"/>
              </w:rPr>
              <w:t xml:space="preserve">Grade reflects performance </w:t>
            </w:r>
          </w:p>
        </w:tc>
        <w:tc>
          <w:tcPr>
            <w:tcW w:w="2556" w:type="dxa"/>
          </w:tcPr>
          <w:p w:rsidR="008928F3" w:rsidRPr="00F340EB" w:rsidRDefault="008928F3" w:rsidP="00DB368E">
            <w:pPr>
              <w:jc w:val="center"/>
              <w:rPr>
                <w:rFonts w:ascii="Arial" w:hAnsi="Arial" w:cs="Arial"/>
                <w:sz w:val="20"/>
                <w:szCs w:val="20"/>
              </w:rPr>
            </w:pPr>
            <w:r w:rsidRPr="00F340EB">
              <w:rPr>
                <w:rFonts w:ascii="Arial" w:hAnsi="Arial" w:cs="Arial"/>
                <w:sz w:val="20"/>
                <w:szCs w:val="20"/>
              </w:rPr>
              <w:t>4.7</w:t>
            </w:r>
          </w:p>
        </w:tc>
        <w:tc>
          <w:tcPr>
            <w:tcW w:w="2610" w:type="dxa"/>
          </w:tcPr>
          <w:p w:rsidR="008928F3" w:rsidRPr="00F340EB" w:rsidRDefault="008928F3" w:rsidP="00DB368E">
            <w:pPr>
              <w:jc w:val="center"/>
              <w:rPr>
                <w:rFonts w:ascii="Arial" w:hAnsi="Arial" w:cs="Arial"/>
                <w:sz w:val="20"/>
                <w:szCs w:val="20"/>
              </w:rPr>
            </w:pPr>
            <w:r w:rsidRPr="00F340EB">
              <w:rPr>
                <w:rFonts w:ascii="Arial" w:hAnsi="Arial" w:cs="Arial"/>
                <w:sz w:val="20"/>
                <w:szCs w:val="20"/>
              </w:rPr>
              <w:t>4.7</w:t>
            </w:r>
          </w:p>
        </w:tc>
      </w:tr>
      <w:tr w:rsidR="008928F3" w:rsidRPr="00F340EB" w:rsidTr="00DB368E">
        <w:trPr>
          <w:trHeight w:val="323"/>
          <w:jc w:val="center"/>
        </w:trPr>
        <w:tc>
          <w:tcPr>
            <w:tcW w:w="3132" w:type="dxa"/>
          </w:tcPr>
          <w:p w:rsidR="008928F3" w:rsidRPr="00F340EB" w:rsidRDefault="008928F3" w:rsidP="00C93B4A">
            <w:pPr>
              <w:jc w:val="both"/>
              <w:rPr>
                <w:rFonts w:ascii="Arial" w:hAnsi="Arial" w:cs="Arial"/>
                <w:sz w:val="20"/>
                <w:szCs w:val="20"/>
              </w:rPr>
            </w:pPr>
            <w:r w:rsidRPr="00F340EB">
              <w:rPr>
                <w:rFonts w:ascii="Arial" w:hAnsi="Arial" w:cs="Arial"/>
                <w:sz w:val="20"/>
                <w:szCs w:val="20"/>
              </w:rPr>
              <w:t>Students treated fairly</w:t>
            </w:r>
          </w:p>
        </w:tc>
        <w:tc>
          <w:tcPr>
            <w:tcW w:w="2556" w:type="dxa"/>
          </w:tcPr>
          <w:p w:rsidR="008928F3" w:rsidRPr="00F340EB" w:rsidRDefault="008928F3" w:rsidP="00DB368E">
            <w:pPr>
              <w:jc w:val="center"/>
              <w:rPr>
                <w:rFonts w:ascii="Arial" w:hAnsi="Arial" w:cs="Arial"/>
                <w:sz w:val="20"/>
                <w:szCs w:val="20"/>
              </w:rPr>
            </w:pPr>
            <w:r w:rsidRPr="00F340EB">
              <w:rPr>
                <w:rFonts w:ascii="Arial" w:hAnsi="Arial" w:cs="Arial"/>
                <w:sz w:val="20"/>
                <w:szCs w:val="20"/>
              </w:rPr>
              <w:t>4.8</w:t>
            </w:r>
          </w:p>
        </w:tc>
        <w:tc>
          <w:tcPr>
            <w:tcW w:w="2610" w:type="dxa"/>
          </w:tcPr>
          <w:p w:rsidR="008928F3" w:rsidRPr="00F340EB" w:rsidRDefault="008928F3" w:rsidP="00DB368E">
            <w:pPr>
              <w:jc w:val="center"/>
              <w:rPr>
                <w:rFonts w:ascii="Arial" w:hAnsi="Arial" w:cs="Arial"/>
                <w:sz w:val="20"/>
                <w:szCs w:val="20"/>
              </w:rPr>
            </w:pPr>
            <w:r w:rsidRPr="00F340EB">
              <w:rPr>
                <w:rFonts w:ascii="Arial" w:hAnsi="Arial" w:cs="Arial"/>
                <w:sz w:val="20"/>
                <w:szCs w:val="20"/>
              </w:rPr>
              <w:t>4.8</w:t>
            </w:r>
          </w:p>
        </w:tc>
      </w:tr>
      <w:tr w:rsidR="00C93B4A" w:rsidRPr="00F340EB" w:rsidTr="00DB3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1"/>
          <w:jc w:val="center"/>
        </w:trPr>
        <w:tc>
          <w:tcPr>
            <w:tcW w:w="8298" w:type="dxa"/>
            <w:gridSpan w:val="3"/>
          </w:tcPr>
          <w:p w:rsidR="00C93B4A" w:rsidRPr="00F340EB" w:rsidRDefault="00C93B4A" w:rsidP="00DB368E">
            <w:pPr>
              <w:ind w:left="108"/>
              <w:jc w:val="center"/>
              <w:rPr>
                <w:rFonts w:ascii="Arial" w:hAnsi="Arial" w:cs="Arial"/>
                <w:sz w:val="20"/>
                <w:szCs w:val="20"/>
              </w:rPr>
            </w:pPr>
            <w:r w:rsidRPr="00F340EB">
              <w:rPr>
                <w:rFonts w:ascii="Arial" w:hAnsi="Arial" w:cs="Arial"/>
                <w:sz w:val="20"/>
                <w:szCs w:val="20"/>
              </w:rPr>
              <w:t>Composite score based upon 5.0</w:t>
            </w:r>
            <w:r w:rsidR="00F4751E">
              <w:rPr>
                <w:rFonts w:ascii="Arial" w:hAnsi="Arial" w:cs="Arial"/>
                <w:sz w:val="20"/>
                <w:szCs w:val="20"/>
              </w:rPr>
              <w:t xml:space="preserve"> </w:t>
            </w:r>
            <w:r w:rsidRPr="00F340EB">
              <w:rPr>
                <w:rFonts w:ascii="Arial" w:hAnsi="Arial" w:cs="Arial"/>
                <w:sz w:val="20"/>
                <w:szCs w:val="20"/>
              </w:rPr>
              <w:t>=</w:t>
            </w:r>
            <w:r w:rsidR="00F4751E">
              <w:rPr>
                <w:rFonts w:ascii="Arial" w:hAnsi="Arial" w:cs="Arial"/>
                <w:sz w:val="20"/>
                <w:szCs w:val="20"/>
              </w:rPr>
              <w:t xml:space="preserve"> s</w:t>
            </w:r>
            <w:r w:rsidRPr="00F340EB">
              <w:rPr>
                <w:rFonts w:ascii="Arial" w:hAnsi="Arial" w:cs="Arial"/>
                <w:sz w:val="20"/>
                <w:szCs w:val="20"/>
              </w:rPr>
              <w:t>trongly agree: 4.0</w:t>
            </w:r>
            <w:r w:rsidR="00F4751E">
              <w:rPr>
                <w:rFonts w:ascii="Arial" w:hAnsi="Arial" w:cs="Arial"/>
                <w:sz w:val="20"/>
                <w:szCs w:val="20"/>
              </w:rPr>
              <w:t xml:space="preserve"> </w:t>
            </w:r>
            <w:r w:rsidRPr="00F340EB">
              <w:rPr>
                <w:rFonts w:ascii="Arial" w:hAnsi="Arial" w:cs="Arial"/>
                <w:sz w:val="20"/>
                <w:szCs w:val="20"/>
              </w:rPr>
              <w:t>= agree: 3.0</w:t>
            </w:r>
            <w:r w:rsidR="00F4751E">
              <w:rPr>
                <w:rFonts w:ascii="Arial" w:hAnsi="Arial" w:cs="Arial"/>
                <w:sz w:val="20"/>
                <w:szCs w:val="20"/>
              </w:rPr>
              <w:t xml:space="preserve"> </w:t>
            </w:r>
            <w:r w:rsidRPr="00F340EB">
              <w:rPr>
                <w:rFonts w:ascii="Arial" w:hAnsi="Arial" w:cs="Arial"/>
                <w:sz w:val="20"/>
                <w:szCs w:val="20"/>
              </w:rPr>
              <w:t>=</w:t>
            </w:r>
            <w:r w:rsidR="00F4751E">
              <w:rPr>
                <w:rFonts w:ascii="Arial" w:hAnsi="Arial" w:cs="Arial"/>
                <w:sz w:val="20"/>
                <w:szCs w:val="20"/>
              </w:rPr>
              <w:t xml:space="preserve"> </w:t>
            </w:r>
            <w:r w:rsidRPr="00F340EB">
              <w:rPr>
                <w:rFonts w:ascii="Arial" w:hAnsi="Arial" w:cs="Arial"/>
                <w:sz w:val="20"/>
                <w:szCs w:val="20"/>
              </w:rPr>
              <w:t>neither agree nor disagree:</w:t>
            </w:r>
            <w:r w:rsidR="00DB368E">
              <w:rPr>
                <w:rFonts w:ascii="Arial" w:hAnsi="Arial" w:cs="Arial"/>
                <w:sz w:val="20"/>
                <w:szCs w:val="20"/>
              </w:rPr>
              <w:t xml:space="preserve"> </w:t>
            </w:r>
            <w:r w:rsidRPr="00F340EB">
              <w:rPr>
                <w:rFonts w:ascii="Arial" w:hAnsi="Arial" w:cs="Arial"/>
                <w:sz w:val="20"/>
                <w:szCs w:val="20"/>
              </w:rPr>
              <w:t>2.0</w:t>
            </w:r>
            <w:r w:rsidR="00F4751E">
              <w:rPr>
                <w:rFonts w:ascii="Arial" w:hAnsi="Arial" w:cs="Arial"/>
                <w:sz w:val="20"/>
                <w:szCs w:val="20"/>
              </w:rPr>
              <w:t xml:space="preserve"> </w:t>
            </w:r>
            <w:r w:rsidRPr="00F340EB">
              <w:rPr>
                <w:rFonts w:ascii="Arial" w:hAnsi="Arial" w:cs="Arial"/>
                <w:sz w:val="20"/>
                <w:szCs w:val="20"/>
              </w:rPr>
              <w:t>=</w:t>
            </w:r>
            <w:r w:rsidR="00F4751E">
              <w:rPr>
                <w:rFonts w:ascii="Arial" w:hAnsi="Arial" w:cs="Arial"/>
                <w:sz w:val="20"/>
                <w:szCs w:val="20"/>
              </w:rPr>
              <w:t xml:space="preserve"> d</w:t>
            </w:r>
            <w:r w:rsidRPr="00F340EB">
              <w:rPr>
                <w:rFonts w:ascii="Arial" w:hAnsi="Arial" w:cs="Arial"/>
                <w:sz w:val="20"/>
                <w:szCs w:val="20"/>
              </w:rPr>
              <w:t>isagree: 1.0</w:t>
            </w:r>
            <w:r w:rsidR="00F4751E">
              <w:rPr>
                <w:rFonts w:ascii="Arial" w:hAnsi="Arial" w:cs="Arial"/>
                <w:sz w:val="20"/>
                <w:szCs w:val="20"/>
              </w:rPr>
              <w:t xml:space="preserve"> </w:t>
            </w:r>
            <w:r w:rsidRPr="00F340EB">
              <w:rPr>
                <w:rFonts w:ascii="Arial" w:hAnsi="Arial" w:cs="Arial"/>
                <w:sz w:val="20"/>
                <w:szCs w:val="20"/>
              </w:rPr>
              <w:t>= strongly disagree.</w:t>
            </w:r>
          </w:p>
        </w:tc>
      </w:tr>
    </w:tbl>
    <w:p w:rsidR="00C93B4A" w:rsidRPr="00F340EB" w:rsidRDefault="00C93B4A" w:rsidP="00795468">
      <w:pPr>
        <w:spacing w:line="240" w:lineRule="auto"/>
        <w:jc w:val="both"/>
        <w:rPr>
          <w:rFonts w:ascii="Arial" w:hAnsi="Arial" w:cs="Arial"/>
          <w:sz w:val="20"/>
          <w:szCs w:val="20"/>
        </w:rPr>
      </w:pPr>
    </w:p>
    <w:p w:rsidR="008928F3" w:rsidRPr="00F340EB" w:rsidRDefault="008928F3" w:rsidP="008B0CCB">
      <w:pPr>
        <w:spacing w:line="240" w:lineRule="auto"/>
        <w:jc w:val="center"/>
        <w:rPr>
          <w:rFonts w:ascii="Arial" w:hAnsi="Arial" w:cs="Arial"/>
          <w:sz w:val="20"/>
          <w:szCs w:val="20"/>
        </w:rPr>
      </w:pPr>
      <w:r w:rsidRPr="00F340EB">
        <w:rPr>
          <w:rFonts w:ascii="Arial" w:hAnsi="Arial" w:cs="Arial"/>
          <w:sz w:val="20"/>
          <w:szCs w:val="20"/>
        </w:rPr>
        <w:t>Table-2 S</w:t>
      </w:r>
      <w:r w:rsidR="00066C8E" w:rsidRPr="00F340EB">
        <w:rPr>
          <w:rFonts w:ascii="Arial" w:hAnsi="Arial" w:cs="Arial"/>
          <w:sz w:val="20"/>
          <w:szCs w:val="20"/>
        </w:rPr>
        <w:t>imilar</w:t>
      </w:r>
      <w:r w:rsidR="00795468" w:rsidRPr="00F340EB">
        <w:rPr>
          <w:rFonts w:ascii="Arial" w:hAnsi="Arial" w:cs="Arial"/>
          <w:sz w:val="20"/>
          <w:szCs w:val="20"/>
        </w:rPr>
        <w:t xml:space="preserve"> H</w:t>
      </w:r>
      <w:r w:rsidRPr="00F340EB">
        <w:rPr>
          <w:rFonts w:ascii="Arial" w:hAnsi="Arial" w:cs="Arial"/>
          <w:sz w:val="20"/>
          <w:szCs w:val="20"/>
        </w:rPr>
        <w:t>igh</w:t>
      </w:r>
      <w:r w:rsidR="00795468" w:rsidRPr="00F340EB">
        <w:rPr>
          <w:rFonts w:ascii="Arial" w:hAnsi="Arial" w:cs="Arial"/>
          <w:sz w:val="20"/>
          <w:szCs w:val="20"/>
        </w:rPr>
        <w:t xml:space="preserve"> A</w:t>
      </w:r>
      <w:r w:rsidR="00066C8E" w:rsidRPr="00F340EB">
        <w:rPr>
          <w:rFonts w:ascii="Arial" w:hAnsi="Arial" w:cs="Arial"/>
          <w:sz w:val="20"/>
          <w:szCs w:val="20"/>
        </w:rPr>
        <w:t>ssessment</w:t>
      </w:r>
      <w:r w:rsidR="00795468" w:rsidRPr="00F340EB">
        <w:rPr>
          <w:rFonts w:ascii="Arial" w:hAnsi="Arial" w:cs="Arial"/>
          <w:sz w:val="20"/>
          <w:szCs w:val="20"/>
        </w:rPr>
        <w:t xml:space="preserve"> S</w:t>
      </w:r>
      <w:r w:rsidRPr="00F340EB">
        <w:rPr>
          <w:rFonts w:ascii="Arial" w:hAnsi="Arial" w:cs="Arial"/>
          <w:sz w:val="20"/>
          <w:szCs w:val="20"/>
        </w:rPr>
        <w:t>cores</w:t>
      </w:r>
      <w:r w:rsidR="00066C8E" w:rsidRPr="00F340EB">
        <w:rPr>
          <w:rFonts w:ascii="Arial" w:hAnsi="Arial" w:cs="Arial"/>
          <w:sz w:val="20"/>
          <w:szCs w:val="20"/>
        </w:rPr>
        <w:t>:</w:t>
      </w:r>
    </w:p>
    <w:tbl>
      <w:tblPr>
        <w:tblStyle w:val="TableGrid"/>
        <w:tblW w:w="8352" w:type="dxa"/>
        <w:jc w:val="center"/>
        <w:tblLook w:val="04A0"/>
      </w:tblPr>
      <w:tblGrid>
        <w:gridCol w:w="3207"/>
        <w:gridCol w:w="2598"/>
        <w:gridCol w:w="2547"/>
      </w:tblGrid>
      <w:tr w:rsidR="008928F3" w:rsidRPr="00F340EB" w:rsidTr="00DB368E">
        <w:trPr>
          <w:trHeight w:val="967"/>
          <w:jc w:val="center"/>
        </w:trPr>
        <w:tc>
          <w:tcPr>
            <w:tcW w:w="3207" w:type="dxa"/>
          </w:tcPr>
          <w:p w:rsidR="008928F3" w:rsidRPr="00F340EB" w:rsidRDefault="008928F3" w:rsidP="00C93B4A">
            <w:pPr>
              <w:jc w:val="both"/>
              <w:rPr>
                <w:rFonts w:ascii="Arial" w:hAnsi="Arial" w:cs="Arial"/>
                <w:sz w:val="20"/>
                <w:szCs w:val="20"/>
              </w:rPr>
            </w:pPr>
          </w:p>
        </w:tc>
        <w:tc>
          <w:tcPr>
            <w:tcW w:w="2598" w:type="dxa"/>
          </w:tcPr>
          <w:p w:rsidR="008928F3" w:rsidRPr="00F340EB" w:rsidRDefault="00E5550C" w:rsidP="00DB368E">
            <w:pPr>
              <w:jc w:val="center"/>
              <w:rPr>
                <w:rFonts w:ascii="Arial" w:hAnsi="Arial" w:cs="Arial"/>
                <w:sz w:val="20"/>
                <w:szCs w:val="20"/>
              </w:rPr>
            </w:pPr>
            <w:r w:rsidRPr="00F340EB">
              <w:rPr>
                <w:rFonts w:ascii="Arial" w:hAnsi="Arial" w:cs="Arial"/>
                <w:sz w:val="20"/>
                <w:szCs w:val="20"/>
              </w:rPr>
              <w:t xml:space="preserve">Class with </w:t>
            </w:r>
            <w:r w:rsidR="008928F3" w:rsidRPr="00F340EB">
              <w:rPr>
                <w:rFonts w:ascii="Arial" w:hAnsi="Arial" w:cs="Arial"/>
                <w:sz w:val="20"/>
                <w:szCs w:val="20"/>
              </w:rPr>
              <w:t>low % civil/construction students</w:t>
            </w:r>
          </w:p>
        </w:tc>
        <w:tc>
          <w:tcPr>
            <w:tcW w:w="2547" w:type="dxa"/>
          </w:tcPr>
          <w:p w:rsidR="008928F3" w:rsidRPr="00F340EB" w:rsidRDefault="00E5550C" w:rsidP="00DB368E">
            <w:pPr>
              <w:jc w:val="center"/>
              <w:rPr>
                <w:rFonts w:ascii="Arial" w:hAnsi="Arial" w:cs="Arial"/>
                <w:sz w:val="20"/>
                <w:szCs w:val="20"/>
              </w:rPr>
            </w:pPr>
            <w:r w:rsidRPr="00F340EB">
              <w:rPr>
                <w:rFonts w:ascii="Arial" w:hAnsi="Arial" w:cs="Arial"/>
                <w:sz w:val="20"/>
                <w:szCs w:val="20"/>
              </w:rPr>
              <w:t>Class with</w:t>
            </w:r>
            <w:r w:rsidR="008928F3" w:rsidRPr="00F340EB">
              <w:rPr>
                <w:rFonts w:ascii="Arial" w:hAnsi="Arial" w:cs="Arial"/>
                <w:sz w:val="20"/>
                <w:szCs w:val="20"/>
              </w:rPr>
              <w:t xml:space="preserve"> high % civil/construction students</w:t>
            </w:r>
          </w:p>
        </w:tc>
      </w:tr>
      <w:tr w:rsidR="008928F3" w:rsidRPr="00F340EB" w:rsidTr="00DB368E">
        <w:trPr>
          <w:trHeight w:val="484"/>
          <w:jc w:val="center"/>
        </w:trPr>
        <w:tc>
          <w:tcPr>
            <w:tcW w:w="3207" w:type="dxa"/>
          </w:tcPr>
          <w:p w:rsidR="008928F3" w:rsidRPr="00F340EB" w:rsidRDefault="008928F3" w:rsidP="00C93B4A">
            <w:pPr>
              <w:jc w:val="both"/>
              <w:rPr>
                <w:rFonts w:ascii="Arial" w:hAnsi="Arial" w:cs="Arial"/>
                <w:sz w:val="20"/>
                <w:szCs w:val="20"/>
              </w:rPr>
            </w:pPr>
            <w:r w:rsidRPr="00F340EB">
              <w:rPr>
                <w:rFonts w:ascii="Arial" w:hAnsi="Arial" w:cs="Arial"/>
                <w:sz w:val="20"/>
                <w:szCs w:val="20"/>
              </w:rPr>
              <w:t>Learning objectives explained</w:t>
            </w:r>
          </w:p>
        </w:tc>
        <w:tc>
          <w:tcPr>
            <w:tcW w:w="2598" w:type="dxa"/>
          </w:tcPr>
          <w:p w:rsidR="008928F3" w:rsidRPr="00F340EB" w:rsidRDefault="008928F3" w:rsidP="00DB368E">
            <w:pPr>
              <w:jc w:val="center"/>
              <w:rPr>
                <w:rFonts w:ascii="Arial" w:hAnsi="Arial" w:cs="Arial"/>
                <w:sz w:val="20"/>
                <w:szCs w:val="20"/>
              </w:rPr>
            </w:pPr>
            <w:r w:rsidRPr="00F340EB">
              <w:rPr>
                <w:rFonts w:ascii="Arial" w:hAnsi="Arial" w:cs="Arial"/>
                <w:sz w:val="20"/>
                <w:szCs w:val="20"/>
              </w:rPr>
              <w:t>4.7</w:t>
            </w:r>
          </w:p>
        </w:tc>
        <w:tc>
          <w:tcPr>
            <w:tcW w:w="2547" w:type="dxa"/>
          </w:tcPr>
          <w:p w:rsidR="008928F3" w:rsidRPr="00F340EB" w:rsidRDefault="008928F3" w:rsidP="00DB368E">
            <w:pPr>
              <w:jc w:val="center"/>
              <w:rPr>
                <w:rFonts w:ascii="Arial" w:hAnsi="Arial" w:cs="Arial"/>
                <w:sz w:val="20"/>
                <w:szCs w:val="20"/>
              </w:rPr>
            </w:pPr>
            <w:r w:rsidRPr="00F340EB">
              <w:rPr>
                <w:rFonts w:ascii="Arial" w:hAnsi="Arial" w:cs="Arial"/>
                <w:sz w:val="20"/>
                <w:szCs w:val="20"/>
              </w:rPr>
              <w:t>4.8</w:t>
            </w:r>
          </w:p>
        </w:tc>
      </w:tr>
      <w:tr w:rsidR="008928F3" w:rsidRPr="00F340EB" w:rsidTr="00DB368E">
        <w:trPr>
          <w:trHeight w:val="484"/>
          <w:jc w:val="center"/>
        </w:trPr>
        <w:tc>
          <w:tcPr>
            <w:tcW w:w="3207" w:type="dxa"/>
          </w:tcPr>
          <w:p w:rsidR="008928F3" w:rsidRPr="00F340EB" w:rsidRDefault="008928F3" w:rsidP="00C93B4A">
            <w:pPr>
              <w:jc w:val="both"/>
              <w:rPr>
                <w:rFonts w:ascii="Arial" w:hAnsi="Arial" w:cs="Arial"/>
                <w:sz w:val="20"/>
                <w:szCs w:val="20"/>
              </w:rPr>
            </w:pPr>
            <w:r w:rsidRPr="00F340EB">
              <w:rPr>
                <w:rFonts w:ascii="Arial" w:hAnsi="Arial" w:cs="Arial"/>
                <w:sz w:val="20"/>
                <w:szCs w:val="20"/>
              </w:rPr>
              <w:t>Attended class</w:t>
            </w:r>
          </w:p>
        </w:tc>
        <w:tc>
          <w:tcPr>
            <w:tcW w:w="2598" w:type="dxa"/>
          </w:tcPr>
          <w:p w:rsidR="008928F3" w:rsidRPr="00F340EB" w:rsidRDefault="008928F3" w:rsidP="00DB368E">
            <w:pPr>
              <w:jc w:val="center"/>
              <w:rPr>
                <w:rFonts w:ascii="Arial" w:hAnsi="Arial" w:cs="Arial"/>
                <w:sz w:val="20"/>
                <w:szCs w:val="20"/>
              </w:rPr>
            </w:pPr>
            <w:r w:rsidRPr="00F340EB">
              <w:rPr>
                <w:rFonts w:ascii="Arial" w:hAnsi="Arial" w:cs="Arial"/>
                <w:sz w:val="20"/>
                <w:szCs w:val="20"/>
              </w:rPr>
              <w:t>4.6</w:t>
            </w:r>
          </w:p>
        </w:tc>
        <w:tc>
          <w:tcPr>
            <w:tcW w:w="2547" w:type="dxa"/>
          </w:tcPr>
          <w:p w:rsidR="008928F3" w:rsidRPr="00F340EB" w:rsidRDefault="008928F3" w:rsidP="00DB368E">
            <w:pPr>
              <w:jc w:val="center"/>
              <w:rPr>
                <w:rFonts w:ascii="Arial" w:hAnsi="Arial" w:cs="Arial"/>
                <w:sz w:val="20"/>
                <w:szCs w:val="20"/>
              </w:rPr>
            </w:pPr>
            <w:r w:rsidRPr="00F340EB">
              <w:rPr>
                <w:rFonts w:ascii="Arial" w:hAnsi="Arial" w:cs="Arial"/>
                <w:sz w:val="20"/>
                <w:szCs w:val="20"/>
              </w:rPr>
              <w:t>4.8</w:t>
            </w:r>
          </w:p>
        </w:tc>
      </w:tr>
      <w:tr w:rsidR="008928F3" w:rsidRPr="00F340EB" w:rsidTr="00DB368E">
        <w:trPr>
          <w:trHeight w:val="484"/>
          <w:jc w:val="center"/>
        </w:trPr>
        <w:tc>
          <w:tcPr>
            <w:tcW w:w="3207" w:type="dxa"/>
          </w:tcPr>
          <w:p w:rsidR="008928F3" w:rsidRPr="00F340EB" w:rsidRDefault="008928F3" w:rsidP="00C93B4A">
            <w:pPr>
              <w:jc w:val="both"/>
              <w:rPr>
                <w:rFonts w:ascii="Arial" w:hAnsi="Arial" w:cs="Arial"/>
                <w:sz w:val="20"/>
                <w:szCs w:val="20"/>
              </w:rPr>
            </w:pPr>
            <w:r w:rsidRPr="00F340EB">
              <w:rPr>
                <w:rFonts w:ascii="Arial" w:hAnsi="Arial" w:cs="Arial"/>
                <w:sz w:val="20"/>
                <w:szCs w:val="20"/>
              </w:rPr>
              <w:t>Strong desires to take class</w:t>
            </w:r>
          </w:p>
        </w:tc>
        <w:tc>
          <w:tcPr>
            <w:tcW w:w="2598" w:type="dxa"/>
          </w:tcPr>
          <w:p w:rsidR="008928F3" w:rsidRPr="00F340EB" w:rsidRDefault="008928F3" w:rsidP="00DB368E">
            <w:pPr>
              <w:jc w:val="center"/>
              <w:rPr>
                <w:rFonts w:ascii="Arial" w:hAnsi="Arial" w:cs="Arial"/>
                <w:sz w:val="20"/>
                <w:szCs w:val="20"/>
              </w:rPr>
            </w:pPr>
            <w:r w:rsidRPr="00F340EB">
              <w:rPr>
                <w:rFonts w:ascii="Arial" w:hAnsi="Arial" w:cs="Arial"/>
                <w:sz w:val="20"/>
                <w:szCs w:val="20"/>
              </w:rPr>
              <w:t>4.7</w:t>
            </w:r>
          </w:p>
        </w:tc>
        <w:tc>
          <w:tcPr>
            <w:tcW w:w="2547" w:type="dxa"/>
          </w:tcPr>
          <w:p w:rsidR="008928F3" w:rsidRPr="00F340EB" w:rsidRDefault="008928F3" w:rsidP="00DB368E">
            <w:pPr>
              <w:jc w:val="center"/>
              <w:rPr>
                <w:rFonts w:ascii="Arial" w:hAnsi="Arial" w:cs="Arial"/>
                <w:sz w:val="20"/>
                <w:szCs w:val="20"/>
              </w:rPr>
            </w:pPr>
            <w:r w:rsidRPr="00F340EB">
              <w:rPr>
                <w:rFonts w:ascii="Arial" w:hAnsi="Arial" w:cs="Arial"/>
                <w:sz w:val="20"/>
                <w:szCs w:val="20"/>
              </w:rPr>
              <w:t>4.8</w:t>
            </w:r>
          </w:p>
        </w:tc>
      </w:tr>
      <w:tr w:rsidR="00C93B4A" w:rsidRPr="00F340EB" w:rsidTr="00DB3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3"/>
          <w:jc w:val="center"/>
        </w:trPr>
        <w:tc>
          <w:tcPr>
            <w:tcW w:w="8352" w:type="dxa"/>
            <w:gridSpan w:val="3"/>
          </w:tcPr>
          <w:p w:rsidR="00C93B4A" w:rsidRPr="00F340EB" w:rsidRDefault="00C93B4A" w:rsidP="00DB368E">
            <w:pPr>
              <w:ind w:left="108"/>
              <w:jc w:val="center"/>
              <w:rPr>
                <w:rFonts w:ascii="Arial" w:hAnsi="Arial" w:cs="Arial"/>
                <w:sz w:val="20"/>
                <w:szCs w:val="20"/>
              </w:rPr>
            </w:pPr>
            <w:r w:rsidRPr="00F340EB">
              <w:rPr>
                <w:rFonts w:ascii="Arial" w:hAnsi="Arial" w:cs="Arial"/>
                <w:sz w:val="20"/>
                <w:szCs w:val="20"/>
              </w:rPr>
              <w:t>Composite score based upon 5.0</w:t>
            </w:r>
            <w:r w:rsidR="00DB368E">
              <w:rPr>
                <w:rFonts w:ascii="Arial" w:hAnsi="Arial" w:cs="Arial"/>
                <w:sz w:val="20"/>
                <w:szCs w:val="20"/>
              </w:rPr>
              <w:t xml:space="preserve"> </w:t>
            </w:r>
            <w:r w:rsidRPr="00F340EB">
              <w:rPr>
                <w:rFonts w:ascii="Arial" w:hAnsi="Arial" w:cs="Arial"/>
                <w:sz w:val="20"/>
                <w:szCs w:val="20"/>
              </w:rPr>
              <w:t>=</w:t>
            </w:r>
            <w:r w:rsidR="00DB368E">
              <w:rPr>
                <w:rFonts w:ascii="Arial" w:hAnsi="Arial" w:cs="Arial"/>
                <w:sz w:val="20"/>
                <w:szCs w:val="20"/>
              </w:rPr>
              <w:t xml:space="preserve"> </w:t>
            </w:r>
            <w:r w:rsidRPr="00F340EB">
              <w:rPr>
                <w:rFonts w:ascii="Arial" w:hAnsi="Arial" w:cs="Arial"/>
                <w:sz w:val="20"/>
                <w:szCs w:val="20"/>
              </w:rPr>
              <w:t>strongly agree: 4.0</w:t>
            </w:r>
            <w:r w:rsidR="00DB368E">
              <w:rPr>
                <w:rFonts w:ascii="Arial" w:hAnsi="Arial" w:cs="Arial"/>
                <w:sz w:val="20"/>
                <w:szCs w:val="20"/>
              </w:rPr>
              <w:t xml:space="preserve"> </w:t>
            </w:r>
            <w:r w:rsidRPr="00F340EB">
              <w:rPr>
                <w:rFonts w:ascii="Arial" w:hAnsi="Arial" w:cs="Arial"/>
                <w:sz w:val="20"/>
                <w:szCs w:val="20"/>
              </w:rPr>
              <w:t>= agree: 3.0</w:t>
            </w:r>
            <w:r w:rsidR="00DB368E">
              <w:rPr>
                <w:rFonts w:ascii="Arial" w:hAnsi="Arial" w:cs="Arial"/>
                <w:sz w:val="20"/>
                <w:szCs w:val="20"/>
              </w:rPr>
              <w:t xml:space="preserve"> </w:t>
            </w:r>
            <w:r w:rsidRPr="00F340EB">
              <w:rPr>
                <w:rFonts w:ascii="Arial" w:hAnsi="Arial" w:cs="Arial"/>
                <w:sz w:val="20"/>
                <w:szCs w:val="20"/>
              </w:rPr>
              <w:t>=</w:t>
            </w:r>
            <w:r w:rsidR="00DB368E">
              <w:rPr>
                <w:rFonts w:ascii="Arial" w:hAnsi="Arial" w:cs="Arial"/>
                <w:sz w:val="20"/>
                <w:szCs w:val="20"/>
              </w:rPr>
              <w:t xml:space="preserve"> </w:t>
            </w:r>
            <w:r w:rsidRPr="00F340EB">
              <w:rPr>
                <w:rFonts w:ascii="Arial" w:hAnsi="Arial" w:cs="Arial"/>
                <w:sz w:val="20"/>
                <w:szCs w:val="20"/>
              </w:rPr>
              <w:t>neither agree nor disagree:</w:t>
            </w:r>
            <w:r w:rsidR="00DB368E">
              <w:rPr>
                <w:rFonts w:ascii="Arial" w:hAnsi="Arial" w:cs="Arial"/>
                <w:sz w:val="20"/>
                <w:szCs w:val="20"/>
              </w:rPr>
              <w:t xml:space="preserve"> </w:t>
            </w:r>
            <w:r w:rsidRPr="00F340EB">
              <w:rPr>
                <w:rFonts w:ascii="Arial" w:hAnsi="Arial" w:cs="Arial"/>
                <w:sz w:val="20"/>
                <w:szCs w:val="20"/>
              </w:rPr>
              <w:t>2.0</w:t>
            </w:r>
            <w:r w:rsidR="00DB368E">
              <w:rPr>
                <w:rFonts w:ascii="Arial" w:hAnsi="Arial" w:cs="Arial"/>
                <w:sz w:val="20"/>
                <w:szCs w:val="20"/>
              </w:rPr>
              <w:t xml:space="preserve"> </w:t>
            </w:r>
            <w:r w:rsidRPr="00F340EB">
              <w:rPr>
                <w:rFonts w:ascii="Arial" w:hAnsi="Arial" w:cs="Arial"/>
                <w:sz w:val="20"/>
                <w:szCs w:val="20"/>
              </w:rPr>
              <w:t>=</w:t>
            </w:r>
            <w:r w:rsidR="00DB368E">
              <w:rPr>
                <w:rFonts w:ascii="Arial" w:hAnsi="Arial" w:cs="Arial"/>
                <w:sz w:val="20"/>
                <w:szCs w:val="20"/>
              </w:rPr>
              <w:t xml:space="preserve"> d</w:t>
            </w:r>
            <w:r w:rsidRPr="00F340EB">
              <w:rPr>
                <w:rFonts w:ascii="Arial" w:hAnsi="Arial" w:cs="Arial"/>
                <w:sz w:val="20"/>
                <w:szCs w:val="20"/>
              </w:rPr>
              <w:t>isagree: 1.0</w:t>
            </w:r>
            <w:r w:rsidR="00DB368E">
              <w:rPr>
                <w:rFonts w:ascii="Arial" w:hAnsi="Arial" w:cs="Arial"/>
                <w:sz w:val="20"/>
                <w:szCs w:val="20"/>
              </w:rPr>
              <w:t xml:space="preserve"> </w:t>
            </w:r>
            <w:r w:rsidRPr="00F340EB">
              <w:rPr>
                <w:rFonts w:ascii="Arial" w:hAnsi="Arial" w:cs="Arial"/>
                <w:sz w:val="20"/>
                <w:szCs w:val="20"/>
              </w:rPr>
              <w:t>= strongly disagree.</w:t>
            </w:r>
          </w:p>
        </w:tc>
      </w:tr>
    </w:tbl>
    <w:p w:rsidR="00C93B4A" w:rsidRPr="00F340EB" w:rsidRDefault="00C93B4A" w:rsidP="00795468">
      <w:pPr>
        <w:spacing w:line="240" w:lineRule="auto"/>
        <w:ind w:firstLine="720"/>
        <w:jc w:val="both"/>
        <w:rPr>
          <w:rFonts w:ascii="Arial" w:hAnsi="Arial" w:cs="Arial"/>
          <w:sz w:val="20"/>
          <w:szCs w:val="20"/>
        </w:rPr>
      </w:pPr>
    </w:p>
    <w:p w:rsidR="00AF4C4A" w:rsidRPr="00F340EB" w:rsidRDefault="00896CCA" w:rsidP="00C92772">
      <w:pPr>
        <w:spacing w:line="240" w:lineRule="auto"/>
        <w:jc w:val="both"/>
        <w:rPr>
          <w:rFonts w:ascii="Arial" w:hAnsi="Arial" w:cs="Arial"/>
          <w:sz w:val="20"/>
          <w:szCs w:val="20"/>
        </w:rPr>
      </w:pPr>
      <w:r w:rsidRPr="00F340EB">
        <w:rPr>
          <w:rFonts w:ascii="Arial" w:hAnsi="Arial" w:cs="Arial"/>
          <w:sz w:val="20"/>
          <w:szCs w:val="20"/>
        </w:rPr>
        <w:t>Not all civil/constructions scores are better than those o</w:t>
      </w:r>
      <w:r w:rsidR="00E17B89" w:rsidRPr="00F340EB">
        <w:rPr>
          <w:rFonts w:ascii="Arial" w:hAnsi="Arial" w:cs="Arial"/>
          <w:sz w:val="20"/>
          <w:szCs w:val="20"/>
        </w:rPr>
        <w:t>f othe</w:t>
      </w:r>
      <w:r w:rsidR="0058153F" w:rsidRPr="00F340EB">
        <w:rPr>
          <w:rFonts w:ascii="Arial" w:hAnsi="Arial" w:cs="Arial"/>
          <w:sz w:val="20"/>
          <w:szCs w:val="20"/>
        </w:rPr>
        <w:t>r students. For example, Table 3</w:t>
      </w:r>
      <w:r w:rsidR="00E17B89" w:rsidRPr="00F340EB">
        <w:rPr>
          <w:rFonts w:ascii="Arial" w:hAnsi="Arial" w:cs="Arial"/>
          <w:sz w:val="20"/>
          <w:szCs w:val="20"/>
        </w:rPr>
        <w:t xml:space="preserve"> illustrates that the civil</w:t>
      </w:r>
      <w:r w:rsidRPr="00F340EB">
        <w:rPr>
          <w:rFonts w:ascii="Arial" w:hAnsi="Arial" w:cs="Arial"/>
          <w:sz w:val="20"/>
          <w:szCs w:val="20"/>
        </w:rPr>
        <w:t>/constru</w:t>
      </w:r>
      <w:r w:rsidR="00E17B89" w:rsidRPr="00F340EB">
        <w:rPr>
          <w:rFonts w:ascii="Arial" w:hAnsi="Arial" w:cs="Arial"/>
          <w:sz w:val="20"/>
          <w:szCs w:val="20"/>
        </w:rPr>
        <w:t xml:space="preserve">ction students rate, “opportunity </w:t>
      </w:r>
      <w:r w:rsidRPr="00F340EB">
        <w:rPr>
          <w:rFonts w:ascii="Arial" w:hAnsi="Arial" w:cs="Arial"/>
          <w:sz w:val="20"/>
          <w:szCs w:val="20"/>
        </w:rPr>
        <w:t>for c</w:t>
      </w:r>
      <w:r w:rsidR="0058153F" w:rsidRPr="00F340EB">
        <w:rPr>
          <w:rFonts w:ascii="Arial" w:hAnsi="Arial" w:cs="Arial"/>
          <w:sz w:val="20"/>
          <w:szCs w:val="20"/>
        </w:rPr>
        <w:t>lass discussion” at</w:t>
      </w:r>
      <w:r w:rsidR="00FF6860" w:rsidRPr="00F340EB">
        <w:rPr>
          <w:rFonts w:ascii="Arial" w:hAnsi="Arial" w:cs="Arial"/>
          <w:sz w:val="20"/>
          <w:szCs w:val="20"/>
        </w:rPr>
        <w:t xml:space="preserve"> a</w:t>
      </w:r>
      <w:r w:rsidR="0058153F" w:rsidRPr="00F340EB">
        <w:rPr>
          <w:rFonts w:ascii="Arial" w:hAnsi="Arial" w:cs="Arial"/>
          <w:sz w:val="20"/>
          <w:szCs w:val="20"/>
        </w:rPr>
        <w:t xml:space="preserve"> lower value</w:t>
      </w:r>
      <w:r w:rsidRPr="00F340EB">
        <w:rPr>
          <w:rFonts w:ascii="Arial" w:hAnsi="Arial" w:cs="Arial"/>
          <w:sz w:val="20"/>
          <w:szCs w:val="20"/>
        </w:rPr>
        <w:t>.</w:t>
      </w:r>
      <w:r w:rsidR="00117401" w:rsidRPr="00F340EB">
        <w:rPr>
          <w:rFonts w:ascii="Arial" w:hAnsi="Arial" w:cs="Arial"/>
          <w:sz w:val="20"/>
          <w:szCs w:val="20"/>
        </w:rPr>
        <w:t xml:space="preserve"> </w:t>
      </w:r>
      <w:r w:rsidR="0058153F" w:rsidRPr="00F340EB">
        <w:rPr>
          <w:rFonts w:ascii="Arial" w:hAnsi="Arial" w:cs="Arial"/>
          <w:sz w:val="20"/>
          <w:szCs w:val="20"/>
        </w:rPr>
        <w:t>Nevertheless</w:t>
      </w:r>
      <w:r w:rsidR="00795468" w:rsidRPr="00F340EB">
        <w:rPr>
          <w:rFonts w:ascii="Arial" w:hAnsi="Arial" w:cs="Arial"/>
          <w:sz w:val="20"/>
          <w:szCs w:val="20"/>
        </w:rPr>
        <w:t>,</w:t>
      </w:r>
      <w:r w:rsidR="0058153F" w:rsidRPr="00F340EB">
        <w:rPr>
          <w:rFonts w:ascii="Arial" w:hAnsi="Arial" w:cs="Arial"/>
          <w:sz w:val="20"/>
          <w:szCs w:val="20"/>
        </w:rPr>
        <w:t xml:space="preserve"> i</w:t>
      </w:r>
      <w:r w:rsidRPr="00F340EB">
        <w:rPr>
          <w:rFonts w:ascii="Arial" w:hAnsi="Arial" w:cs="Arial"/>
          <w:sz w:val="20"/>
          <w:szCs w:val="20"/>
        </w:rPr>
        <w:t xml:space="preserve">n contrast </w:t>
      </w:r>
      <w:r w:rsidR="001D78D4" w:rsidRPr="00F340EB">
        <w:rPr>
          <w:rFonts w:ascii="Arial" w:hAnsi="Arial" w:cs="Arial"/>
          <w:sz w:val="20"/>
          <w:szCs w:val="20"/>
        </w:rPr>
        <w:t>Table 4</w:t>
      </w:r>
      <w:r w:rsidR="0058153F" w:rsidRPr="00F340EB">
        <w:rPr>
          <w:rFonts w:ascii="Arial" w:hAnsi="Arial" w:cs="Arial"/>
          <w:sz w:val="20"/>
          <w:szCs w:val="20"/>
        </w:rPr>
        <w:t xml:space="preserve"> </w:t>
      </w:r>
      <w:r w:rsidRPr="00F340EB">
        <w:rPr>
          <w:rFonts w:ascii="Arial" w:hAnsi="Arial" w:cs="Arial"/>
          <w:sz w:val="20"/>
          <w:szCs w:val="20"/>
        </w:rPr>
        <w:t>show</w:t>
      </w:r>
      <w:r w:rsidR="0058153F" w:rsidRPr="00F340EB">
        <w:rPr>
          <w:rFonts w:ascii="Arial" w:hAnsi="Arial" w:cs="Arial"/>
          <w:sz w:val="20"/>
          <w:szCs w:val="20"/>
        </w:rPr>
        <w:t>s</w:t>
      </w:r>
      <w:r w:rsidRPr="00F340EB">
        <w:rPr>
          <w:rFonts w:ascii="Arial" w:hAnsi="Arial" w:cs="Arial"/>
          <w:sz w:val="20"/>
          <w:szCs w:val="20"/>
        </w:rPr>
        <w:t xml:space="preserve"> data where civil/construction engineering students have answered assessment questions at a higher value. For example, </w:t>
      </w:r>
      <w:r w:rsidR="0058153F" w:rsidRPr="00F340EB">
        <w:rPr>
          <w:rFonts w:ascii="Arial" w:hAnsi="Arial" w:cs="Arial"/>
          <w:sz w:val="20"/>
          <w:szCs w:val="20"/>
        </w:rPr>
        <w:t>in the</w:t>
      </w:r>
      <w:r w:rsidRPr="00F340EB">
        <w:rPr>
          <w:rFonts w:ascii="Arial" w:hAnsi="Arial" w:cs="Arial"/>
          <w:sz w:val="20"/>
          <w:szCs w:val="20"/>
        </w:rPr>
        <w:t xml:space="preserve"> area of “teaching methods aided learning”</w:t>
      </w:r>
      <w:r w:rsidR="00D42DB3" w:rsidRPr="00F340EB">
        <w:rPr>
          <w:rFonts w:ascii="Arial" w:hAnsi="Arial" w:cs="Arial"/>
          <w:sz w:val="20"/>
          <w:szCs w:val="20"/>
        </w:rPr>
        <w:t xml:space="preserve"> </w:t>
      </w:r>
      <w:r w:rsidR="00E17B89" w:rsidRPr="00F340EB">
        <w:rPr>
          <w:rFonts w:ascii="Arial" w:hAnsi="Arial" w:cs="Arial"/>
          <w:sz w:val="20"/>
          <w:szCs w:val="20"/>
        </w:rPr>
        <w:t>the scores were 4.8</w:t>
      </w:r>
      <w:r w:rsidR="0058153F" w:rsidRPr="00F340EB">
        <w:rPr>
          <w:rFonts w:ascii="Arial" w:hAnsi="Arial" w:cs="Arial"/>
          <w:sz w:val="20"/>
          <w:szCs w:val="20"/>
        </w:rPr>
        <w:t xml:space="preserve"> versus</w:t>
      </w:r>
      <w:r w:rsidR="00D42DB3" w:rsidRPr="00F340EB">
        <w:rPr>
          <w:rFonts w:ascii="Arial" w:hAnsi="Arial" w:cs="Arial"/>
          <w:sz w:val="20"/>
          <w:szCs w:val="20"/>
        </w:rPr>
        <w:t xml:space="preserve"> 4.5.</w:t>
      </w:r>
      <w:r w:rsidR="000F6781" w:rsidRPr="00F340EB">
        <w:rPr>
          <w:rFonts w:ascii="Arial" w:hAnsi="Arial" w:cs="Arial"/>
          <w:sz w:val="20"/>
          <w:szCs w:val="20"/>
        </w:rPr>
        <w:t xml:space="preserve"> </w:t>
      </w:r>
    </w:p>
    <w:p w:rsidR="00467FAF" w:rsidRPr="00F340EB" w:rsidRDefault="000F6781" w:rsidP="00C92772">
      <w:pPr>
        <w:spacing w:line="240" w:lineRule="auto"/>
        <w:jc w:val="both"/>
        <w:rPr>
          <w:rFonts w:ascii="Arial" w:hAnsi="Arial" w:cs="Arial"/>
          <w:sz w:val="20"/>
          <w:szCs w:val="20"/>
        </w:rPr>
      </w:pPr>
      <w:r w:rsidRPr="00F340EB">
        <w:rPr>
          <w:rFonts w:ascii="Arial" w:hAnsi="Arial" w:cs="Arial"/>
          <w:sz w:val="20"/>
          <w:szCs w:val="20"/>
        </w:rPr>
        <w:t xml:space="preserve">The findings in Table 4 show that </w:t>
      </w:r>
      <w:r w:rsidR="00467FAF" w:rsidRPr="00F340EB">
        <w:rPr>
          <w:rFonts w:ascii="Arial" w:hAnsi="Arial" w:cs="Arial"/>
          <w:sz w:val="20"/>
          <w:szCs w:val="20"/>
        </w:rPr>
        <w:t>“instruction</w:t>
      </w:r>
      <w:r w:rsidRPr="00F340EB">
        <w:rPr>
          <w:rFonts w:ascii="Arial" w:hAnsi="Arial" w:cs="Arial"/>
          <w:sz w:val="20"/>
          <w:szCs w:val="20"/>
        </w:rPr>
        <w:t xml:space="preserve"> stimulated interest,” “</w:t>
      </w:r>
      <w:r w:rsidR="00467FAF" w:rsidRPr="00F340EB">
        <w:rPr>
          <w:rFonts w:ascii="Arial" w:hAnsi="Arial" w:cs="Arial"/>
          <w:sz w:val="20"/>
          <w:szCs w:val="20"/>
        </w:rPr>
        <w:t xml:space="preserve">teaching methods aided learning”, and “understood subject matter” all were highly rated by civil/construction majors. </w:t>
      </w:r>
    </w:p>
    <w:p w:rsidR="00467FAF" w:rsidRPr="00F340EB" w:rsidRDefault="00467FAF" w:rsidP="008B0CCB">
      <w:pPr>
        <w:spacing w:line="240" w:lineRule="auto"/>
        <w:jc w:val="center"/>
        <w:rPr>
          <w:rFonts w:ascii="Arial" w:hAnsi="Arial" w:cs="Arial"/>
          <w:sz w:val="20"/>
          <w:szCs w:val="20"/>
        </w:rPr>
      </w:pPr>
      <w:r w:rsidRPr="00F340EB">
        <w:rPr>
          <w:rFonts w:ascii="Arial" w:hAnsi="Arial" w:cs="Arial"/>
          <w:sz w:val="20"/>
          <w:szCs w:val="20"/>
        </w:rPr>
        <w:t xml:space="preserve">Table-3 </w:t>
      </w:r>
      <w:r w:rsidR="00F963CE" w:rsidRPr="00F340EB">
        <w:rPr>
          <w:rFonts w:ascii="Arial" w:hAnsi="Arial" w:cs="Arial"/>
          <w:sz w:val="20"/>
          <w:szCs w:val="20"/>
        </w:rPr>
        <w:t>Various</w:t>
      </w:r>
      <w:r w:rsidR="00795468" w:rsidRPr="00F340EB">
        <w:rPr>
          <w:rFonts w:ascii="Arial" w:hAnsi="Arial" w:cs="Arial"/>
          <w:sz w:val="20"/>
          <w:szCs w:val="20"/>
        </w:rPr>
        <w:t xml:space="preserve"> S</w:t>
      </w:r>
      <w:r w:rsidRPr="00F340EB">
        <w:rPr>
          <w:rFonts w:ascii="Arial" w:hAnsi="Arial" w:cs="Arial"/>
          <w:sz w:val="20"/>
          <w:szCs w:val="20"/>
        </w:rPr>
        <w:t>cores:</w:t>
      </w:r>
    </w:p>
    <w:tbl>
      <w:tblPr>
        <w:tblStyle w:val="TableGrid"/>
        <w:tblW w:w="0" w:type="auto"/>
        <w:jc w:val="center"/>
        <w:tblInd w:w="108" w:type="dxa"/>
        <w:tblLook w:val="04A0"/>
      </w:tblPr>
      <w:tblGrid>
        <w:gridCol w:w="2746"/>
        <w:gridCol w:w="2798"/>
        <w:gridCol w:w="2700"/>
      </w:tblGrid>
      <w:tr w:rsidR="00467FAF" w:rsidRPr="00F340EB" w:rsidTr="00DB368E">
        <w:trPr>
          <w:trHeight w:val="572"/>
          <w:jc w:val="center"/>
        </w:trPr>
        <w:tc>
          <w:tcPr>
            <w:tcW w:w="2746" w:type="dxa"/>
          </w:tcPr>
          <w:p w:rsidR="00467FAF" w:rsidRPr="00F340EB" w:rsidRDefault="00467FAF" w:rsidP="00F04A06">
            <w:pPr>
              <w:jc w:val="both"/>
              <w:rPr>
                <w:rFonts w:ascii="Arial" w:hAnsi="Arial" w:cs="Arial"/>
                <w:sz w:val="20"/>
                <w:szCs w:val="20"/>
              </w:rPr>
            </w:pPr>
          </w:p>
        </w:tc>
        <w:tc>
          <w:tcPr>
            <w:tcW w:w="2798" w:type="dxa"/>
          </w:tcPr>
          <w:p w:rsidR="00467FAF" w:rsidRPr="00F340EB" w:rsidRDefault="00E5550C" w:rsidP="00DB368E">
            <w:pPr>
              <w:jc w:val="center"/>
              <w:rPr>
                <w:rFonts w:ascii="Arial" w:hAnsi="Arial" w:cs="Arial"/>
                <w:sz w:val="20"/>
                <w:szCs w:val="20"/>
              </w:rPr>
            </w:pPr>
            <w:r w:rsidRPr="00F340EB">
              <w:rPr>
                <w:rFonts w:ascii="Arial" w:hAnsi="Arial" w:cs="Arial"/>
                <w:sz w:val="20"/>
                <w:szCs w:val="20"/>
              </w:rPr>
              <w:t>Class with</w:t>
            </w:r>
            <w:r w:rsidR="00467FAF" w:rsidRPr="00F340EB">
              <w:rPr>
                <w:rFonts w:ascii="Arial" w:hAnsi="Arial" w:cs="Arial"/>
                <w:sz w:val="20"/>
                <w:szCs w:val="20"/>
              </w:rPr>
              <w:t xml:space="preserve"> low % civil/construction students</w:t>
            </w:r>
          </w:p>
        </w:tc>
        <w:tc>
          <w:tcPr>
            <w:tcW w:w="2700" w:type="dxa"/>
          </w:tcPr>
          <w:p w:rsidR="00467FAF" w:rsidRPr="00F340EB" w:rsidRDefault="00E5550C" w:rsidP="00DB368E">
            <w:pPr>
              <w:jc w:val="center"/>
              <w:rPr>
                <w:rFonts w:ascii="Arial" w:hAnsi="Arial" w:cs="Arial"/>
                <w:sz w:val="20"/>
                <w:szCs w:val="20"/>
              </w:rPr>
            </w:pPr>
            <w:r w:rsidRPr="00F340EB">
              <w:rPr>
                <w:rFonts w:ascii="Arial" w:hAnsi="Arial" w:cs="Arial"/>
                <w:sz w:val="20"/>
                <w:szCs w:val="20"/>
              </w:rPr>
              <w:t>Class with</w:t>
            </w:r>
            <w:r w:rsidR="00467FAF" w:rsidRPr="00F340EB">
              <w:rPr>
                <w:rFonts w:ascii="Arial" w:hAnsi="Arial" w:cs="Arial"/>
                <w:sz w:val="20"/>
                <w:szCs w:val="20"/>
              </w:rPr>
              <w:t xml:space="preserve"> high % civil/construction students</w:t>
            </w:r>
          </w:p>
        </w:tc>
      </w:tr>
      <w:tr w:rsidR="00467FAF" w:rsidRPr="00F340EB" w:rsidTr="00DB368E">
        <w:trPr>
          <w:trHeight w:val="286"/>
          <w:jc w:val="center"/>
        </w:trPr>
        <w:tc>
          <w:tcPr>
            <w:tcW w:w="2746" w:type="dxa"/>
          </w:tcPr>
          <w:p w:rsidR="00467FAF" w:rsidRPr="00F340EB" w:rsidRDefault="00467FAF" w:rsidP="00DB368E">
            <w:pPr>
              <w:rPr>
                <w:rFonts w:ascii="Arial" w:hAnsi="Arial" w:cs="Arial"/>
                <w:sz w:val="20"/>
                <w:szCs w:val="20"/>
              </w:rPr>
            </w:pPr>
            <w:r w:rsidRPr="00F340EB">
              <w:rPr>
                <w:rFonts w:ascii="Arial" w:hAnsi="Arial" w:cs="Arial"/>
                <w:sz w:val="20"/>
                <w:szCs w:val="20"/>
              </w:rPr>
              <w:t>Syllabus was accurate</w:t>
            </w:r>
          </w:p>
        </w:tc>
        <w:tc>
          <w:tcPr>
            <w:tcW w:w="2798" w:type="dxa"/>
          </w:tcPr>
          <w:p w:rsidR="00467FAF" w:rsidRPr="00F340EB" w:rsidRDefault="00467FAF" w:rsidP="00DB368E">
            <w:pPr>
              <w:jc w:val="center"/>
              <w:rPr>
                <w:rFonts w:ascii="Arial" w:hAnsi="Arial" w:cs="Arial"/>
                <w:sz w:val="20"/>
                <w:szCs w:val="20"/>
              </w:rPr>
            </w:pPr>
            <w:r w:rsidRPr="00F340EB">
              <w:rPr>
                <w:rFonts w:ascii="Arial" w:hAnsi="Arial" w:cs="Arial"/>
                <w:sz w:val="20"/>
                <w:szCs w:val="20"/>
              </w:rPr>
              <w:t>4.3</w:t>
            </w:r>
          </w:p>
        </w:tc>
        <w:tc>
          <w:tcPr>
            <w:tcW w:w="2700" w:type="dxa"/>
          </w:tcPr>
          <w:p w:rsidR="00467FAF" w:rsidRPr="00F340EB" w:rsidRDefault="00467FAF" w:rsidP="00DB368E">
            <w:pPr>
              <w:jc w:val="center"/>
              <w:rPr>
                <w:rFonts w:ascii="Arial" w:hAnsi="Arial" w:cs="Arial"/>
                <w:sz w:val="20"/>
                <w:szCs w:val="20"/>
              </w:rPr>
            </w:pPr>
            <w:r w:rsidRPr="00F340EB">
              <w:rPr>
                <w:rFonts w:ascii="Arial" w:hAnsi="Arial" w:cs="Arial"/>
                <w:sz w:val="20"/>
                <w:szCs w:val="20"/>
              </w:rPr>
              <w:t>4.7</w:t>
            </w:r>
          </w:p>
        </w:tc>
      </w:tr>
      <w:tr w:rsidR="00467FAF" w:rsidRPr="00F340EB" w:rsidTr="00DB368E">
        <w:trPr>
          <w:trHeight w:val="588"/>
          <w:jc w:val="center"/>
        </w:trPr>
        <w:tc>
          <w:tcPr>
            <w:tcW w:w="2746" w:type="dxa"/>
          </w:tcPr>
          <w:p w:rsidR="00467FAF" w:rsidRPr="00F340EB" w:rsidRDefault="00467FAF" w:rsidP="00DB368E">
            <w:pPr>
              <w:rPr>
                <w:rFonts w:ascii="Arial" w:hAnsi="Arial" w:cs="Arial"/>
                <w:sz w:val="20"/>
                <w:szCs w:val="20"/>
              </w:rPr>
            </w:pPr>
            <w:r w:rsidRPr="00F340EB">
              <w:rPr>
                <w:rFonts w:ascii="Arial" w:hAnsi="Arial" w:cs="Arial"/>
                <w:sz w:val="20"/>
                <w:szCs w:val="20"/>
              </w:rPr>
              <w:t>Opportunity for class discussion</w:t>
            </w:r>
          </w:p>
        </w:tc>
        <w:tc>
          <w:tcPr>
            <w:tcW w:w="2798" w:type="dxa"/>
          </w:tcPr>
          <w:p w:rsidR="00467FAF" w:rsidRPr="00F340EB" w:rsidRDefault="00467FAF" w:rsidP="00DB368E">
            <w:pPr>
              <w:jc w:val="center"/>
              <w:rPr>
                <w:rFonts w:ascii="Arial" w:hAnsi="Arial" w:cs="Arial"/>
                <w:sz w:val="20"/>
                <w:szCs w:val="20"/>
              </w:rPr>
            </w:pPr>
            <w:r w:rsidRPr="00F340EB">
              <w:rPr>
                <w:rFonts w:ascii="Arial" w:hAnsi="Arial" w:cs="Arial"/>
                <w:sz w:val="20"/>
                <w:szCs w:val="20"/>
              </w:rPr>
              <w:t>4.7</w:t>
            </w:r>
          </w:p>
        </w:tc>
        <w:tc>
          <w:tcPr>
            <w:tcW w:w="2700" w:type="dxa"/>
          </w:tcPr>
          <w:p w:rsidR="00467FAF" w:rsidRPr="00F340EB" w:rsidRDefault="00467FAF" w:rsidP="00DB368E">
            <w:pPr>
              <w:jc w:val="center"/>
              <w:rPr>
                <w:rFonts w:ascii="Arial" w:hAnsi="Arial" w:cs="Arial"/>
                <w:sz w:val="20"/>
                <w:szCs w:val="20"/>
              </w:rPr>
            </w:pPr>
            <w:r w:rsidRPr="00F340EB">
              <w:rPr>
                <w:rFonts w:ascii="Arial" w:hAnsi="Arial" w:cs="Arial"/>
                <w:sz w:val="20"/>
                <w:szCs w:val="20"/>
              </w:rPr>
              <w:t>4.5</w:t>
            </w:r>
          </w:p>
        </w:tc>
      </w:tr>
      <w:tr w:rsidR="00C93B4A" w:rsidRPr="00F340EB" w:rsidTr="00DB3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20"/>
          <w:jc w:val="center"/>
        </w:trPr>
        <w:tc>
          <w:tcPr>
            <w:tcW w:w="8244" w:type="dxa"/>
            <w:gridSpan w:val="3"/>
          </w:tcPr>
          <w:p w:rsidR="00C93B4A" w:rsidRPr="00F340EB" w:rsidRDefault="00C93B4A" w:rsidP="00DB368E">
            <w:pPr>
              <w:ind w:left="108"/>
              <w:jc w:val="center"/>
              <w:rPr>
                <w:rFonts w:ascii="Arial" w:hAnsi="Arial" w:cs="Arial"/>
                <w:sz w:val="20"/>
                <w:szCs w:val="20"/>
              </w:rPr>
            </w:pPr>
            <w:r w:rsidRPr="00F340EB">
              <w:rPr>
                <w:rFonts w:ascii="Arial" w:hAnsi="Arial" w:cs="Arial"/>
                <w:sz w:val="20"/>
                <w:szCs w:val="20"/>
              </w:rPr>
              <w:t>Composite score based upon 5.0</w:t>
            </w:r>
            <w:r w:rsidR="00DB368E">
              <w:rPr>
                <w:rFonts w:ascii="Arial" w:hAnsi="Arial" w:cs="Arial"/>
                <w:sz w:val="20"/>
                <w:szCs w:val="20"/>
              </w:rPr>
              <w:t xml:space="preserve"> </w:t>
            </w:r>
            <w:r w:rsidRPr="00F340EB">
              <w:rPr>
                <w:rFonts w:ascii="Arial" w:hAnsi="Arial" w:cs="Arial"/>
                <w:sz w:val="20"/>
                <w:szCs w:val="20"/>
              </w:rPr>
              <w:t>=</w:t>
            </w:r>
            <w:r w:rsidR="00DB368E">
              <w:rPr>
                <w:rFonts w:ascii="Arial" w:hAnsi="Arial" w:cs="Arial"/>
                <w:sz w:val="20"/>
                <w:szCs w:val="20"/>
              </w:rPr>
              <w:t xml:space="preserve"> </w:t>
            </w:r>
            <w:r w:rsidRPr="00F340EB">
              <w:rPr>
                <w:rFonts w:ascii="Arial" w:hAnsi="Arial" w:cs="Arial"/>
                <w:sz w:val="20"/>
                <w:szCs w:val="20"/>
              </w:rPr>
              <w:t>strongly agree: 4.0</w:t>
            </w:r>
            <w:r w:rsidR="00DB368E">
              <w:rPr>
                <w:rFonts w:ascii="Arial" w:hAnsi="Arial" w:cs="Arial"/>
                <w:sz w:val="20"/>
                <w:szCs w:val="20"/>
              </w:rPr>
              <w:t xml:space="preserve"> </w:t>
            </w:r>
            <w:r w:rsidRPr="00F340EB">
              <w:rPr>
                <w:rFonts w:ascii="Arial" w:hAnsi="Arial" w:cs="Arial"/>
                <w:sz w:val="20"/>
                <w:szCs w:val="20"/>
              </w:rPr>
              <w:t>= agree: 3.0</w:t>
            </w:r>
            <w:r w:rsidR="00DB368E">
              <w:rPr>
                <w:rFonts w:ascii="Arial" w:hAnsi="Arial" w:cs="Arial"/>
                <w:sz w:val="20"/>
                <w:szCs w:val="20"/>
              </w:rPr>
              <w:t xml:space="preserve"> </w:t>
            </w:r>
            <w:r w:rsidRPr="00F340EB">
              <w:rPr>
                <w:rFonts w:ascii="Arial" w:hAnsi="Arial" w:cs="Arial"/>
                <w:sz w:val="20"/>
                <w:szCs w:val="20"/>
              </w:rPr>
              <w:t>=</w:t>
            </w:r>
            <w:r w:rsidR="00DB368E">
              <w:rPr>
                <w:rFonts w:ascii="Arial" w:hAnsi="Arial" w:cs="Arial"/>
                <w:sz w:val="20"/>
                <w:szCs w:val="20"/>
              </w:rPr>
              <w:t xml:space="preserve"> </w:t>
            </w:r>
            <w:r w:rsidRPr="00F340EB">
              <w:rPr>
                <w:rFonts w:ascii="Arial" w:hAnsi="Arial" w:cs="Arial"/>
                <w:sz w:val="20"/>
                <w:szCs w:val="20"/>
              </w:rPr>
              <w:t>neither agree nor disagree:</w:t>
            </w:r>
            <w:r w:rsidR="00DB368E">
              <w:rPr>
                <w:rFonts w:ascii="Arial" w:hAnsi="Arial" w:cs="Arial"/>
                <w:sz w:val="20"/>
                <w:szCs w:val="20"/>
              </w:rPr>
              <w:t xml:space="preserve"> </w:t>
            </w:r>
            <w:r w:rsidRPr="00F340EB">
              <w:rPr>
                <w:rFonts w:ascii="Arial" w:hAnsi="Arial" w:cs="Arial"/>
                <w:sz w:val="20"/>
                <w:szCs w:val="20"/>
              </w:rPr>
              <w:t>2.0</w:t>
            </w:r>
            <w:r w:rsidR="00DB368E">
              <w:rPr>
                <w:rFonts w:ascii="Arial" w:hAnsi="Arial" w:cs="Arial"/>
                <w:sz w:val="20"/>
                <w:szCs w:val="20"/>
              </w:rPr>
              <w:t xml:space="preserve"> </w:t>
            </w:r>
            <w:r w:rsidRPr="00F340EB">
              <w:rPr>
                <w:rFonts w:ascii="Arial" w:hAnsi="Arial" w:cs="Arial"/>
                <w:sz w:val="20"/>
                <w:szCs w:val="20"/>
              </w:rPr>
              <w:t>=</w:t>
            </w:r>
            <w:r w:rsidR="00DB368E">
              <w:rPr>
                <w:rFonts w:ascii="Arial" w:hAnsi="Arial" w:cs="Arial"/>
                <w:sz w:val="20"/>
                <w:szCs w:val="20"/>
              </w:rPr>
              <w:t xml:space="preserve"> </w:t>
            </w:r>
            <w:r w:rsidRPr="00F340EB">
              <w:rPr>
                <w:rFonts w:ascii="Arial" w:hAnsi="Arial" w:cs="Arial"/>
                <w:sz w:val="20"/>
                <w:szCs w:val="20"/>
              </w:rPr>
              <w:t>disagree: 1.0</w:t>
            </w:r>
            <w:r w:rsidR="00DB368E">
              <w:rPr>
                <w:rFonts w:ascii="Arial" w:hAnsi="Arial" w:cs="Arial"/>
                <w:sz w:val="20"/>
                <w:szCs w:val="20"/>
              </w:rPr>
              <w:t xml:space="preserve"> </w:t>
            </w:r>
            <w:r w:rsidRPr="00F340EB">
              <w:rPr>
                <w:rFonts w:ascii="Arial" w:hAnsi="Arial" w:cs="Arial"/>
                <w:sz w:val="20"/>
                <w:szCs w:val="20"/>
              </w:rPr>
              <w:t>= strongly disagree.</w:t>
            </w:r>
          </w:p>
        </w:tc>
      </w:tr>
    </w:tbl>
    <w:p w:rsidR="00DB368E" w:rsidRDefault="00DB368E" w:rsidP="008B0CCB">
      <w:pPr>
        <w:spacing w:line="240" w:lineRule="auto"/>
        <w:jc w:val="center"/>
        <w:rPr>
          <w:rFonts w:ascii="Arial" w:hAnsi="Arial" w:cs="Arial"/>
          <w:sz w:val="20"/>
          <w:szCs w:val="20"/>
        </w:rPr>
      </w:pPr>
    </w:p>
    <w:p w:rsidR="00066C8E" w:rsidRPr="00F340EB" w:rsidRDefault="00795468" w:rsidP="008B0CCB">
      <w:pPr>
        <w:spacing w:line="240" w:lineRule="auto"/>
        <w:jc w:val="center"/>
        <w:rPr>
          <w:rFonts w:ascii="Arial" w:hAnsi="Arial" w:cs="Arial"/>
          <w:sz w:val="20"/>
          <w:szCs w:val="20"/>
        </w:rPr>
      </w:pPr>
      <w:r w:rsidRPr="00F340EB">
        <w:rPr>
          <w:rFonts w:ascii="Arial" w:hAnsi="Arial" w:cs="Arial"/>
          <w:sz w:val="20"/>
          <w:szCs w:val="20"/>
        </w:rPr>
        <w:t>Table-4 High S</w:t>
      </w:r>
      <w:r w:rsidR="00066C8E" w:rsidRPr="00F340EB">
        <w:rPr>
          <w:rFonts w:ascii="Arial" w:hAnsi="Arial" w:cs="Arial"/>
          <w:sz w:val="20"/>
          <w:szCs w:val="20"/>
        </w:rPr>
        <w:t>cores:</w:t>
      </w:r>
    </w:p>
    <w:tbl>
      <w:tblPr>
        <w:tblStyle w:val="TableGrid"/>
        <w:tblW w:w="0" w:type="auto"/>
        <w:jc w:val="center"/>
        <w:tblLook w:val="04A0"/>
      </w:tblPr>
      <w:tblGrid>
        <w:gridCol w:w="2843"/>
        <w:gridCol w:w="2665"/>
        <w:gridCol w:w="2790"/>
      </w:tblGrid>
      <w:tr w:rsidR="00E5550C" w:rsidRPr="00F340EB" w:rsidTr="00DB368E">
        <w:trPr>
          <w:trHeight w:val="592"/>
          <w:jc w:val="center"/>
        </w:trPr>
        <w:tc>
          <w:tcPr>
            <w:tcW w:w="2843" w:type="dxa"/>
          </w:tcPr>
          <w:p w:rsidR="00E5550C" w:rsidRPr="00F340EB" w:rsidRDefault="00E5550C" w:rsidP="00F04A06">
            <w:pPr>
              <w:jc w:val="both"/>
              <w:rPr>
                <w:rFonts w:ascii="Arial" w:hAnsi="Arial" w:cs="Arial"/>
                <w:sz w:val="20"/>
                <w:szCs w:val="20"/>
              </w:rPr>
            </w:pPr>
          </w:p>
        </w:tc>
        <w:tc>
          <w:tcPr>
            <w:tcW w:w="2665" w:type="dxa"/>
          </w:tcPr>
          <w:p w:rsidR="00E5550C" w:rsidRPr="00F340EB" w:rsidRDefault="00E5550C" w:rsidP="00DB368E">
            <w:pPr>
              <w:jc w:val="center"/>
              <w:rPr>
                <w:rFonts w:ascii="Arial" w:hAnsi="Arial" w:cs="Arial"/>
                <w:sz w:val="20"/>
                <w:szCs w:val="20"/>
              </w:rPr>
            </w:pPr>
            <w:r w:rsidRPr="00F340EB">
              <w:rPr>
                <w:rFonts w:ascii="Arial" w:hAnsi="Arial" w:cs="Arial"/>
                <w:sz w:val="20"/>
                <w:szCs w:val="20"/>
              </w:rPr>
              <w:t>Class with low % civil/construction students</w:t>
            </w:r>
          </w:p>
        </w:tc>
        <w:tc>
          <w:tcPr>
            <w:tcW w:w="2790" w:type="dxa"/>
          </w:tcPr>
          <w:p w:rsidR="00E5550C" w:rsidRPr="00F340EB" w:rsidRDefault="00E5550C" w:rsidP="00DB368E">
            <w:pPr>
              <w:jc w:val="center"/>
              <w:rPr>
                <w:rFonts w:ascii="Arial" w:hAnsi="Arial" w:cs="Arial"/>
                <w:sz w:val="20"/>
                <w:szCs w:val="20"/>
              </w:rPr>
            </w:pPr>
            <w:r w:rsidRPr="00F340EB">
              <w:rPr>
                <w:rFonts w:ascii="Arial" w:hAnsi="Arial" w:cs="Arial"/>
                <w:sz w:val="20"/>
                <w:szCs w:val="20"/>
              </w:rPr>
              <w:t>Class with high % civil/construction students</w:t>
            </w:r>
          </w:p>
        </w:tc>
      </w:tr>
      <w:tr w:rsidR="00E5550C" w:rsidRPr="00F340EB" w:rsidTr="00DB368E">
        <w:trPr>
          <w:trHeight w:val="288"/>
          <w:jc w:val="center"/>
        </w:trPr>
        <w:tc>
          <w:tcPr>
            <w:tcW w:w="2843" w:type="dxa"/>
          </w:tcPr>
          <w:p w:rsidR="00E5550C" w:rsidRPr="00F340EB" w:rsidRDefault="00E5550C" w:rsidP="00DB368E">
            <w:pPr>
              <w:rPr>
                <w:rFonts w:ascii="Arial" w:hAnsi="Arial" w:cs="Arial"/>
                <w:sz w:val="20"/>
                <w:szCs w:val="20"/>
              </w:rPr>
            </w:pPr>
            <w:r w:rsidRPr="00F340EB">
              <w:rPr>
                <w:rFonts w:ascii="Arial" w:hAnsi="Arial" w:cs="Arial"/>
                <w:sz w:val="20"/>
                <w:szCs w:val="20"/>
              </w:rPr>
              <w:t>Instruction stimulated interest</w:t>
            </w:r>
          </w:p>
        </w:tc>
        <w:tc>
          <w:tcPr>
            <w:tcW w:w="2665" w:type="dxa"/>
          </w:tcPr>
          <w:p w:rsidR="00E5550C" w:rsidRPr="00F340EB" w:rsidRDefault="00E5550C" w:rsidP="00DB368E">
            <w:pPr>
              <w:jc w:val="center"/>
              <w:rPr>
                <w:rFonts w:ascii="Arial" w:hAnsi="Arial" w:cs="Arial"/>
                <w:sz w:val="20"/>
                <w:szCs w:val="20"/>
              </w:rPr>
            </w:pPr>
            <w:r w:rsidRPr="00F340EB">
              <w:rPr>
                <w:rFonts w:ascii="Arial" w:hAnsi="Arial" w:cs="Arial"/>
                <w:sz w:val="20"/>
                <w:szCs w:val="20"/>
              </w:rPr>
              <w:t>4.5</w:t>
            </w:r>
          </w:p>
        </w:tc>
        <w:tc>
          <w:tcPr>
            <w:tcW w:w="2790" w:type="dxa"/>
          </w:tcPr>
          <w:p w:rsidR="00E5550C" w:rsidRPr="00F340EB" w:rsidRDefault="00E5550C" w:rsidP="00DB368E">
            <w:pPr>
              <w:jc w:val="center"/>
              <w:rPr>
                <w:rFonts w:ascii="Arial" w:hAnsi="Arial" w:cs="Arial"/>
                <w:sz w:val="20"/>
                <w:szCs w:val="20"/>
              </w:rPr>
            </w:pPr>
            <w:r w:rsidRPr="00F340EB">
              <w:rPr>
                <w:rFonts w:ascii="Arial" w:hAnsi="Arial" w:cs="Arial"/>
                <w:sz w:val="20"/>
                <w:szCs w:val="20"/>
              </w:rPr>
              <w:t>4.8</w:t>
            </w:r>
          </w:p>
        </w:tc>
      </w:tr>
      <w:tr w:rsidR="00E5550C" w:rsidRPr="00F340EB" w:rsidTr="00DB368E">
        <w:trPr>
          <w:trHeight w:val="592"/>
          <w:jc w:val="center"/>
        </w:trPr>
        <w:tc>
          <w:tcPr>
            <w:tcW w:w="2843" w:type="dxa"/>
          </w:tcPr>
          <w:p w:rsidR="00E5550C" w:rsidRPr="00F340EB" w:rsidRDefault="00E5550C" w:rsidP="00DB368E">
            <w:pPr>
              <w:rPr>
                <w:rFonts w:ascii="Arial" w:hAnsi="Arial" w:cs="Arial"/>
                <w:sz w:val="20"/>
                <w:szCs w:val="20"/>
              </w:rPr>
            </w:pPr>
            <w:r w:rsidRPr="00F340EB">
              <w:rPr>
                <w:rFonts w:ascii="Arial" w:hAnsi="Arial" w:cs="Arial"/>
                <w:sz w:val="20"/>
                <w:szCs w:val="20"/>
              </w:rPr>
              <w:t>Teaching method aided in learning</w:t>
            </w:r>
          </w:p>
        </w:tc>
        <w:tc>
          <w:tcPr>
            <w:tcW w:w="2665" w:type="dxa"/>
          </w:tcPr>
          <w:p w:rsidR="00E5550C" w:rsidRPr="00F340EB" w:rsidRDefault="00E5550C" w:rsidP="00DB368E">
            <w:pPr>
              <w:jc w:val="center"/>
              <w:rPr>
                <w:rFonts w:ascii="Arial" w:hAnsi="Arial" w:cs="Arial"/>
                <w:sz w:val="20"/>
                <w:szCs w:val="20"/>
              </w:rPr>
            </w:pPr>
            <w:r w:rsidRPr="00F340EB">
              <w:rPr>
                <w:rFonts w:ascii="Arial" w:hAnsi="Arial" w:cs="Arial"/>
                <w:sz w:val="20"/>
                <w:szCs w:val="20"/>
              </w:rPr>
              <w:t>4.5</w:t>
            </w:r>
          </w:p>
        </w:tc>
        <w:tc>
          <w:tcPr>
            <w:tcW w:w="2790" w:type="dxa"/>
          </w:tcPr>
          <w:p w:rsidR="00E5550C" w:rsidRPr="00F340EB" w:rsidRDefault="00E5550C" w:rsidP="00DB368E">
            <w:pPr>
              <w:jc w:val="center"/>
              <w:rPr>
                <w:rFonts w:ascii="Arial" w:hAnsi="Arial" w:cs="Arial"/>
                <w:sz w:val="20"/>
                <w:szCs w:val="20"/>
              </w:rPr>
            </w:pPr>
            <w:r w:rsidRPr="00F340EB">
              <w:rPr>
                <w:rFonts w:ascii="Arial" w:hAnsi="Arial" w:cs="Arial"/>
                <w:sz w:val="20"/>
                <w:szCs w:val="20"/>
              </w:rPr>
              <w:t>4.8</w:t>
            </w:r>
          </w:p>
        </w:tc>
      </w:tr>
      <w:tr w:rsidR="00E5550C" w:rsidRPr="00F340EB" w:rsidTr="00DB368E">
        <w:trPr>
          <w:trHeight w:val="288"/>
          <w:jc w:val="center"/>
        </w:trPr>
        <w:tc>
          <w:tcPr>
            <w:tcW w:w="2843" w:type="dxa"/>
          </w:tcPr>
          <w:p w:rsidR="00E5550C" w:rsidRPr="00F340EB" w:rsidRDefault="00E5550C" w:rsidP="00DB368E">
            <w:pPr>
              <w:rPr>
                <w:rFonts w:ascii="Arial" w:hAnsi="Arial" w:cs="Arial"/>
                <w:sz w:val="20"/>
                <w:szCs w:val="20"/>
              </w:rPr>
            </w:pPr>
            <w:r w:rsidRPr="00F340EB">
              <w:rPr>
                <w:rFonts w:ascii="Arial" w:hAnsi="Arial" w:cs="Arial"/>
                <w:sz w:val="20"/>
                <w:szCs w:val="20"/>
              </w:rPr>
              <w:t>Understood the subject matter</w:t>
            </w:r>
          </w:p>
        </w:tc>
        <w:tc>
          <w:tcPr>
            <w:tcW w:w="2665" w:type="dxa"/>
          </w:tcPr>
          <w:p w:rsidR="00E5550C" w:rsidRPr="00F340EB" w:rsidRDefault="00E5550C" w:rsidP="00DB368E">
            <w:pPr>
              <w:jc w:val="center"/>
              <w:rPr>
                <w:rFonts w:ascii="Arial" w:hAnsi="Arial" w:cs="Arial"/>
                <w:sz w:val="20"/>
                <w:szCs w:val="20"/>
              </w:rPr>
            </w:pPr>
            <w:r w:rsidRPr="00F340EB">
              <w:rPr>
                <w:rFonts w:ascii="Arial" w:hAnsi="Arial" w:cs="Arial"/>
                <w:sz w:val="20"/>
                <w:szCs w:val="20"/>
              </w:rPr>
              <w:t>4.4</w:t>
            </w:r>
          </w:p>
        </w:tc>
        <w:tc>
          <w:tcPr>
            <w:tcW w:w="2790" w:type="dxa"/>
          </w:tcPr>
          <w:p w:rsidR="00E5550C" w:rsidRPr="00F340EB" w:rsidRDefault="00E5550C" w:rsidP="00DB368E">
            <w:pPr>
              <w:jc w:val="center"/>
              <w:rPr>
                <w:rFonts w:ascii="Arial" w:hAnsi="Arial" w:cs="Arial"/>
                <w:sz w:val="20"/>
                <w:szCs w:val="20"/>
              </w:rPr>
            </w:pPr>
            <w:r w:rsidRPr="00F340EB">
              <w:rPr>
                <w:rFonts w:ascii="Arial" w:hAnsi="Arial" w:cs="Arial"/>
                <w:sz w:val="20"/>
                <w:szCs w:val="20"/>
              </w:rPr>
              <w:t>4.8</w:t>
            </w:r>
          </w:p>
        </w:tc>
      </w:tr>
      <w:tr w:rsidR="00C93B4A" w:rsidRPr="00F340EB" w:rsidTr="00DB3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4"/>
          <w:jc w:val="center"/>
        </w:trPr>
        <w:tc>
          <w:tcPr>
            <w:tcW w:w="8298" w:type="dxa"/>
            <w:gridSpan w:val="3"/>
          </w:tcPr>
          <w:p w:rsidR="00C93B4A" w:rsidRPr="00F340EB" w:rsidRDefault="00C93B4A" w:rsidP="00DB368E">
            <w:pPr>
              <w:ind w:left="108"/>
              <w:jc w:val="center"/>
              <w:rPr>
                <w:rFonts w:ascii="Arial" w:hAnsi="Arial" w:cs="Arial"/>
                <w:sz w:val="20"/>
                <w:szCs w:val="20"/>
              </w:rPr>
            </w:pPr>
            <w:r w:rsidRPr="00F340EB">
              <w:rPr>
                <w:rFonts w:ascii="Arial" w:hAnsi="Arial" w:cs="Arial"/>
                <w:sz w:val="20"/>
                <w:szCs w:val="20"/>
              </w:rPr>
              <w:lastRenderedPageBreak/>
              <w:t>Composite score based upon 5.0</w:t>
            </w:r>
            <w:r w:rsidR="00DB368E">
              <w:rPr>
                <w:rFonts w:ascii="Arial" w:hAnsi="Arial" w:cs="Arial"/>
                <w:sz w:val="20"/>
                <w:szCs w:val="20"/>
              </w:rPr>
              <w:t xml:space="preserve"> </w:t>
            </w:r>
            <w:r w:rsidRPr="00F340EB">
              <w:rPr>
                <w:rFonts w:ascii="Arial" w:hAnsi="Arial" w:cs="Arial"/>
                <w:sz w:val="20"/>
                <w:szCs w:val="20"/>
              </w:rPr>
              <w:t>=</w:t>
            </w:r>
            <w:r w:rsidR="00DB368E">
              <w:rPr>
                <w:rFonts w:ascii="Arial" w:hAnsi="Arial" w:cs="Arial"/>
                <w:sz w:val="20"/>
                <w:szCs w:val="20"/>
              </w:rPr>
              <w:t xml:space="preserve"> </w:t>
            </w:r>
            <w:r w:rsidRPr="00F340EB">
              <w:rPr>
                <w:rFonts w:ascii="Arial" w:hAnsi="Arial" w:cs="Arial"/>
                <w:sz w:val="20"/>
                <w:szCs w:val="20"/>
              </w:rPr>
              <w:t>strongly agree: 4.0</w:t>
            </w:r>
            <w:r w:rsidR="00DB368E">
              <w:rPr>
                <w:rFonts w:ascii="Arial" w:hAnsi="Arial" w:cs="Arial"/>
                <w:sz w:val="20"/>
                <w:szCs w:val="20"/>
              </w:rPr>
              <w:t xml:space="preserve"> </w:t>
            </w:r>
            <w:r w:rsidRPr="00F340EB">
              <w:rPr>
                <w:rFonts w:ascii="Arial" w:hAnsi="Arial" w:cs="Arial"/>
                <w:sz w:val="20"/>
                <w:szCs w:val="20"/>
              </w:rPr>
              <w:t>= agree: 3.0</w:t>
            </w:r>
            <w:r w:rsidR="00DB368E">
              <w:rPr>
                <w:rFonts w:ascii="Arial" w:hAnsi="Arial" w:cs="Arial"/>
                <w:sz w:val="20"/>
                <w:szCs w:val="20"/>
              </w:rPr>
              <w:t xml:space="preserve"> </w:t>
            </w:r>
            <w:r w:rsidRPr="00F340EB">
              <w:rPr>
                <w:rFonts w:ascii="Arial" w:hAnsi="Arial" w:cs="Arial"/>
                <w:sz w:val="20"/>
                <w:szCs w:val="20"/>
              </w:rPr>
              <w:t>=</w:t>
            </w:r>
            <w:r w:rsidR="00DB368E">
              <w:rPr>
                <w:rFonts w:ascii="Arial" w:hAnsi="Arial" w:cs="Arial"/>
                <w:sz w:val="20"/>
                <w:szCs w:val="20"/>
              </w:rPr>
              <w:t xml:space="preserve"> n</w:t>
            </w:r>
            <w:r w:rsidRPr="00F340EB">
              <w:rPr>
                <w:rFonts w:ascii="Arial" w:hAnsi="Arial" w:cs="Arial"/>
                <w:sz w:val="20"/>
                <w:szCs w:val="20"/>
              </w:rPr>
              <w:t>either agree nor disagree:</w:t>
            </w:r>
            <w:r w:rsidR="00DB368E">
              <w:rPr>
                <w:rFonts w:ascii="Arial" w:hAnsi="Arial" w:cs="Arial"/>
                <w:sz w:val="20"/>
                <w:szCs w:val="20"/>
              </w:rPr>
              <w:t xml:space="preserve"> </w:t>
            </w:r>
            <w:r w:rsidRPr="00F340EB">
              <w:rPr>
                <w:rFonts w:ascii="Arial" w:hAnsi="Arial" w:cs="Arial"/>
                <w:sz w:val="20"/>
                <w:szCs w:val="20"/>
              </w:rPr>
              <w:t>2.0</w:t>
            </w:r>
            <w:r w:rsidR="00DB368E">
              <w:rPr>
                <w:rFonts w:ascii="Arial" w:hAnsi="Arial" w:cs="Arial"/>
                <w:sz w:val="20"/>
                <w:szCs w:val="20"/>
              </w:rPr>
              <w:t xml:space="preserve"> </w:t>
            </w:r>
            <w:r w:rsidRPr="00F340EB">
              <w:rPr>
                <w:rFonts w:ascii="Arial" w:hAnsi="Arial" w:cs="Arial"/>
                <w:sz w:val="20"/>
                <w:szCs w:val="20"/>
              </w:rPr>
              <w:t>=</w:t>
            </w:r>
            <w:r w:rsidR="00DB368E">
              <w:rPr>
                <w:rFonts w:ascii="Arial" w:hAnsi="Arial" w:cs="Arial"/>
                <w:sz w:val="20"/>
                <w:szCs w:val="20"/>
              </w:rPr>
              <w:t xml:space="preserve"> </w:t>
            </w:r>
            <w:r w:rsidRPr="00F340EB">
              <w:rPr>
                <w:rFonts w:ascii="Arial" w:hAnsi="Arial" w:cs="Arial"/>
                <w:sz w:val="20"/>
                <w:szCs w:val="20"/>
              </w:rPr>
              <w:t>disagree: 1.0</w:t>
            </w:r>
            <w:r w:rsidR="00DB368E">
              <w:rPr>
                <w:rFonts w:ascii="Arial" w:hAnsi="Arial" w:cs="Arial"/>
                <w:sz w:val="20"/>
                <w:szCs w:val="20"/>
              </w:rPr>
              <w:t xml:space="preserve"> </w:t>
            </w:r>
            <w:r w:rsidRPr="00F340EB">
              <w:rPr>
                <w:rFonts w:ascii="Arial" w:hAnsi="Arial" w:cs="Arial"/>
                <w:sz w:val="20"/>
                <w:szCs w:val="20"/>
              </w:rPr>
              <w:t>= strongly disagree.</w:t>
            </w:r>
          </w:p>
        </w:tc>
      </w:tr>
    </w:tbl>
    <w:p w:rsidR="00F92FB6" w:rsidRPr="00F340EB" w:rsidRDefault="00F92FB6" w:rsidP="003D1BE1">
      <w:pPr>
        <w:spacing w:line="240" w:lineRule="auto"/>
        <w:ind w:firstLine="720"/>
        <w:jc w:val="both"/>
        <w:rPr>
          <w:rFonts w:ascii="Arial" w:hAnsi="Arial" w:cs="Arial"/>
          <w:sz w:val="20"/>
          <w:szCs w:val="20"/>
        </w:rPr>
      </w:pPr>
    </w:p>
    <w:p w:rsidR="003D1BE1" w:rsidRPr="00F340EB" w:rsidRDefault="00D42DB3" w:rsidP="00C92772">
      <w:pPr>
        <w:spacing w:line="240" w:lineRule="auto"/>
        <w:jc w:val="both"/>
        <w:rPr>
          <w:rFonts w:ascii="Arial" w:hAnsi="Arial" w:cs="Arial"/>
          <w:sz w:val="20"/>
          <w:szCs w:val="20"/>
        </w:rPr>
      </w:pPr>
      <w:r w:rsidRPr="00F340EB">
        <w:rPr>
          <w:rFonts w:ascii="Arial" w:hAnsi="Arial" w:cs="Arial"/>
          <w:sz w:val="20"/>
          <w:szCs w:val="20"/>
        </w:rPr>
        <w:t>T</w:t>
      </w:r>
      <w:r w:rsidR="0058153F" w:rsidRPr="00F340EB">
        <w:rPr>
          <w:rFonts w:ascii="Arial" w:hAnsi="Arial" w:cs="Arial"/>
          <w:sz w:val="20"/>
          <w:szCs w:val="20"/>
        </w:rPr>
        <w:t>able 5 illustrates that i</w:t>
      </w:r>
      <w:r w:rsidR="00E17B89" w:rsidRPr="00F340EB">
        <w:rPr>
          <w:rFonts w:ascii="Arial" w:hAnsi="Arial" w:cs="Arial"/>
          <w:sz w:val="20"/>
          <w:szCs w:val="20"/>
        </w:rPr>
        <w:t>n</w:t>
      </w:r>
      <w:r w:rsidR="00896CCA" w:rsidRPr="00F340EB">
        <w:rPr>
          <w:rFonts w:ascii="Arial" w:hAnsi="Arial" w:cs="Arial"/>
          <w:sz w:val="20"/>
          <w:szCs w:val="20"/>
        </w:rPr>
        <w:t xml:space="preserve"> the</w:t>
      </w:r>
      <w:r w:rsidRPr="00F340EB">
        <w:rPr>
          <w:rFonts w:ascii="Arial" w:hAnsi="Arial" w:cs="Arial"/>
          <w:sz w:val="20"/>
          <w:szCs w:val="20"/>
        </w:rPr>
        <w:t xml:space="preserve"> </w:t>
      </w:r>
      <w:r w:rsidR="0058153F" w:rsidRPr="00F340EB">
        <w:rPr>
          <w:rFonts w:ascii="Arial" w:hAnsi="Arial" w:cs="Arial"/>
          <w:sz w:val="20"/>
          <w:szCs w:val="20"/>
        </w:rPr>
        <w:t>highest</w:t>
      </w:r>
      <w:r w:rsidRPr="00F340EB">
        <w:rPr>
          <w:rFonts w:ascii="Arial" w:hAnsi="Arial" w:cs="Arial"/>
          <w:sz w:val="20"/>
          <w:szCs w:val="20"/>
        </w:rPr>
        <w:t xml:space="preserve"> grouping the perceptions are 4.9 </w:t>
      </w:r>
      <w:r w:rsidR="00117401" w:rsidRPr="00F340EB">
        <w:rPr>
          <w:rFonts w:ascii="Arial" w:hAnsi="Arial" w:cs="Arial"/>
          <w:sz w:val="20"/>
          <w:szCs w:val="20"/>
        </w:rPr>
        <w:t>v</w:t>
      </w:r>
      <w:r w:rsidR="00066C8E" w:rsidRPr="00F340EB">
        <w:rPr>
          <w:rFonts w:ascii="Arial" w:hAnsi="Arial" w:cs="Arial"/>
          <w:sz w:val="20"/>
          <w:szCs w:val="20"/>
        </w:rPr>
        <w:t>ersu</w:t>
      </w:r>
      <w:r w:rsidR="001D78D4" w:rsidRPr="00F340EB">
        <w:rPr>
          <w:rFonts w:ascii="Arial" w:hAnsi="Arial" w:cs="Arial"/>
          <w:sz w:val="20"/>
          <w:szCs w:val="20"/>
        </w:rPr>
        <w:t>s</w:t>
      </w:r>
      <w:r w:rsidRPr="00F340EB">
        <w:rPr>
          <w:rFonts w:ascii="Arial" w:hAnsi="Arial" w:cs="Arial"/>
          <w:sz w:val="20"/>
          <w:szCs w:val="20"/>
        </w:rPr>
        <w:t xml:space="preserve"> 4.3 for “instructor explained course material clearly”</w:t>
      </w:r>
      <w:r w:rsidR="00066C8E" w:rsidRPr="00F340EB">
        <w:rPr>
          <w:rFonts w:ascii="Arial" w:hAnsi="Arial" w:cs="Arial"/>
          <w:sz w:val="20"/>
          <w:szCs w:val="20"/>
        </w:rPr>
        <w:t xml:space="preserve">. Finally the data in Table </w:t>
      </w:r>
      <w:r w:rsidR="00E17B89" w:rsidRPr="00F340EB">
        <w:rPr>
          <w:rFonts w:ascii="Arial" w:hAnsi="Arial" w:cs="Arial"/>
          <w:sz w:val="20"/>
          <w:szCs w:val="20"/>
        </w:rPr>
        <w:t xml:space="preserve">5 </w:t>
      </w:r>
      <w:r w:rsidR="00BF1842" w:rsidRPr="00F340EB">
        <w:rPr>
          <w:rFonts w:ascii="Arial" w:hAnsi="Arial" w:cs="Arial"/>
          <w:sz w:val="20"/>
          <w:szCs w:val="20"/>
        </w:rPr>
        <w:t xml:space="preserve">concerning “overall, the instructor is a good teacher” is rated 5.0 </w:t>
      </w:r>
      <w:r w:rsidR="00117401" w:rsidRPr="00F340EB">
        <w:rPr>
          <w:rFonts w:ascii="Arial" w:hAnsi="Arial" w:cs="Arial"/>
          <w:sz w:val="20"/>
          <w:szCs w:val="20"/>
        </w:rPr>
        <w:t>v</w:t>
      </w:r>
      <w:r w:rsidR="00066C8E" w:rsidRPr="00F340EB">
        <w:rPr>
          <w:rFonts w:ascii="Arial" w:hAnsi="Arial" w:cs="Arial"/>
          <w:sz w:val="20"/>
          <w:szCs w:val="20"/>
        </w:rPr>
        <w:t>ersu</w:t>
      </w:r>
      <w:r w:rsidR="001D78D4" w:rsidRPr="00F340EB">
        <w:rPr>
          <w:rFonts w:ascii="Arial" w:hAnsi="Arial" w:cs="Arial"/>
          <w:sz w:val="20"/>
          <w:szCs w:val="20"/>
        </w:rPr>
        <w:t>s 4.5</w:t>
      </w:r>
    </w:p>
    <w:p w:rsidR="00F04A06" w:rsidRPr="00F340EB" w:rsidRDefault="00F04A06" w:rsidP="008B0CCB">
      <w:pPr>
        <w:spacing w:line="240" w:lineRule="auto"/>
        <w:jc w:val="center"/>
        <w:rPr>
          <w:rFonts w:ascii="Arial" w:hAnsi="Arial" w:cs="Arial"/>
          <w:sz w:val="20"/>
          <w:szCs w:val="20"/>
        </w:rPr>
      </w:pPr>
      <w:r w:rsidRPr="00F340EB">
        <w:rPr>
          <w:rFonts w:ascii="Arial" w:hAnsi="Arial" w:cs="Arial"/>
          <w:sz w:val="20"/>
          <w:szCs w:val="20"/>
        </w:rPr>
        <w:t>Table-5 Highest Assessment Scores:</w:t>
      </w:r>
    </w:p>
    <w:tbl>
      <w:tblPr>
        <w:tblStyle w:val="TableGrid"/>
        <w:tblW w:w="0" w:type="auto"/>
        <w:jc w:val="center"/>
        <w:tblLook w:val="04A0"/>
      </w:tblPr>
      <w:tblGrid>
        <w:gridCol w:w="2833"/>
        <w:gridCol w:w="2585"/>
        <w:gridCol w:w="2880"/>
      </w:tblGrid>
      <w:tr w:rsidR="00E5550C" w:rsidRPr="00F340EB" w:rsidTr="00704C42">
        <w:trPr>
          <w:trHeight w:val="566"/>
          <w:jc w:val="center"/>
        </w:trPr>
        <w:tc>
          <w:tcPr>
            <w:tcW w:w="2833" w:type="dxa"/>
          </w:tcPr>
          <w:p w:rsidR="00E5550C" w:rsidRPr="00F340EB" w:rsidRDefault="00E5550C" w:rsidP="00F04A06">
            <w:pPr>
              <w:jc w:val="both"/>
              <w:rPr>
                <w:rFonts w:ascii="Arial" w:hAnsi="Arial" w:cs="Arial"/>
                <w:sz w:val="20"/>
                <w:szCs w:val="20"/>
              </w:rPr>
            </w:pPr>
          </w:p>
        </w:tc>
        <w:tc>
          <w:tcPr>
            <w:tcW w:w="2585" w:type="dxa"/>
          </w:tcPr>
          <w:p w:rsidR="00E5550C" w:rsidRPr="00F340EB" w:rsidRDefault="00E5550C" w:rsidP="00DB368E">
            <w:pPr>
              <w:jc w:val="center"/>
              <w:rPr>
                <w:rFonts w:ascii="Arial" w:hAnsi="Arial" w:cs="Arial"/>
                <w:sz w:val="20"/>
                <w:szCs w:val="20"/>
              </w:rPr>
            </w:pPr>
            <w:r w:rsidRPr="00F340EB">
              <w:rPr>
                <w:rFonts w:ascii="Arial" w:hAnsi="Arial" w:cs="Arial"/>
                <w:sz w:val="20"/>
                <w:szCs w:val="20"/>
              </w:rPr>
              <w:t>Class with low % civil/construction students</w:t>
            </w:r>
          </w:p>
        </w:tc>
        <w:tc>
          <w:tcPr>
            <w:tcW w:w="2880" w:type="dxa"/>
          </w:tcPr>
          <w:p w:rsidR="00E5550C" w:rsidRPr="00F340EB" w:rsidRDefault="00E5550C" w:rsidP="00DB368E">
            <w:pPr>
              <w:jc w:val="center"/>
              <w:rPr>
                <w:rFonts w:ascii="Arial" w:hAnsi="Arial" w:cs="Arial"/>
                <w:sz w:val="20"/>
                <w:szCs w:val="20"/>
              </w:rPr>
            </w:pPr>
            <w:r w:rsidRPr="00F340EB">
              <w:rPr>
                <w:rFonts w:ascii="Arial" w:hAnsi="Arial" w:cs="Arial"/>
                <w:sz w:val="20"/>
                <w:szCs w:val="20"/>
              </w:rPr>
              <w:t>Class with high % civil/construction students</w:t>
            </w:r>
          </w:p>
        </w:tc>
      </w:tr>
      <w:tr w:rsidR="00E5550C" w:rsidRPr="00F340EB" w:rsidTr="00704C42">
        <w:trPr>
          <w:trHeight w:val="551"/>
          <w:jc w:val="center"/>
        </w:trPr>
        <w:tc>
          <w:tcPr>
            <w:tcW w:w="2833" w:type="dxa"/>
          </w:tcPr>
          <w:p w:rsidR="00E5550C" w:rsidRPr="00F340EB" w:rsidRDefault="00E5550C" w:rsidP="00C93C4C">
            <w:pPr>
              <w:rPr>
                <w:rFonts w:ascii="Arial" w:hAnsi="Arial" w:cs="Arial"/>
                <w:sz w:val="20"/>
                <w:szCs w:val="20"/>
              </w:rPr>
            </w:pPr>
            <w:r w:rsidRPr="00F340EB">
              <w:rPr>
                <w:rFonts w:ascii="Arial" w:hAnsi="Arial" w:cs="Arial"/>
                <w:sz w:val="20"/>
                <w:szCs w:val="20"/>
              </w:rPr>
              <w:t>Instructor helped achiev</w:t>
            </w:r>
            <w:r w:rsidR="00C93C4C">
              <w:rPr>
                <w:rFonts w:ascii="Arial" w:hAnsi="Arial" w:cs="Arial"/>
                <w:sz w:val="20"/>
                <w:szCs w:val="20"/>
              </w:rPr>
              <w:t>e</w:t>
            </w:r>
            <w:r w:rsidRPr="00F340EB">
              <w:rPr>
                <w:rFonts w:ascii="Arial" w:hAnsi="Arial" w:cs="Arial"/>
                <w:sz w:val="20"/>
                <w:szCs w:val="20"/>
              </w:rPr>
              <w:t xml:space="preserve"> learning</w:t>
            </w:r>
          </w:p>
        </w:tc>
        <w:tc>
          <w:tcPr>
            <w:tcW w:w="2585" w:type="dxa"/>
          </w:tcPr>
          <w:p w:rsidR="00E5550C" w:rsidRPr="00F340EB" w:rsidRDefault="00E5550C" w:rsidP="00704C42">
            <w:pPr>
              <w:jc w:val="center"/>
              <w:rPr>
                <w:rFonts w:ascii="Arial" w:hAnsi="Arial" w:cs="Arial"/>
                <w:sz w:val="20"/>
                <w:szCs w:val="20"/>
              </w:rPr>
            </w:pPr>
            <w:r w:rsidRPr="00F340EB">
              <w:rPr>
                <w:rFonts w:ascii="Arial" w:hAnsi="Arial" w:cs="Arial"/>
                <w:sz w:val="20"/>
                <w:szCs w:val="20"/>
              </w:rPr>
              <w:t>4.5</w:t>
            </w:r>
          </w:p>
        </w:tc>
        <w:tc>
          <w:tcPr>
            <w:tcW w:w="2880" w:type="dxa"/>
          </w:tcPr>
          <w:p w:rsidR="00E5550C" w:rsidRPr="00F340EB" w:rsidRDefault="00E5550C" w:rsidP="00704C42">
            <w:pPr>
              <w:jc w:val="center"/>
              <w:rPr>
                <w:rFonts w:ascii="Arial" w:hAnsi="Arial" w:cs="Arial"/>
                <w:sz w:val="20"/>
                <w:szCs w:val="20"/>
              </w:rPr>
            </w:pPr>
            <w:r w:rsidRPr="00F340EB">
              <w:rPr>
                <w:rFonts w:ascii="Arial" w:hAnsi="Arial" w:cs="Arial"/>
                <w:sz w:val="20"/>
                <w:szCs w:val="20"/>
              </w:rPr>
              <w:t>4.9</w:t>
            </w:r>
          </w:p>
        </w:tc>
      </w:tr>
      <w:tr w:rsidR="00E5550C" w:rsidRPr="00F340EB" w:rsidTr="00704C42">
        <w:trPr>
          <w:trHeight w:val="566"/>
          <w:jc w:val="center"/>
        </w:trPr>
        <w:tc>
          <w:tcPr>
            <w:tcW w:w="2833" w:type="dxa"/>
          </w:tcPr>
          <w:p w:rsidR="00E5550C" w:rsidRPr="00F340EB" w:rsidRDefault="00E5550C" w:rsidP="00DB368E">
            <w:pPr>
              <w:rPr>
                <w:rFonts w:ascii="Arial" w:hAnsi="Arial" w:cs="Arial"/>
                <w:sz w:val="20"/>
                <w:szCs w:val="20"/>
              </w:rPr>
            </w:pPr>
            <w:r w:rsidRPr="00F340EB">
              <w:rPr>
                <w:rFonts w:ascii="Arial" w:hAnsi="Arial" w:cs="Arial"/>
                <w:sz w:val="20"/>
                <w:szCs w:val="20"/>
              </w:rPr>
              <w:t xml:space="preserve">Instructor explained course </w:t>
            </w:r>
          </w:p>
          <w:p w:rsidR="00E5550C" w:rsidRPr="00F340EB" w:rsidRDefault="00E5550C" w:rsidP="00DB368E">
            <w:pPr>
              <w:rPr>
                <w:rFonts w:ascii="Arial" w:hAnsi="Arial" w:cs="Arial"/>
                <w:sz w:val="20"/>
                <w:szCs w:val="20"/>
              </w:rPr>
            </w:pPr>
            <w:r w:rsidRPr="00F340EB">
              <w:rPr>
                <w:rFonts w:ascii="Arial" w:hAnsi="Arial" w:cs="Arial"/>
                <w:sz w:val="20"/>
                <w:szCs w:val="20"/>
              </w:rPr>
              <w:t>material clearly</w:t>
            </w:r>
          </w:p>
        </w:tc>
        <w:tc>
          <w:tcPr>
            <w:tcW w:w="2585" w:type="dxa"/>
          </w:tcPr>
          <w:p w:rsidR="00E5550C" w:rsidRPr="00F340EB" w:rsidRDefault="00E5550C" w:rsidP="00704C42">
            <w:pPr>
              <w:jc w:val="center"/>
              <w:rPr>
                <w:rFonts w:ascii="Arial" w:hAnsi="Arial" w:cs="Arial"/>
                <w:sz w:val="20"/>
                <w:szCs w:val="20"/>
              </w:rPr>
            </w:pPr>
            <w:r w:rsidRPr="00F340EB">
              <w:rPr>
                <w:rFonts w:ascii="Arial" w:hAnsi="Arial" w:cs="Arial"/>
                <w:sz w:val="20"/>
                <w:szCs w:val="20"/>
              </w:rPr>
              <w:t>4.3</w:t>
            </w:r>
          </w:p>
        </w:tc>
        <w:tc>
          <w:tcPr>
            <w:tcW w:w="2880" w:type="dxa"/>
          </w:tcPr>
          <w:p w:rsidR="00E5550C" w:rsidRPr="00F340EB" w:rsidRDefault="00E5550C" w:rsidP="00704C42">
            <w:pPr>
              <w:jc w:val="center"/>
              <w:rPr>
                <w:rFonts w:ascii="Arial" w:hAnsi="Arial" w:cs="Arial"/>
                <w:sz w:val="20"/>
                <w:szCs w:val="20"/>
              </w:rPr>
            </w:pPr>
            <w:r w:rsidRPr="00F340EB">
              <w:rPr>
                <w:rFonts w:ascii="Arial" w:hAnsi="Arial" w:cs="Arial"/>
                <w:sz w:val="20"/>
                <w:szCs w:val="20"/>
              </w:rPr>
              <w:t>4.9</w:t>
            </w:r>
          </w:p>
        </w:tc>
      </w:tr>
      <w:tr w:rsidR="00E5550C" w:rsidRPr="00F340EB" w:rsidTr="00704C42">
        <w:trPr>
          <w:trHeight w:val="566"/>
          <w:jc w:val="center"/>
        </w:trPr>
        <w:tc>
          <w:tcPr>
            <w:tcW w:w="2833" w:type="dxa"/>
          </w:tcPr>
          <w:p w:rsidR="00E5550C" w:rsidRPr="00F340EB" w:rsidRDefault="00E5550C" w:rsidP="00DB368E">
            <w:pPr>
              <w:rPr>
                <w:rFonts w:ascii="Arial" w:hAnsi="Arial" w:cs="Arial"/>
                <w:sz w:val="20"/>
                <w:szCs w:val="20"/>
              </w:rPr>
            </w:pPr>
            <w:r w:rsidRPr="00F340EB">
              <w:rPr>
                <w:rFonts w:ascii="Arial" w:hAnsi="Arial" w:cs="Arial"/>
                <w:sz w:val="20"/>
                <w:szCs w:val="20"/>
              </w:rPr>
              <w:t>Overall, the instructor is a good instructor</w:t>
            </w:r>
          </w:p>
        </w:tc>
        <w:tc>
          <w:tcPr>
            <w:tcW w:w="2585" w:type="dxa"/>
          </w:tcPr>
          <w:p w:rsidR="00E5550C" w:rsidRPr="00F340EB" w:rsidRDefault="00E5550C" w:rsidP="00704C42">
            <w:pPr>
              <w:jc w:val="center"/>
              <w:rPr>
                <w:rFonts w:ascii="Arial" w:hAnsi="Arial" w:cs="Arial"/>
                <w:sz w:val="20"/>
                <w:szCs w:val="20"/>
              </w:rPr>
            </w:pPr>
            <w:r w:rsidRPr="00F340EB">
              <w:rPr>
                <w:rFonts w:ascii="Arial" w:hAnsi="Arial" w:cs="Arial"/>
                <w:sz w:val="20"/>
                <w:szCs w:val="20"/>
              </w:rPr>
              <w:t>4.5</w:t>
            </w:r>
          </w:p>
        </w:tc>
        <w:tc>
          <w:tcPr>
            <w:tcW w:w="2880" w:type="dxa"/>
          </w:tcPr>
          <w:p w:rsidR="00E5550C" w:rsidRPr="00F340EB" w:rsidRDefault="00E5550C" w:rsidP="00704C42">
            <w:pPr>
              <w:jc w:val="center"/>
              <w:rPr>
                <w:rFonts w:ascii="Arial" w:hAnsi="Arial" w:cs="Arial"/>
                <w:sz w:val="20"/>
                <w:szCs w:val="20"/>
              </w:rPr>
            </w:pPr>
            <w:r w:rsidRPr="00F340EB">
              <w:rPr>
                <w:rFonts w:ascii="Arial" w:hAnsi="Arial" w:cs="Arial"/>
                <w:sz w:val="20"/>
                <w:szCs w:val="20"/>
              </w:rPr>
              <w:t>5.0</w:t>
            </w:r>
          </w:p>
        </w:tc>
      </w:tr>
      <w:tr w:rsidR="00C93B4A" w:rsidRPr="00F340EB" w:rsidTr="00704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9"/>
          <w:jc w:val="center"/>
        </w:trPr>
        <w:tc>
          <w:tcPr>
            <w:tcW w:w="8298" w:type="dxa"/>
            <w:gridSpan w:val="3"/>
          </w:tcPr>
          <w:p w:rsidR="00C93B4A" w:rsidRPr="00F340EB" w:rsidRDefault="00F04A06" w:rsidP="00DB368E">
            <w:pPr>
              <w:ind w:left="108"/>
              <w:jc w:val="center"/>
              <w:rPr>
                <w:rFonts w:ascii="Arial" w:hAnsi="Arial" w:cs="Arial"/>
                <w:sz w:val="20"/>
                <w:szCs w:val="20"/>
              </w:rPr>
            </w:pPr>
            <w:r w:rsidRPr="00F340EB">
              <w:rPr>
                <w:rFonts w:ascii="Arial" w:hAnsi="Arial" w:cs="Arial"/>
                <w:sz w:val="20"/>
                <w:szCs w:val="20"/>
              </w:rPr>
              <w:t>Composite score based upon 5.0</w:t>
            </w:r>
            <w:r w:rsidR="00DB368E">
              <w:rPr>
                <w:rFonts w:ascii="Arial" w:hAnsi="Arial" w:cs="Arial"/>
                <w:sz w:val="20"/>
                <w:szCs w:val="20"/>
              </w:rPr>
              <w:t xml:space="preserve"> </w:t>
            </w:r>
            <w:r w:rsidRPr="00F340EB">
              <w:rPr>
                <w:rFonts w:ascii="Arial" w:hAnsi="Arial" w:cs="Arial"/>
                <w:sz w:val="20"/>
                <w:szCs w:val="20"/>
              </w:rPr>
              <w:t>=</w:t>
            </w:r>
            <w:r w:rsidR="00DB368E">
              <w:rPr>
                <w:rFonts w:ascii="Arial" w:hAnsi="Arial" w:cs="Arial"/>
                <w:sz w:val="20"/>
                <w:szCs w:val="20"/>
              </w:rPr>
              <w:t xml:space="preserve"> </w:t>
            </w:r>
            <w:r w:rsidRPr="00F340EB">
              <w:rPr>
                <w:rFonts w:ascii="Arial" w:hAnsi="Arial" w:cs="Arial"/>
                <w:sz w:val="20"/>
                <w:szCs w:val="20"/>
              </w:rPr>
              <w:t>strongly agree: 4.0</w:t>
            </w:r>
            <w:r w:rsidR="00DB368E">
              <w:rPr>
                <w:rFonts w:ascii="Arial" w:hAnsi="Arial" w:cs="Arial"/>
                <w:sz w:val="20"/>
                <w:szCs w:val="20"/>
              </w:rPr>
              <w:t xml:space="preserve"> </w:t>
            </w:r>
            <w:r w:rsidRPr="00F340EB">
              <w:rPr>
                <w:rFonts w:ascii="Arial" w:hAnsi="Arial" w:cs="Arial"/>
                <w:sz w:val="20"/>
                <w:szCs w:val="20"/>
              </w:rPr>
              <w:t>= agree: 3.0</w:t>
            </w:r>
            <w:r w:rsidR="00DB368E">
              <w:rPr>
                <w:rFonts w:ascii="Arial" w:hAnsi="Arial" w:cs="Arial"/>
                <w:sz w:val="20"/>
                <w:szCs w:val="20"/>
              </w:rPr>
              <w:t xml:space="preserve"> </w:t>
            </w:r>
            <w:r w:rsidRPr="00F340EB">
              <w:rPr>
                <w:rFonts w:ascii="Arial" w:hAnsi="Arial" w:cs="Arial"/>
                <w:sz w:val="20"/>
                <w:szCs w:val="20"/>
              </w:rPr>
              <w:t>=</w:t>
            </w:r>
            <w:r w:rsidR="00DB368E">
              <w:rPr>
                <w:rFonts w:ascii="Arial" w:hAnsi="Arial" w:cs="Arial"/>
                <w:sz w:val="20"/>
                <w:szCs w:val="20"/>
              </w:rPr>
              <w:t xml:space="preserve"> </w:t>
            </w:r>
            <w:r w:rsidRPr="00F340EB">
              <w:rPr>
                <w:rFonts w:ascii="Arial" w:hAnsi="Arial" w:cs="Arial"/>
                <w:sz w:val="20"/>
                <w:szCs w:val="20"/>
              </w:rPr>
              <w:t>neither agree nor disagree:</w:t>
            </w:r>
            <w:r w:rsidR="00DB368E">
              <w:rPr>
                <w:rFonts w:ascii="Arial" w:hAnsi="Arial" w:cs="Arial"/>
                <w:sz w:val="20"/>
                <w:szCs w:val="20"/>
              </w:rPr>
              <w:t xml:space="preserve"> </w:t>
            </w:r>
            <w:r w:rsidRPr="00F340EB">
              <w:rPr>
                <w:rFonts w:ascii="Arial" w:hAnsi="Arial" w:cs="Arial"/>
                <w:sz w:val="20"/>
                <w:szCs w:val="20"/>
              </w:rPr>
              <w:t>2.0</w:t>
            </w:r>
            <w:r w:rsidR="00DB368E">
              <w:rPr>
                <w:rFonts w:ascii="Arial" w:hAnsi="Arial" w:cs="Arial"/>
                <w:sz w:val="20"/>
                <w:szCs w:val="20"/>
              </w:rPr>
              <w:t xml:space="preserve"> </w:t>
            </w:r>
            <w:r w:rsidRPr="00F340EB">
              <w:rPr>
                <w:rFonts w:ascii="Arial" w:hAnsi="Arial" w:cs="Arial"/>
                <w:sz w:val="20"/>
                <w:szCs w:val="20"/>
              </w:rPr>
              <w:t>=</w:t>
            </w:r>
            <w:r w:rsidR="00DB368E">
              <w:rPr>
                <w:rFonts w:ascii="Arial" w:hAnsi="Arial" w:cs="Arial"/>
                <w:sz w:val="20"/>
                <w:szCs w:val="20"/>
              </w:rPr>
              <w:t xml:space="preserve"> </w:t>
            </w:r>
            <w:r w:rsidRPr="00F340EB">
              <w:rPr>
                <w:rFonts w:ascii="Arial" w:hAnsi="Arial" w:cs="Arial"/>
                <w:sz w:val="20"/>
                <w:szCs w:val="20"/>
              </w:rPr>
              <w:t>disagree: 1.0</w:t>
            </w:r>
            <w:r w:rsidR="00DB368E">
              <w:rPr>
                <w:rFonts w:ascii="Arial" w:hAnsi="Arial" w:cs="Arial"/>
                <w:sz w:val="20"/>
                <w:szCs w:val="20"/>
              </w:rPr>
              <w:t xml:space="preserve"> </w:t>
            </w:r>
            <w:r w:rsidRPr="00F340EB">
              <w:rPr>
                <w:rFonts w:ascii="Arial" w:hAnsi="Arial" w:cs="Arial"/>
                <w:sz w:val="20"/>
                <w:szCs w:val="20"/>
              </w:rPr>
              <w:t>= strongly disagree.</w:t>
            </w:r>
          </w:p>
        </w:tc>
      </w:tr>
    </w:tbl>
    <w:p w:rsidR="00F04A06" w:rsidRPr="00F340EB" w:rsidRDefault="00F04A06" w:rsidP="00F04A06">
      <w:pPr>
        <w:spacing w:line="240" w:lineRule="auto"/>
        <w:jc w:val="both"/>
        <w:rPr>
          <w:rFonts w:ascii="Arial" w:hAnsi="Arial" w:cs="Arial"/>
          <w:sz w:val="20"/>
          <w:szCs w:val="20"/>
        </w:rPr>
      </w:pPr>
    </w:p>
    <w:p w:rsidR="00BF1842" w:rsidRPr="008B0CCB" w:rsidRDefault="00F92FB6" w:rsidP="00F04A06">
      <w:pPr>
        <w:spacing w:line="240" w:lineRule="auto"/>
        <w:jc w:val="both"/>
        <w:rPr>
          <w:rFonts w:ascii="Arial" w:hAnsi="Arial" w:cs="Arial"/>
          <w:b/>
          <w:sz w:val="24"/>
          <w:szCs w:val="24"/>
        </w:rPr>
      </w:pPr>
      <w:r w:rsidRPr="008B0CCB">
        <w:rPr>
          <w:rFonts w:ascii="Arial" w:hAnsi="Arial" w:cs="Arial"/>
          <w:b/>
          <w:sz w:val="24"/>
          <w:szCs w:val="24"/>
        </w:rPr>
        <w:t>9.</w:t>
      </w:r>
      <w:r w:rsidR="004C7D27" w:rsidRPr="008B0CCB">
        <w:rPr>
          <w:rFonts w:ascii="Arial" w:hAnsi="Arial" w:cs="Arial"/>
          <w:b/>
          <w:sz w:val="24"/>
          <w:szCs w:val="24"/>
        </w:rPr>
        <w:t xml:space="preserve"> </w:t>
      </w:r>
      <w:r w:rsidR="00BF1842" w:rsidRPr="008B0CCB">
        <w:rPr>
          <w:rFonts w:ascii="Arial" w:hAnsi="Arial" w:cs="Arial"/>
          <w:b/>
          <w:sz w:val="24"/>
          <w:szCs w:val="24"/>
        </w:rPr>
        <w:t>Summary and conclusion</w:t>
      </w:r>
      <w:r w:rsidR="00083534" w:rsidRPr="008B0CCB">
        <w:rPr>
          <w:rFonts w:ascii="Arial" w:hAnsi="Arial" w:cs="Arial"/>
          <w:b/>
          <w:sz w:val="24"/>
          <w:szCs w:val="24"/>
        </w:rPr>
        <w:t>:</w:t>
      </w:r>
    </w:p>
    <w:p w:rsidR="00BF1842" w:rsidRPr="00F340EB" w:rsidRDefault="00BF1842" w:rsidP="00C92772">
      <w:pPr>
        <w:spacing w:line="240" w:lineRule="auto"/>
        <w:jc w:val="both"/>
        <w:rPr>
          <w:rFonts w:ascii="Arial" w:hAnsi="Arial" w:cs="Arial"/>
          <w:sz w:val="20"/>
          <w:szCs w:val="20"/>
        </w:rPr>
      </w:pPr>
      <w:r w:rsidRPr="00F340EB">
        <w:rPr>
          <w:rFonts w:ascii="Arial" w:hAnsi="Arial" w:cs="Arial"/>
          <w:sz w:val="20"/>
          <w:szCs w:val="20"/>
        </w:rPr>
        <w:t xml:space="preserve">A question may be asked if these two classes should be taught together. Overall, the course enrolling a high percentage of civil/construction </w:t>
      </w:r>
      <w:r w:rsidR="00314841" w:rsidRPr="00F340EB">
        <w:rPr>
          <w:rFonts w:ascii="Arial" w:hAnsi="Arial" w:cs="Arial"/>
          <w:sz w:val="20"/>
          <w:szCs w:val="20"/>
        </w:rPr>
        <w:t>students (</w:t>
      </w:r>
      <w:r w:rsidRPr="00F340EB">
        <w:rPr>
          <w:rFonts w:ascii="Arial" w:hAnsi="Arial" w:cs="Arial"/>
          <w:sz w:val="20"/>
          <w:szCs w:val="20"/>
        </w:rPr>
        <w:t>CVEN 5308) has a s</w:t>
      </w:r>
      <w:r w:rsidR="004C7D27" w:rsidRPr="00F340EB">
        <w:rPr>
          <w:rFonts w:ascii="Arial" w:hAnsi="Arial" w:cs="Arial"/>
          <w:sz w:val="20"/>
          <w:szCs w:val="20"/>
        </w:rPr>
        <w:t>core of 4.8 compared to CVEN 638</w:t>
      </w:r>
      <w:r w:rsidRPr="00F340EB">
        <w:rPr>
          <w:rFonts w:ascii="Arial" w:hAnsi="Arial" w:cs="Arial"/>
          <w:sz w:val="20"/>
          <w:szCs w:val="20"/>
        </w:rPr>
        <w:t xml:space="preserve">8 with a lower percentage of civil/construction </w:t>
      </w:r>
      <w:r w:rsidR="00E17B89" w:rsidRPr="00F340EB">
        <w:rPr>
          <w:rFonts w:ascii="Arial" w:hAnsi="Arial" w:cs="Arial"/>
          <w:sz w:val="20"/>
          <w:szCs w:val="20"/>
        </w:rPr>
        <w:t>major</w:t>
      </w:r>
      <w:r w:rsidR="001D78D4" w:rsidRPr="00F340EB">
        <w:rPr>
          <w:rFonts w:ascii="Arial" w:hAnsi="Arial" w:cs="Arial"/>
          <w:sz w:val="20"/>
          <w:szCs w:val="20"/>
        </w:rPr>
        <w:t>s</w:t>
      </w:r>
      <w:r w:rsidR="00E17B89" w:rsidRPr="00F340EB">
        <w:rPr>
          <w:rFonts w:ascii="Arial" w:hAnsi="Arial" w:cs="Arial"/>
          <w:sz w:val="20"/>
          <w:szCs w:val="20"/>
        </w:rPr>
        <w:t xml:space="preserve"> and a score of 4.6. T</w:t>
      </w:r>
      <w:r w:rsidRPr="00F340EB">
        <w:rPr>
          <w:rFonts w:ascii="Arial" w:hAnsi="Arial" w:cs="Arial"/>
          <w:sz w:val="20"/>
          <w:szCs w:val="20"/>
        </w:rPr>
        <w:t>hese numbers are relatively close.</w:t>
      </w:r>
    </w:p>
    <w:p w:rsidR="00BF1842" w:rsidRPr="00F340EB" w:rsidRDefault="00E17B89" w:rsidP="00C92772">
      <w:pPr>
        <w:spacing w:line="240" w:lineRule="auto"/>
        <w:jc w:val="both"/>
        <w:rPr>
          <w:rFonts w:ascii="Arial" w:hAnsi="Arial" w:cs="Arial"/>
          <w:sz w:val="20"/>
          <w:szCs w:val="20"/>
        </w:rPr>
      </w:pPr>
      <w:r w:rsidRPr="00F340EB">
        <w:rPr>
          <w:rFonts w:ascii="Arial" w:hAnsi="Arial" w:cs="Arial"/>
          <w:sz w:val="20"/>
          <w:szCs w:val="20"/>
        </w:rPr>
        <w:t>Neverthe</w:t>
      </w:r>
      <w:r w:rsidR="00BF1842" w:rsidRPr="00F340EB">
        <w:rPr>
          <w:rFonts w:ascii="Arial" w:hAnsi="Arial" w:cs="Arial"/>
          <w:sz w:val="20"/>
          <w:szCs w:val="20"/>
        </w:rPr>
        <w:t>less, civil/construction students rate “instructor explained course material” (4.9) and “overall, the instructor is a good instructor” (5.0) at considerable higher values than those in CVEN</w:t>
      </w:r>
      <w:r w:rsidR="00A5002B" w:rsidRPr="00F340EB">
        <w:rPr>
          <w:rFonts w:ascii="Arial" w:hAnsi="Arial" w:cs="Arial"/>
          <w:sz w:val="20"/>
          <w:szCs w:val="20"/>
        </w:rPr>
        <w:t xml:space="preserve"> 6</w:t>
      </w:r>
      <w:r w:rsidR="004C7D27" w:rsidRPr="00F340EB">
        <w:rPr>
          <w:rFonts w:ascii="Arial" w:hAnsi="Arial" w:cs="Arial"/>
          <w:sz w:val="20"/>
          <w:szCs w:val="20"/>
        </w:rPr>
        <w:t>38</w:t>
      </w:r>
      <w:r w:rsidR="00A5002B" w:rsidRPr="00F340EB">
        <w:rPr>
          <w:rFonts w:ascii="Arial" w:hAnsi="Arial" w:cs="Arial"/>
          <w:sz w:val="20"/>
          <w:szCs w:val="20"/>
        </w:rPr>
        <w:t xml:space="preserve">8 with </w:t>
      </w:r>
      <w:r w:rsidR="00A62177" w:rsidRPr="00F340EB">
        <w:rPr>
          <w:rFonts w:ascii="Arial" w:hAnsi="Arial" w:cs="Arial"/>
          <w:sz w:val="20"/>
          <w:szCs w:val="20"/>
        </w:rPr>
        <w:t>score of 4.3 and 4.5.</w:t>
      </w:r>
      <w:r w:rsidR="00A5002B" w:rsidRPr="00F340EB">
        <w:rPr>
          <w:rFonts w:ascii="Arial" w:hAnsi="Arial" w:cs="Arial"/>
          <w:sz w:val="20"/>
          <w:szCs w:val="20"/>
        </w:rPr>
        <w:t xml:space="preserve"> </w:t>
      </w:r>
    </w:p>
    <w:p w:rsidR="005F654F" w:rsidRPr="00F340EB" w:rsidRDefault="00A5002B" w:rsidP="00C92772">
      <w:pPr>
        <w:spacing w:line="240" w:lineRule="auto"/>
        <w:jc w:val="both"/>
        <w:rPr>
          <w:rFonts w:ascii="Arial" w:hAnsi="Arial" w:cs="Arial"/>
          <w:sz w:val="20"/>
          <w:szCs w:val="20"/>
        </w:rPr>
      </w:pPr>
      <w:r w:rsidRPr="00F340EB">
        <w:rPr>
          <w:rFonts w:ascii="Arial" w:hAnsi="Arial" w:cs="Arial"/>
          <w:sz w:val="20"/>
          <w:szCs w:val="20"/>
        </w:rPr>
        <w:t>Obviously, civil/construction students perceived that “the instructor</w:t>
      </w:r>
      <w:r w:rsidR="00F126F6" w:rsidRPr="00F340EB">
        <w:rPr>
          <w:rFonts w:ascii="Arial" w:hAnsi="Arial" w:cs="Arial"/>
          <w:sz w:val="20"/>
          <w:szCs w:val="20"/>
        </w:rPr>
        <w:t xml:space="preserve"> helped achieve learning”. In fact they did not suggest any improvement in the class. </w:t>
      </w:r>
    </w:p>
    <w:p w:rsidR="00F04A06" w:rsidRPr="00F340EB" w:rsidRDefault="00F126F6" w:rsidP="00C92772">
      <w:pPr>
        <w:spacing w:line="240" w:lineRule="auto"/>
        <w:jc w:val="both"/>
        <w:rPr>
          <w:rFonts w:ascii="Arial" w:hAnsi="Arial" w:cs="Arial"/>
          <w:sz w:val="20"/>
          <w:szCs w:val="20"/>
        </w:rPr>
      </w:pPr>
      <w:r w:rsidRPr="00F340EB">
        <w:rPr>
          <w:rFonts w:ascii="Arial" w:hAnsi="Arial" w:cs="Arial"/>
          <w:sz w:val="20"/>
          <w:szCs w:val="20"/>
        </w:rPr>
        <w:t xml:space="preserve">In conclusion, it appears that more detailed information should be obtained from students in the class who do not have a major in civil/construction engineering before a decision can </w:t>
      </w:r>
      <w:r w:rsidR="00AF4C4A" w:rsidRPr="00F340EB">
        <w:rPr>
          <w:rFonts w:ascii="Arial" w:hAnsi="Arial" w:cs="Arial"/>
          <w:sz w:val="20"/>
          <w:szCs w:val="20"/>
        </w:rPr>
        <w:t>be made to separate the classes.</w:t>
      </w:r>
    </w:p>
    <w:p w:rsidR="00101DE3" w:rsidRDefault="007975BC" w:rsidP="00101DE3">
      <w:pPr>
        <w:spacing w:line="240" w:lineRule="auto"/>
        <w:jc w:val="both"/>
        <w:rPr>
          <w:rFonts w:ascii="Arial" w:hAnsi="Arial" w:cs="Arial"/>
          <w:b/>
          <w:sz w:val="24"/>
          <w:szCs w:val="24"/>
        </w:rPr>
      </w:pPr>
      <w:r>
        <w:rPr>
          <w:rFonts w:ascii="Arial" w:hAnsi="Arial" w:cs="Arial"/>
          <w:b/>
          <w:sz w:val="24"/>
          <w:szCs w:val="24"/>
        </w:rPr>
        <w:t>10</w:t>
      </w:r>
      <w:r w:rsidR="00101DE3" w:rsidRPr="0026586A">
        <w:rPr>
          <w:rFonts w:ascii="Arial" w:hAnsi="Arial" w:cs="Arial"/>
          <w:b/>
          <w:sz w:val="24"/>
          <w:szCs w:val="24"/>
        </w:rPr>
        <w:t>. Acknowledgement</w:t>
      </w:r>
    </w:p>
    <w:p w:rsidR="00F04A06" w:rsidRPr="00F340EB" w:rsidRDefault="00101DE3" w:rsidP="00101DE3">
      <w:pPr>
        <w:spacing w:line="240" w:lineRule="auto"/>
        <w:jc w:val="both"/>
        <w:rPr>
          <w:rFonts w:ascii="Arial" w:hAnsi="Arial" w:cs="Arial"/>
          <w:sz w:val="20"/>
          <w:szCs w:val="20"/>
        </w:rPr>
      </w:pPr>
      <w:r>
        <w:rPr>
          <w:rFonts w:ascii="Arial" w:hAnsi="Arial" w:cs="Arial"/>
          <w:sz w:val="20"/>
          <w:szCs w:val="20"/>
        </w:rPr>
        <w:t xml:space="preserve">The authors wish to recognize Ms. Linda Dousay and </w:t>
      </w:r>
      <w:proofErr w:type="spellStart"/>
      <w:r w:rsidR="00C93C4C">
        <w:rPr>
          <w:rFonts w:ascii="Arial" w:hAnsi="Arial" w:cs="Arial"/>
          <w:sz w:val="20"/>
          <w:szCs w:val="20"/>
        </w:rPr>
        <w:t>Supriya</w:t>
      </w:r>
      <w:proofErr w:type="spellEnd"/>
      <w:r w:rsidR="00C93C4C">
        <w:rPr>
          <w:rFonts w:ascii="Arial" w:hAnsi="Arial" w:cs="Arial"/>
          <w:sz w:val="20"/>
          <w:szCs w:val="20"/>
        </w:rPr>
        <w:t xml:space="preserve"> James</w:t>
      </w:r>
      <w:r>
        <w:rPr>
          <w:rFonts w:ascii="Arial" w:hAnsi="Arial" w:cs="Arial"/>
          <w:sz w:val="20"/>
          <w:szCs w:val="20"/>
        </w:rPr>
        <w:t xml:space="preserve"> for their assistance with the production and initial research activities involved with the preparation of this paper.</w:t>
      </w:r>
    </w:p>
    <w:p w:rsidR="00083534" w:rsidRPr="008B0CCB" w:rsidRDefault="00F92FB6" w:rsidP="00F04A06">
      <w:pPr>
        <w:spacing w:line="240" w:lineRule="auto"/>
        <w:jc w:val="both"/>
        <w:rPr>
          <w:rFonts w:ascii="Arial" w:hAnsi="Arial" w:cs="Arial"/>
          <w:b/>
          <w:sz w:val="24"/>
          <w:szCs w:val="24"/>
        </w:rPr>
      </w:pPr>
      <w:r w:rsidRPr="008B0CCB">
        <w:rPr>
          <w:rFonts w:ascii="Arial" w:hAnsi="Arial" w:cs="Arial"/>
          <w:b/>
          <w:sz w:val="24"/>
          <w:szCs w:val="24"/>
        </w:rPr>
        <w:t>1</w:t>
      </w:r>
      <w:r w:rsidR="007975BC">
        <w:rPr>
          <w:rFonts w:ascii="Arial" w:hAnsi="Arial" w:cs="Arial"/>
          <w:b/>
          <w:sz w:val="24"/>
          <w:szCs w:val="24"/>
        </w:rPr>
        <w:t>1</w:t>
      </w:r>
      <w:r w:rsidRPr="008B0CCB">
        <w:rPr>
          <w:rFonts w:ascii="Arial" w:hAnsi="Arial" w:cs="Arial"/>
          <w:b/>
          <w:sz w:val="24"/>
          <w:szCs w:val="24"/>
        </w:rPr>
        <w:t>.</w:t>
      </w:r>
      <w:r w:rsidR="004C7D27" w:rsidRPr="008B0CCB">
        <w:rPr>
          <w:rFonts w:ascii="Arial" w:hAnsi="Arial" w:cs="Arial"/>
          <w:b/>
          <w:sz w:val="24"/>
          <w:szCs w:val="24"/>
        </w:rPr>
        <w:t xml:space="preserve"> </w:t>
      </w:r>
      <w:r w:rsidR="00EB2242" w:rsidRPr="008B0CCB">
        <w:rPr>
          <w:rFonts w:ascii="Arial" w:hAnsi="Arial" w:cs="Arial"/>
          <w:b/>
          <w:sz w:val="24"/>
          <w:szCs w:val="24"/>
        </w:rPr>
        <w:t>References</w:t>
      </w:r>
      <w:r w:rsidR="00083534" w:rsidRPr="008B0CCB">
        <w:rPr>
          <w:rFonts w:ascii="Arial" w:hAnsi="Arial" w:cs="Arial"/>
          <w:b/>
          <w:sz w:val="24"/>
          <w:szCs w:val="24"/>
        </w:rPr>
        <w:t>:</w:t>
      </w:r>
    </w:p>
    <w:p w:rsidR="00083534" w:rsidRPr="00F340EB" w:rsidRDefault="004C7D27" w:rsidP="00795468">
      <w:pPr>
        <w:autoSpaceDE w:val="0"/>
        <w:autoSpaceDN w:val="0"/>
        <w:adjustRightInd w:val="0"/>
        <w:spacing w:after="0" w:line="240" w:lineRule="auto"/>
        <w:jc w:val="both"/>
        <w:rPr>
          <w:rFonts w:ascii="Arial" w:hAnsi="Arial" w:cs="Arial"/>
          <w:sz w:val="20"/>
          <w:szCs w:val="20"/>
        </w:rPr>
      </w:pPr>
      <w:r w:rsidRPr="00F340EB">
        <w:rPr>
          <w:rFonts w:ascii="Arial" w:hAnsi="Arial" w:cs="Arial"/>
          <w:sz w:val="20"/>
          <w:szCs w:val="20"/>
        </w:rPr>
        <w:t xml:space="preserve">1. Bert, R. (1999). </w:t>
      </w:r>
      <w:proofErr w:type="gramStart"/>
      <w:r w:rsidR="00083534" w:rsidRPr="00F340EB">
        <w:rPr>
          <w:rFonts w:ascii="Arial" w:hAnsi="Arial" w:cs="Arial"/>
          <w:sz w:val="20"/>
          <w:szCs w:val="20"/>
        </w:rPr>
        <w:t>“Around the World in 24 Hours.”</w:t>
      </w:r>
      <w:proofErr w:type="gramEnd"/>
      <w:r w:rsidR="00083534" w:rsidRPr="00F340EB">
        <w:rPr>
          <w:rFonts w:ascii="Arial" w:hAnsi="Arial" w:cs="Arial"/>
          <w:sz w:val="20"/>
          <w:szCs w:val="20"/>
        </w:rPr>
        <w:t xml:space="preserve"> </w:t>
      </w:r>
      <w:r w:rsidR="00083534" w:rsidRPr="00F340EB">
        <w:rPr>
          <w:rFonts w:ascii="Arial" w:hAnsi="Arial" w:cs="Arial"/>
          <w:i/>
          <w:iCs/>
          <w:sz w:val="20"/>
          <w:szCs w:val="20"/>
        </w:rPr>
        <w:t>ASEE Prism</w:t>
      </w:r>
      <w:r w:rsidR="00083534" w:rsidRPr="00F340EB">
        <w:rPr>
          <w:rFonts w:ascii="Arial" w:hAnsi="Arial" w:cs="Arial"/>
          <w:sz w:val="20"/>
          <w:szCs w:val="20"/>
        </w:rPr>
        <w:t>, 8 (7), 25 – 26.</w:t>
      </w:r>
    </w:p>
    <w:p w:rsidR="00083534" w:rsidRPr="00F340EB" w:rsidRDefault="00083534" w:rsidP="00795468">
      <w:pPr>
        <w:autoSpaceDE w:val="0"/>
        <w:autoSpaceDN w:val="0"/>
        <w:adjustRightInd w:val="0"/>
        <w:spacing w:after="0" w:line="240" w:lineRule="auto"/>
        <w:jc w:val="both"/>
        <w:rPr>
          <w:rFonts w:ascii="Arial" w:hAnsi="Arial" w:cs="Arial"/>
          <w:sz w:val="20"/>
          <w:szCs w:val="20"/>
        </w:rPr>
      </w:pPr>
      <w:r w:rsidRPr="00F340EB">
        <w:rPr>
          <w:rFonts w:ascii="Arial" w:hAnsi="Arial" w:cs="Arial"/>
          <w:sz w:val="20"/>
          <w:szCs w:val="20"/>
        </w:rPr>
        <w:t>2. Black, K. M. (1994).</w:t>
      </w:r>
      <w:r w:rsidR="004C7D27" w:rsidRPr="00F340EB">
        <w:rPr>
          <w:rFonts w:ascii="Arial" w:hAnsi="Arial" w:cs="Arial"/>
          <w:sz w:val="20"/>
          <w:szCs w:val="20"/>
        </w:rPr>
        <w:t xml:space="preserve"> </w:t>
      </w:r>
      <w:proofErr w:type="gramStart"/>
      <w:r w:rsidRPr="00F340EB">
        <w:rPr>
          <w:rFonts w:ascii="Arial" w:hAnsi="Arial" w:cs="Arial"/>
          <w:sz w:val="20"/>
          <w:szCs w:val="20"/>
        </w:rPr>
        <w:t>“An industry view of engineering education.”</w:t>
      </w:r>
      <w:proofErr w:type="gramEnd"/>
      <w:r w:rsidRPr="00F340EB">
        <w:rPr>
          <w:rFonts w:ascii="Arial" w:hAnsi="Arial" w:cs="Arial"/>
          <w:sz w:val="20"/>
          <w:szCs w:val="20"/>
        </w:rPr>
        <w:t xml:space="preserve"> </w:t>
      </w:r>
      <w:r w:rsidRPr="00F340EB">
        <w:rPr>
          <w:rFonts w:ascii="Arial" w:hAnsi="Arial" w:cs="Arial"/>
          <w:i/>
          <w:iCs/>
          <w:sz w:val="20"/>
          <w:szCs w:val="20"/>
        </w:rPr>
        <w:t>Journal of Engineering Education</w:t>
      </w:r>
      <w:r w:rsidRPr="00F340EB">
        <w:rPr>
          <w:rFonts w:ascii="Arial" w:hAnsi="Arial" w:cs="Arial"/>
          <w:sz w:val="20"/>
          <w:szCs w:val="20"/>
        </w:rPr>
        <w:t>,</w:t>
      </w:r>
    </w:p>
    <w:p w:rsidR="00083534" w:rsidRPr="00F340EB" w:rsidRDefault="00083534" w:rsidP="00795468">
      <w:pPr>
        <w:autoSpaceDE w:val="0"/>
        <w:autoSpaceDN w:val="0"/>
        <w:adjustRightInd w:val="0"/>
        <w:spacing w:after="0" w:line="240" w:lineRule="auto"/>
        <w:jc w:val="both"/>
        <w:rPr>
          <w:rFonts w:ascii="Arial" w:hAnsi="Arial" w:cs="Arial"/>
          <w:sz w:val="20"/>
          <w:szCs w:val="20"/>
        </w:rPr>
      </w:pPr>
      <w:r w:rsidRPr="00F340EB">
        <w:rPr>
          <w:rFonts w:ascii="Arial" w:hAnsi="Arial" w:cs="Arial"/>
          <w:sz w:val="20"/>
          <w:szCs w:val="20"/>
        </w:rPr>
        <w:t>American Society for Engineering Education, 83 (1), 26 – 28.</w:t>
      </w:r>
    </w:p>
    <w:p w:rsidR="00083534" w:rsidRPr="00F340EB" w:rsidRDefault="00083534" w:rsidP="00795468">
      <w:pPr>
        <w:autoSpaceDE w:val="0"/>
        <w:autoSpaceDN w:val="0"/>
        <w:adjustRightInd w:val="0"/>
        <w:spacing w:after="0" w:line="240" w:lineRule="auto"/>
        <w:jc w:val="both"/>
        <w:rPr>
          <w:rFonts w:ascii="Arial" w:hAnsi="Arial" w:cs="Arial"/>
          <w:sz w:val="20"/>
          <w:szCs w:val="20"/>
        </w:rPr>
      </w:pPr>
      <w:r w:rsidRPr="00F340EB">
        <w:rPr>
          <w:rFonts w:ascii="Arial" w:hAnsi="Arial" w:cs="Arial"/>
          <w:sz w:val="20"/>
          <w:szCs w:val="20"/>
        </w:rPr>
        <w:t xml:space="preserve">3. Budiansky, S. (1999). </w:t>
      </w:r>
      <w:proofErr w:type="gramStart"/>
      <w:r w:rsidRPr="00F340EB">
        <w:rPr>
          <w:rFonts w:ascii="Arial" w:hAnsi="Arial" w:cs="Arial"/>
          <w:sz w:val="20"/>
          <w:szCs w:val="20"/>
        </w:rPr>
        <w:t>“A Web of Connections.”</w:t>
      </w:r>
      <w:proofErr w:type="gramEnd"/>
      <w:r w:rsidRPr="00F340EB">
        <w:rPr>
          <w:rFonts w:ascii="Arial" w:hAnsi="Arial" w:cs="Arial"/>
          <w:sz w:val="20"/>
          <w:szCs w:val="20"/>
        </w:rPr>
        <w:t xml:space="preserve"> </w:t>
      </w:r>
      <w:r w:rsidRPr="00F340EB">
        <w:rPr>
          <w:rFonts w:ascii="Arial" w:hAnsi="Arial" w:cs="Arial"/>
          <w:i/>
          <w:iCs/>
          <w:sz w:val="20"/>
          <w:szCs w:val="20"/>
        </w:rPr>
        <w:t>ASEE Prism</w:t>
      </w:r>
      <w:r w:rsidRPr="00F340EB">
        <w:rPr>
          <w:rFonts w:ascii="Arial" w:hAnsi="Arial" w:cs="Arial"/>
          <w:sz w:val="20"/>
          <w:szCs w:val="20"/>
        </w:rPr>
        <w:t>, 8(7), 20 – 24.</w:t>
      </w:r>
    </w:p>
    <w:p w:rsidR="00083534" w:rsidRPr="00F340EB" w:rsidRDefault="00083534" w:rsidP="00795468">
      <w:pPr>
        <w:autoSpaceDE w:val="0"/>
        <w:autoSpaceDN w:val="0"/>
        <w:adjustRightInd w:val="0"/>
        <w:spacing w:after="0" w:line="240" w:lineRule="auto"/>
        <w:jc w:val="both"/>
        <w:rPr>
          <w:rFonts w:ascii="Arial" w:hAnsi="Arial" w:cs="Arial"/>
          <w:sz w:val="20"/>
          <w:szCs w:val="20"/>
        </w:rPr>
      </w:pPr>
      <w:r w:rsidRPr="00F340EB">
        <w:rPr>
          <w:rFonts w:ascii="Arial" w:hAnsi="Arial" w:cs="Arial"/>
          <w:sz w:val="20"/>
          <w:szCs w:val="20"/>
        </w:rPr>
        <w:t xml:space="preserve">4. </w:t>
      </w:r>
      <w:r w:rsidRPr="00F340EB">
        <w:rPr>
          <w:rFonts w:ascii="Arial" w:hAnsi="Arial" w:cs="Arial"/>
          <w:i/>
          <w:iCs/>
          <w:sz w:val="20"/>
          <w:szCs w:val="20"/>
        </w:rPr>
        <w:t>Criteria for accrediting programs in engineering in the United States</w:t>
      </w:r>
      <w:r w:rsidRPr="00F340EB">
        <w:rPr>
          <w:rFonts w:ascii="Arial" w:hAnsi="Arial" w:cs="Arial"/>
          <w:sz w:val="20"/>
          <w:szCs w:val="20"/>
        </w:rPr>
        <w:t>. (1993). Accreditation Board for</w:t>
      </w:r>
    </w:p>
    <w:p w:rsidR="00083534" w:rsidRPr="00F340EB" w:rsidRDefault="00083534" w:rsidP="00795468">
      <w:pPr>
        <w:autoSpaceDE w:val="0"/>
        <w:autoSpaceDN w:val="0"/>
        <w:adjustRightInd w:val="0"/>
        <w:spacing w:after="0" w:line="240" w:lineRule="auto"/>
        <w:jc w:val="both"/>
        <w:rPr>
          <w:rFonts w:ascii="Arial" w:hAnsi="Arial" w:cs="Arial"/>
          <w:sz w:val="20"/>
          <w:szCs w:val="20"/>
        </w:rPr>
      </w:pPr>
      <w:r w:rsidRPr="00F340EB">
        <w:rPr>
          <w:rFonts w:ascii="Arial" w:hAnsi="Arial" w:cs="Arial"/>
          <w:sz w:val="20"/>
          <w:szCs w:val="20"/>
        </w:rPr>
        <w:t>Engineering and Technology, Inc. Report AB—7, 8.</w:t>
      </w:r>
    </w:p>
    <w:p w:rsidR="00083534" w:rsidRPr="00F340EB" w:rsidRDefault="00083534" w:rsidP="00795468">
      <w:pPr>
        <w:autoSpaceDE w:val="0"/>
        <w:autoSpaceDN w:val="0"/>
        <w:adjustRightInd w:val="0"/>
        <w:spacing w:after="0" w:line="240" w:lineRule="auto"/>
        <w:jc w:val="both"/>
        <w:rPr>
          <w:rFonts w:ascii="Arial" w:hAnsi="Arial" w:cs="Arial"/>
          <w:sz w:val="20"/>
          <w:szCs w:val="20"/>
        </w:rPr>
      </w:pPr>
      <w:r w:rsidRPr="00F340EB">
        <w:rPr>
          <w:rFonts w:ascii="Arial" w:hAnsi="Arial" w:cs="Arial"/>
          <w:sz w:val="20"/>
          <w:szCs w:val="20"/>
        </w:rPr>
        <w:lastRenderedPageBreak/>
        <w:t xml:space="preserve">5. </w:t>
      </w:r>
      <w:r w:rsidRPr="00F340EB">
        <w:rPr>
          <w:rFonts w:ascii="Arial" w:hAnsi="Arial" w:cs="Arial"/>
          <w:i/>
          <w:iCs/>
          <w:sz w:val="20"/>
          <w:szCs w:val="20"/>
        </w:rPr>
        <w:t>Engineering Criteria 2000</w:t>
      </w:r>
      <w:r w:rsidRPr="00F340EB">
        <w:rPr>
          <w:rFonts w:ascii="Arial" w:hAnsi="Arial" w:cs="Arial"/>
          <w:sz w:val="20"/>
          <w:szCs w:val="20"/>
        </w:rPr>
        <w:t>. (1999). ABET, http://www.abet.org/eac.</w:t>
      </w:r>
    </w:p>
    <w:p w:rsidR="00083534" w:rsidRPr="00F340EB" w:rsidRDefault="00083534" w:rsidP="00795468">
      <w:pPr>
        <w:autoSpaceDE w:val="0"/>
        <w:autoSpaceDN w:val="0"/>
        <w:adjustRightInd w:val="0"/>
        <w:spacing w:after="0" w:line="240" w:lineRule="auto"/>
        <w:jc w:val="both"/>
        <w:rPr>
          <w:rFonts w:ascii="Arial" w:hAnsi="Arial" w:cs="Arial"/>
          <w:sz w:val="20"/>
          <w:szCs w:val="20"/>
        </w:rPr>
      </w:pPr>
      <w:r w:rsidRPr="00F340EB">
        <w:rPr>
          <w:rFonts w:ascii="Arial" w:hAnsi="Arial" w:cs="Arial"/>
          <w:i/>
          <w:iCs/>
          <w:sz w:val="20"/>
          <w:szCs w:val="20"/>
        </w:rPr>
        <w:t>Issues in Engineering Education and Practice</w:t>
      </w:r>
      <w:r w:rsidRPr="00F340EB">
        <w:rPr>
          <w:rFonts w:ascii="Arial" w:hAnsi="Arial" w:cs="Arial"/>
          <w:sz w:val="20"/>
          <w:szCs w:val="20"/>
        </w:rPr>
        <w:t>, ASCE, 121 (4), 260 – 261.</w:t>
      </w:r>
    </w:p>
    <w:p w:rsidR="00083534" w:rsidRPr="00F340EB" w:rsidRDefault="00083534" w:rsidP="00795468">
      <w:pPr>
        <w:autoSpaceDE w:val="0"/>
        <w:autoSpaceDN w:val="0"/>
        <w:adjustRightInd w:val="0"/>
        <w:spacing w:after="0" w:line="240" w:lineRule="auto"/>
        <w:jc w:val="both"/>
        <w:rPr>
          <w:rFonts w:ascii="Arial" w:hAnsi="Arial" w:cs="Arial"/>
          <w:i/>
          <w:iCs/>
          <w:sz w:val="20"/>
          <w:szCs w:val="20"/>
        </w:rPr>
      </w:pPr>
      <w:r w:rsidRPr="00F340EB">
        <w:rPr>
          <w:rFonts w:ascii="Arial" w:hAnsi="Arial" w:cs="Arial"/>
          <w:sz w:val="20"/>
          <w:szCs w:val="20"/>
        </w:rPr>
        <w:t xml:space="preserve">7. Koehn, E. (1991). </w:t>
      </w:r>
      <w:proofErr w:type="gramStart"/>
      <w:r w:rsidRPr="00F340EB">
        <w:rPr>
          <w:rFonts w:ascii="Arial" w:hAnsi="Arial" w:cs="Arial"/>
          <w:sz w:val="20"/>
          <w:szCs w:val="20"/>
        </w:rPr>
        <w:t>“An ethics and professionalism seminar in the civil engineering curriculum.”</w:t>
      </w:r>
      <w:proofErr w:type="gramEnd"/>
      <w:r w:rsidRPr="00F340EB">
        <w:rPr>
          <w:rFonts w:ascii="Arial" w:hAnsi="Arial" w:cs="Arial"/>
          <w:sz w:val="20"/>
          <w:szCs w:val="20"/>
        </w:rPr>
        <w:t xml:space="preserve"> </w:t>
      </w:r>
      <w:r w:rsidRPr="00F340EB">
        <w:rPr>
          <w:rFonts w:ascii="Arial" w:hAnsi="Arial" w:cs="Arial"/>
          <w:i/>
          <w:iCs/>
          <w:sz w:val="20"/>
          <w:szCs w:val="20"/>
        </w:rPr>
        <w:t>Journal of</w:t>
      </w:r>
    </w:p>
    <w:p w:rsidR="00083534" w:rsidRPr="00F340EB" w:rsidRDefault="00083534" w:rsidP="00795468">
      <w:pPr>
        <w:autoSpaceDE w:val="0"/>
        <w:autoSpaceDN w:val="0"/>
        <w:adjustRightInd w:val="0"/>
        <w:spacing w:after="0" w:line="240" w:lineRule="auto"/>
        <w:jc w:val="both"/>
        <w:rPr>
          <w:rFonts w:ascii="Arial" w:hAnsi="Arial" w:cs="Arial"/>
          <w:sz w:val="20"/>
          <w:szCs w:val="20"/>
        </w:rPr>
      </w:pPr>
      <w:r w:rsidRPr="00F340EB">
        <w:rPr>
          <w:rFonts w:ascii="Arial" w:hAnsi="Arial" w:cs="Arial"/>
          <w:i/>
          <w:iCs/>
          <w:sz w:val="20"/>
          <w:szCs w:val="20"/>
        </w:rPr>
        <w:t>Professional Issues in Engineering Education and Practice</w:t>
      </w:r>
      <w:r w:rsidRPr="00F340EB">
        <w:rPr>
          <w:rFonts w:ascii="Arial" w:hAnsi="Arial" w:cs="Arial"/>
          <w:sz w:val="20"/>
          <w:szCs w:val="20"/>
        </w:rPr>
        <w:t>, ASCE, 117 (2), 96 – 101.</w:t>
      </w:r>
    </w:p>
    <w:p w:rsidR="00083534" w:rsidRPr="00F340EB" w:rsidRDefault="00083534" w:rsidP="00795468">
      <w:pPr>
        <w:autoSpaceDE w:val="0"/>
        <w:autoSpaceDN w:val="0"/>
        <w:adjustRightInd w:val="0"/>
        <w:spacing w:after="0" w:line="240" w:lineRule="auto"/>
        <w:jc w:val="both"/>
        <w:rPr>
          <w:rFonts w:ascii="Arial" w:hAnsi="Arial" w:cs="Arial"/>
          <w:sz w:val="20"/>
          <w:szCs w:val="20"/>
        </w:rPr>
      </w:pPr>
      <w:r w:rsidRPr="00F340EB">
        <w:rPr>
          <w:rFonts w:ascii="Arial" w:hAnsi="Arial" w:cs="Arial"/>
          <w:sz w:val="20"/>
          <w:szCs w:val="20"/>
        </w:rPr>
        <w:t xml:space="preserve">8. Major, M. M. (1994). </w:t>
      </w:r>
      <w:proofErr w:type="gramStart"/>
      <w:r w:rsidRPr="00F340EB">
        <w:rPr>
          <w:rFonts w:ascii="Arial" w:hAnsi="Arial" w:cs="Arial"/>
          <w:sz w:val="20"/>
          <w:szCs w:val="20"/>
        </w:rPr>
        <w:t>“Surviving the crunch.”</w:t>
      </w:r>
      <w:proofErr w:type="gramEnd"/>
      <w:r w:rsidRPr="00F340EB">
        <w:rPr>
          <w:rFonts w:ascii="Arial" w:hAnsi="Arial" w:cs="Arial"/>
          <w:sz w:val="20"/>
          <w:szCs w:val="20"/>
        </w:rPr>
        <w:t xml:space="preserve"> </w:t>
      </w:r>
      <w:r w:rsidRPr="00F340EB">
        <w:rPr>
          <w:rFonts w:ascii="Arial" w:hAnsi="Arial" w:cs="Arial"/>
          <w:i/>
          <w:iCs/>
          <w:sz w:val="20"/>
          <w:szCs w:val="20"/>
        </w:rPr>
        <w:t>ASEE Prism</w:t>
      </w:r>
      <w:r w:rsidRPr="00F340EB">
        <w:rPr>
          <w:rFonts w:ascii="Arial" w:hAnsi="Arial" w:cs="Arial"/>
          <w:sz w:val="20"/>
          <w:szCs w:val="20"/>
        </w:rPr>
        <w:t>, 3 (7), 14 – 19.</w:t>
      </w:r>
    </w:p>
    <w:p w:rsidR="00083534" w:rsidRPr="00F340EB" w:rsidRDefault="00083534" w:rsidP="001D55B2">
      <w:pPr>
        <w:autoSpaceDE w:val="0"/>
        <w:autoSpaceDN w:val="0"/>
        <w:adjustRightInd w:val="0"/>
        <w:spacing w:after="0" w:line="240" w:lineRule="auto"/>
        <w:jc w:val="both"/>
        <w:rPr>
          <w:rFonts w:ascii="Arial" w:hAnsi="Arial" w:cs="Arial"/>
          <w:i/>
          <w:iCs/>
          <w:sz w:val="20"/>
          <w:szCs w:val="20"/>
        </w:rPr>
      </w:pPr>
      <w:r w:rsidRPr="00F340EB">
        <w:rPr>
          <w:rFonts w:ascii="Arial" w:hAnsi="Arial" w:cs="Arial"/>
          <w:sz w:val="20"/>
          <w:szCs w:val="20"/>
        </w:rPr>
        <w:t xml:space="preserve">9. McCuen, R. H. (1994). </w:t>
      </w:r>
      <w:proofErr w:type="gramStart"/>
      <w:r w:rsidRPr="00F340EB">
        <w:rPr>
          <w:rFonts w:ascii="Arial" w:hAnsi="Arial" w:cs="Arial"/>
          <w:sz w:val="20"/>
          <w:szCs w:val="20"/>
        </w:rPr>
        <w:t>“Constructive learning model for ethics education.”</w:t>
      </w:r>
      <w:proofErr w:type="gramEnd"/>
      <w:r w:rsidRPr="00F340EB">
        <w:rPr>
          <w:rFonts w:ascii="Arial" w:hAnsi="Arial" w:cs="Arial"/>
          <w:sz w:val="20"/>
          <w:szCs w:val="20"/>
        </w:rPr>
        <w:t xml:space="preserve"> </w:t>
      </w:r>
      <w:r w:rsidRPr="00F340EB">
        <w:rPr>
          <w:rFonts w:ascii="Arial" w:hAnsi="Arial" w:cs="Arial"/>
          <w:i/>
          <w:iCs/>
          <w:sz w:val="20"/>
          <w:szCs w:val="20"/>
        </w:rPr>
        <w:t>Journal of Professional Issues</w:t>
      </w:r>
    </w:p>
    <w:p w:rsidR="00083534" w:rsidRPr="00F340EB" w:rsidRDefault="00083534" w:rsidP="001D55B2">
      <w:pPr>
        <w:autoSpaceDE w:val="0"/>
        <w:autoSpaceDN w:val="0"/>
        <w:adjustRightInd w:val="0"/>
        <w:spacing w:after="0" w:line="240" w:lineRule="auto"/>
        <w:jc w:val="both"/>
        <w:rPr>
          <w:rFonts w:ascii="Arial" w:hAnsi="Arial" w:cs="Arial"/>
          <w:sz w:val="20"/>
          <w:szCs w:val="20"/>
        </w:rPr>
      </w:pPr>
      <w:proofErr w:type="gramStart"/>
      <w:r w:rsidRPr="00F340EB">
        <w:rPr>
          <w:rFonts w:ascii="Arial" w:hAnsi="Arial" w:cs="Arial"/>
          <w:i/>
          <w:iCs/>
          <w:sz w:val="20"/>
          <w:szCs w:val="20"/>
        </w:rPr>
        <w:t>in</w:t>
      </w:r>
      <w:proofErr w:type="gramEnd"/>
      <w:r w:rsidRPr="00F340EB">
        <w:rPr>
          <w:rFonts w:ascii="Arial" w:hAnsi="Arial" w:cs="Arial"/>
          <w:i/>
          <w:iCs/>
          <w:sz w:val="20"/>
          <w:szCs w:val="20"/>
        </w:rPr>
        <w:t xml:space="preserve"> Engineering Education and Practice</w:t>
      </w:r>
      <w:r w:rsidRPr="00F340EB">
        <w:rPr>
          <w:rFonts w:ascii="Arial" w:hAnsi="Arial" w:cs="Arial"/>
          <w:sz w:val="20"/>
          <w:szCs w:val="20"/>
        </w:rPr>
        <w:t>, ASCE, 120 (3), 273 – 278.</w:t>
      </w:r>
    </w:p>
    <w:p w:rsidR="003D1BE1" w:rsidRPr="00F340EB" w:rsidRDefault="004C7D27" w:rsidP="001D55B2">
      <w:pPr>
        <w:spacing w:after="0" w:line="240" w:lineRule="auto"/>
        <w:jc w:val="both"/>
        <w:rPr>
          <w:rFonts w:ascii="Arial" w:hAnsi="Arial" w:cs="Arial"/>
          <w:sz w:val="20"/>
          <w:szCs w:val="20"/>
        </w:rPr>
      </w:pPr>
      <w:r w:rsidRPr="00F340EB">
        <w:rPr>
          <w:rFonts w:ascii="Arial" w:hAnsi="Arial" w:cs="Arial"/>
          <w:sz w:val="20"/>
          <w:szCs w:val="20"/>
        </w:rPr>
        <w:t xml:space="preserve">10. </w:t>
      </w:r>
      <w:r w:rsidR="00083534" w:rsidRPr="00F340EB">
        <w:rPr>
          <w:rFonts w:ascii="Arial" w:hAnsi="Arial" w:cs="Arial"/>
          <w:sz w:val="20"/>
          <w:szCs w:val="20"/>
        </w:rPr>
        <w:t xml:space="preserve">Weingardt, R. G. (1993). “Engineers need a broader perspective and a better Image.” </w:t>
      </w:r>
      <w:r w:rsidR="00083534" w:rsidRPr="00F340EB">
        <w:rPr>
          <w:rFonts w:ascii="Arial" w:hAnsi="Arial" w:cs="Arial"/>
          <w:i/>
          <w:iCs/>
          <w:sz w:val="20"/>
          <w:szCs w:val="20"/>
        </w:rPr>
        <w:t>ASCE News</w:t>
      </w:r>
      <w:r w:rsidR="003D1BE1" w:rsidRPr="00F340EB">
        <w:rPr>
          <w:rFonts w:ascii="Arial" w:hAnsi="Arial" w:cs="Arial"/>
          <w:sz w:val="20"/>
          <w:szCs w:val="20"/>
        </w:rPr>
        <w:t>, 18 (6)</w:t>
      </w:r>
      <w:proofErr w:type="gramStart"/>
      <w:r w:rsidR="003D1BE1" w:rsidRPr="00F340EB">
        <w:rPr>
          <w:rFonts w:ascii="Arial" w:hAnsi="Arial" w:cs="Arial"/>
          <w:sz w:val="20"/>
          <w:szCs w:val="20"/>
        </w:rPr>
        <w:t>,15</w:t>
      </w:r>
      <w:proofErr w:type="gramEnd"/>
      <w:r w:rsidR="003D1BE1" w:rsidRPr="00F340EB">
        <w:rPr>
          <w:rFonts w:ascii="Arial" w:hAnsi="Arial" w:cs="Arial"/>
          <w:sz w:val="20"/>
          <w:szCs w:val="20"/>
        </w:rPr>
        <w:t>-20.</w:t>
      </w:r>
    </w:p>
    <w:p w:rsidR="00083534" w:rsidRPr="00F340EB" w:rsidRDefault="00083534" w:rsidP="001D55B2">
      <w:pPr>
        <w:spacing w:after="0" w:line="240" w:lineRule="auto"/>
        <w:jc w:val="both"/>
        <w:rPr>
          <w:rFonts w:ascii="Arial" w:hAnsi="Arial" w:cs="Arial"/>
          <w:sz w:val="20"/>
          <w:szCs w:val="20"/>
        </w:rPr>
      </w:pPr>
      <w:r w:rsidRPr="00F340EB">
        <w:rPr>
          <w:rFonts w:ascii="Arial" w:hAnsi="Arial" w:cs="Arial"/>
          <w:sz w:val="20"/>
          <w:szCs w:val="20"/>
        </w:rPr>
        <w:t>11.</w:t>
      </w:r>
      <w:r w:rsidR="004C7D27" w:rsidRPr="00F340EB">
        <w:rPr>
          <w:rFonts w:ascii="Arial" w:hAnsi="Arial" w:cs="Arial"/>
          <w:sz w:val="20"/>
          <w:szCs w:val="20"/>
        </w:rPr>
        <w:t xml:space="preserve"> </w:t>
      </w:r>
      <w:r w:rsidRPr="00F340EB">
        <w:rPr>
          <w:rFonts w:ascii="Arial" w:hAnsi="Arial" w:cs="Arial"/>
          <w:sz w:val="20"/>
          <w:szCs w:val="20"/>
        </w:rPr>
        <w:t xml:space="preserve">Criteria for accreditating engineering programs. 2003. Accreditation board for engineering and </w:t>
      </w:r>
      <w:proofErr w:type="gramStart"/>
      <w:r w:rsidRPr="00F340EB">
        <w:rPr>
          <w:rFonts w:ascii="Arial" w:hAnsi="Arial" w:cs="Arial"/>
          <w:sz w:val="20"/>
          <w:szCs w:val="20"/>
        </w:rPr>
        <w:t>technology(</w:t>
      </w:r>
      <w:proofErr w:type="gramEnd"/>
      <w:r w:rsidRPr="00F340EB">
        <w:rPr>
          <w:rFonts w:ascii="Arial" w:hAnsi="Arial" w:cs="Arial"/>
          <w:sz w:val="20"/>
          <w:szCs w:val="20"/>
        </w:rPr>
        <w:t>ABET). Baltimore, Maryland.</w:t>
      </w:r>
    </w:p>
    <w:p w:rsidR="00083534" w:rsidRPr="00F340EB" w:rsidRDefault="00083534" w:rsidP="001D55B2">
      <w:pPr>
        <w:spacing w:after="0" w:line="240" w:lineRule="auto"/>
        <w:jc w:val="both"/>
        <w:rPr>
          <w:rFonts w:ascii="Arial" w:hAnsi="Arial" w:cs="Arial"/>
          <w:sz w:val="20"/>
          <w:szCs w:val="20"/>
        </w:rPr>
      </w:pPr>
      <w:r w:rsidRPr="00F340EB">
        <w:rPr>
          <w:rFonts w:ascii="Arial" w:hAnsi="Arial" w:cs="Arial"/>
          <w:sz w:val="20"/>
          <w:szCs w:val="20"/>
        </w:rPr>
        <w:t>12. Engineering practice act and law and rules concerning the practice of engineering and professional engineering licensing. 1999. Texas Board of Prof. Engrs</w:t>
      </w:r>
      <w:proofErr w:type="gramStart"/>
      <w:r w:rsidRPr="00F340EB">
        <w:rPr>
          <w:rFonts w:ascii="Arial" w:hAnsi="Arial" w:cs="Arial"/>
          <w:sz w:val="20"/>
          <w:szCs w:val="20"/>
        </w:rPr>
        <w:t>,.</w:t>
      </w:r>
      <w:proofErr w:type="gramEnd"/>
      <w:r w:rsidRPr="00F340EB">
        <w:rPr>
          <w:rFonts w:ascii="Arial" w:hAnsi="Arial" w:cs="Arial"/>
          <w:sz w:val="20"/>
          <w:szCs w:val="20"/>
        </w:rPr>
        <w:t xml:space="preserve"> Austin, Texas.</w:t>
      </w:r>
    </w:p>
    <w:p w:rsidR="00083534" w:rsidRPr="00F340EB" w:rsidRDefault="00083534" w:rsidP="001D55B2">
      <w:pPr>
        <w:autoSpaceDE w:val="0"/>
        <w:autoSpaceDN w:val="0"/>
        <w:adjustRightInd w:val="0"/>
        <w:spacing w:after="0" w:line="240" w:lineRule="auto"/>
        <w:jc w:val="both"/>
        <w:rPr>
          <w:rFonts w:ascii="Arial" w:hAnsi="Arial" w:cs="Arial"/>
          <w:sz w:val="20"/>
          <w:szCs w:val="20"/>
        </w:rPr>
      </w:pPr>
      <w:r w:rsidRPr="00F340EB">
        <w:rPr>
          <w:rFonts w:ascii="Arial" w:hAnsi="Arial" w:cs="Arial"/>
          <w:sz w:val="20"/>
          <w:szCs w:val="20"/>
        </w:rPr>
        <w:t xml:space="preserve">13. Fundamentals of engineering (FE) Exam review. 1986. Task committee report to the ASCE Board of Direction, ASCE, New York, </w:t>
      </w:r>
      <w:proofErr w:type="gramStart"/>
      <w:r w:rsidRPr="00F340EB">
        <w:rPr>
          <w:rFonts w:ascii="Arial" w:hAnsi="Arial" w:cs="Arial"/>
          <w:sz w:val="20"/>
          <w:szCs w:val="20"/>
        </w:rPr>
        <w:t>N</w:t>
      </w:r>
      <w:proofErr w:type="gramEnd"/>
      <w:r w:rsidRPr="00F340EB">
        <w:rPr>
          <w:rFonts w:ascii="Arial" w:hAnsi="Arial" w:cs="Arial"/>
          <w:sz w:val="20"/>
          <w:szCs w:val="20"/>
        </w:rPr>
        <w:t>. Y.</w:t>
      </w:r>
    </w:p>
    <w:p w:rsidR="00083534" w:rsidRPr="00F340EB" w:rsidRDefault="00083534" w:rsidP="00795468">
      <w:pPr>
        <w:autoSpaceDE w:val="0"/>
        <w:autoSpaceDN w:val="0"/>
        <w:adjustRightInd w:val="0"/>
        <w:spacing w:after="0" w:line="240" w:lineRule="auto"/>
        <w:jc w:val="both"/>
        <w:rPr>
          <w:rFonts w:ascii="Arial" w:hAnsi="Arial" w:cs="Arial"/>
          <w:sz w:val="20"/>
          <w:szCs w:val="20"/>
        </w:rPr>
      </w:pPr>
      <w:r w:rsidRPr="00F340EB">
        <w:rPr>
          <w:rFonts w:ascii="Arial" w:hAnsi="Arial" w:cs="Arial"/>
          <w:sz w:val="20"/>
          <w:szCs w:val="20"/>
        </w:rPr>
        <w:t xml:space="preserve">14. Fundamentals of engineering supplied-Reference handbook, 6 </w:t>
      </w:r>
      <w:proofErr w:type="gramStart"/>
      <w:r w:rsidRPr="00F340EB">
        <w:rPr>
          <w:rFonts w:ascii="Arial" w:hAnsi="Arial" w:cs="Arial"/>
          <w:sz w:val="20"/>
          <w:szCs w:val="20"/>
        </w:rPr>
        <w:t>edition</w:t>
      </w:r>
      <w:proofErr w:type="gramEnd"/>
      <w:r w:rsidRPr="00F340EB">
        <w:rPr>
          <w:rFonts w:ascii="Arial" w:hAnsi="Arial" w:cs="Arial"/>
          <w:sz w:val="20"/>
          <w:szCs w:val="20"/>
        </w:rPr>
        <w:t xml:space="preserve"> 2003. </w:t>
      </w:r>
      <w:proofErr w:type="gramStart"/>
      <w:r w:rsidRPr="00F340EB">
        <w:rPr>
          <w:rFonts w:ascii="Arial" w:hAnsi="Arial" w:cs="Arial"/>
          <w:sz w:val="20"/>
          <w:szCs w:val="20"/>
        </w:rPr>
        <w:t>National council of examiners for engineering and surveying Clemson, S.C.</w:t>
      </w:r>
      <w:proofErr w:type="gramEnd"/>
    </w:p>
    <w:p w:rsidR="00083534" w:rsidRPr="00F340EB" w:rsidRDefault="00083534" w:rsidP="00795468">
      <w:pPr>
        <w:autoSpaceDE w:val="0"/>
        <w:autoSpaceDN w:val="0"/>
        <w:adjustRightInd w:val="0"/>
        <w:spacing w:after="0" w:line="240" w:lineRule="auto"/>
        <w:jc w:val="both"/>
        <w:rPr>
          <w:rFonts w:ascii="Arial" w:hAnsi="Arial" w:cs="Arial"/>
          <w:sz w:val="20"/>
          <w:szCs w:val="20"/>
        </w:rPr>
      </w:pPr>
      <w:r w:rsidRPr="00F340EB">
        <w:rPr>
          <w:rFonts w:ascii="Arial" w:hAnsi="Arial" w:cs="Arial"/>
          <w:sz w:val="20"/>
          <w:szCs w:val="20"/>
        </w:rPr>
        <w:t>15. Guidance for engineering students in Texas on the licensed practice of engineering. 2000. Murdough center for engineering professionalism, Texas Tech University, Lubbock, Texas.</w:t>
      </w:r>
    </w:p>
    <w:p w:rsidR="00083534" w:rsidRPr="00F340EB" w:rsidRDefault="00083534" w:rsidP="00795468">
      <w:pPr>
        <w:autoSpaceDE w:val="0"/>
        <w:autoSpaceDN w:val="0"/>
        <w:adjustRightInd w:val="0"/>
        <w:spacing w:after="0" w:line="240" w:lineRule="auto"/>
        <w:jc w:val="both"/>
        <w:rPr>
          <w:rFonts w:ascii="Arial" w:hAnsi="Arial" w:cs="Arial"/>
          <w:sz w:val="20"/>
          <w:szCs w:val="20"/>
        </w:rPr>
      </w:pPr>
      <w:r w:rsidRPr="00F340EB">
        <w:rPr>
          <w:rFonts w:ascii="Arial" w:hAnsi="Arial" w:cs="Arial"/>
          <w:sz w:val="20"/>
          <w:szCs w:val="20"/>
        </w:rPr>
        <w:t>16. House bill one. 2001. Texas House of Representatives, State Capital, Austin, Texas.</w:t>
      </w:r>
    </w:p>
    <w:p w:rsidR="00083534" w:rsidRPr="00F340EB" w:rsidRDefault="00083534" w:rsidP="00795468">
      <w:pPr>
        <w:autoSpaceDE w:val="0"/>
        <w:autoSpaceDN w:val="0"/>
        <w:adjustRightInd w:val="0"/>
        <w:spacing w:after="0" w:line="240" w:lineRule="auto"/>
        <w:jc w:val="both"/>
        <w:rPr>
          <w:rFonts w:ascii="Arial" w:hAnsi="Arial" w:cs="Arial"/>
          <w:sz w:val="20"/>
          <w:szCs w:val="20"/>
        </w:rPr>
      </w:pPr>
      <w:r w:rsidRPr="00F340EB">
        <w:rPr>
          <w:rFonts w:ascii="Arial" w:hAnsi="Arial" w:cs="Arial"/>
          <w:sz w:val="20"/>
          <w:szCs w:val="20"/>
        </w:rPr>
        <w:t xml:space="preserve">17. Koehn, E. 1989. "Fundamentals of engineering exam: motivation/review enhances pass rate". </w:t>
      </w:r>
      <w:proofErr w:type="gramStart"/>
      <w:r w:rsidRPr="00F340EB">
        <w:rPr>
          <w:rFonts w:ascii="Arial" w:hAnsi="Arial" w:cs="Arial"/>
          <w:sz w:val="20"/>
          <w:szCs w:val="20"/>
        </w:rPr>
        <w:t>Journal of professional issues in engineering.</w:t>
      </w:r>
      <w:proofErr w:type="gramEnd"/>
      <w:r w:rsidRPr="00F340EB">
        <w:rPr>
          <w:rFonts w:ascii="Arial" w:hAnsi="Arial" w:cs="Arial"/>
          <w:sz w:val="20"/>
          <w:szCs w:val="20"/>
        </w:rPr>
        <w:t xml:space="preserve"> ASCE 115(3) 289-296.</w:t>
      </w:r>
    </w:p>
    <w:p w:rsidR="00083534" w:rsidRPr="00F340EB" w:rsidRDefault="00083534" w:rsidP="00795468">
      <w:pPr>
        <w:autoSpaceDE w:val="0"/>
        <w:autoSpaceDN w:val="0"/>
        <w:adjustRightInd w:val="0"/>
        <w:spacing w:after="0" w:line="240" w:lineRule="auto"/>
        <w:jc w:val="both"/>
        <w:rPr>
          <w:rFonts w:ascii="Arial" w:hAnsi="Arial" w:cs="Arial"/>
          <w:sz w:val="20"/>
          <w:szCs w:val="20"/>
        </w:rPr>
      </w:pPr>
      <w:r w:rsidRPr="00F340EB">
        <w:rPr>
          <w:rFonts w:ascii="Arial" w:hAnsi="Arial" w:cs="Arial"/>
          <w:sz w:val="20"/>
          <w:szCs w:val="20"/>
        </w:rPr>
        <w:t xml:space="preserve">18. Le Fevre, K.R. 1999. </w:t>
      </w:r>
      <w:proofErr w:type="gramStart"/>
      <w:r w:rsidRPr="00F340EB">
        <w:rPr>
          <w:rFonts w:ascii="Arial" w:hAnsi="Arial" w:cs="Arial"/>
          <w:sz w:val="20"/>
          <w:szCs w:val="20"/>
        </w:rPr>
        <w:t>Using the fundamentals of engineering (FE) examination to assess academic programs.</w:t>
      </w:r>
      <w:proofErr w:type="gramEnd"/>
      <w:r w:rsidRPr="00F340EB">
        <w:rPr>
          <w:rFonts w:ascii="Arial" w:hAnsi="Arial" w:cs="Arial"/>
          <w:sz w:val="20"/>
          <w:szCs w:val="20"/>
        </w:rPr>
        <w:t xml:space="preserve"> </w:t>
      </w:r>
      <w:proofErr w:type="gramStart"/>
      <w:r w:rsidRPr="00F340EB">
        <w:rPr>
          <w:rFonts w:ascii="Arial" w:hAnsi="Arial" w:cs="Arial"/>
          <w:sz w:val="20"/>
          <w:szCs w:val="20"/>
        </w:rPr>
        <w:t>National council of examiners for engineering and surveying Clemson S.C.</w:t>
      </w:r>
      <w:proofErr w:type="gramEnd"/>
    </w:p>
    <w:p w:rsidR="00083534" w:rsidRPr="00F340EB" w:rsidRDefault="00083534" w:rsidP="00795468">
      <w:pPr>
        <w:autoSpaceDE w:val="0"/>
        <w:autoSpaceDN w:val="0"/>
        <w:adjustRightInd w:val="0"/>
        <w:spacing w:after="0" w:line="240" w:lineRule="auto"/>
        <w:jc w:val="both"/>
        <w:rPr>
          <w:rFonts w:ascii="Arial" w:hAnsi="Arial" w:cs="Arial"/>
          <w:sz w:val="20"/>
          <w:szCs w:val="20"/>
        </w:rPr>
      </w:pPr>
      <w:r w:rsidRPr="00F340EB">
        <w:rPr>
          <w:rFonts w:ascii="Arial" w:hAnsi="Arial" w:cs="Arial"/>
          <w:sz w:val="20"/>
          <w:szCs w:val="20"/>
        </w:rPr>
        <w:t xml:space="preserve">19. NCEES fundamentals of engineering examinations. 1985. Nat. council of engrg. </w:t>
      </w:r>
      <w:proofErr w:type="gramStart"/>
      <w:r w:rsidRPr="00F340EB">
        <w:rPr>
          <w:rFonts w:ascii="Arial" w:hAnsi="Arial" w:cs="Arial"/>
          <w:sz w:val="20"/>
          <w:szCs w:val="20"/>
        </w:rPr>
        <w:t>Examiners for engineering and surveying, Clemson S.C.</w:t>
      </w:r>
      <w:proofErr w:type="gramEnd"/>
    </w:p>
    <w:p w:rsidR="00083534" w:rsidRPr="00F340EB" w:rsidRDefault="00083534" w:rsidP="00795468">
      <w:pPr>
        <w:autoSpaceDE w:val="0"/>
        <w:autoSpaceDN w:val="0"/>
        <w:adjustRightInd w:val="0"/>
        <w:spacing w:after="0" w:line="240" w:lineRule="auto"/>
        <w:jc w:val="both"/>
        <w:rPr>
          <w:rFonts w:ascii="Arial" w:hAnsi="Arial" w:cs="Arial"/>
          <w:sz w:val="20"/>
          <w:szCs w:val="20"/>
        </w:rPr>
      </w:pPr>
      <w:r w:rsidRPr="00F340EB">
        <w:rPr>
          <w:rFonts w:ascii="Arial" w:hAnsi="Arial" w:cs="Arial"/>
          <w:sz w:val="20"/>
          <w:szCs w:val="20"/>
        </w:rPr>
        <w:t xml:space="preserve">20. Nedderman, W.H. 1980. “Registration as a professional engineer" Review notes for the EIT exam. </w:t>
      </w:r>
      <w:proofErr w:type="gramStart"/>
      <w:r w:rsidRPr="00F340EB">
        <w:rPr>
          <w:rFonts w:ascii="Arial" w:hAnsi="Arial" w:cs="Arial"/>
          <w:sz w:val="20"/>
          <w:szCs w:val="20"/>
        </w:rPr>
        <w:t>The Texas Engrg.</w:t>
      </w:r>
      <w:proofErr w:type="gramEnd"/>
      <w:r w:rsidRPr="00F340EB">
        <w:rPr>
          <w:rFonts w:ascii="Arial" w:hAnsi="Arial" w:cs="Arial"/>
          <w:sz w:val="20"/>
          <w:szCs w:val="20"/>
        </w:rPr>
        <w:t xml:space="preserve"> </w:t>
      </w:r>
      <w:proofErr w:type="gramStart"/>
      <w:r w:rsidRPr="00F340EB">
        <w:rPr>
          <w:rFonts w:ascii="Arial" w:hAnsi="Arial" w:cs="Arial"/>
          <w:sz w:val="20"/>
          <w:szCs w:val="20"/>
        </w:rPr>
        <w:t>Foundation, Austin, Tex.</w:t>
      </w:r>
      <w:proofErr w:type="gramEnd"/>
    </w:p>
    <w:p w:rsidR="00083534" w:rsidRPr="00F340EB" w:rsidRDefault="00083534" w:rsidP="001D55B2">
      <w:pPr>
        <w:widowControl w:val="0"/>
        <w:autoSpaceDE w:val="0"/>
        <w:autoSpaceDN w:val="0"/>
        <w:adjustRightInd w:val="0"/>
        <w:spacing w:after="0" w:line="240" w:lineRule="auto"/>
        <w:jc w:val="both"/>
        <w:rPr>
          <w:rFonts w:ascii="Arial" w:hAnsi="Arial" w:cs="Arial"/>
          <w:sz w:val="20"/>
          <w:szCs w:val="20"/>
        </w:rPr>
      </w:pPr>
      <w:r w:rsidRPr="00F340EB">
        <w:rPr>
          <w:rFonts w:ascii="Arial" w:hAnsi="Arial" w:cs="Arial"/>
          <w:sz w:val="20"/>
          <w:szCs w:val="20"/>
        </w:rPr>
        <w:t>21. P.E Licensure. 2002. National council of examiners for engineering and surveying, Clemson, S.C.</w:t>
      </w:r>
    </w:p>
    <w:p w:rsidR="00083534" w:rsidRPr="00F340EB" w:rsidRDefault="00083534" w:rsidP="001D55B2">
      <w:pPr>
        <w:widowControl w:val="0"/>
        <w:spacing w:after="0" w:line="240" w:lineRule="auto"/>
        <w:jc w:val="both"/>
        <w:rPr>
          <w:rFonts w:ascii="Arial" w:hAnsi="Arial" w:cs="Arial"/>
          <w:sz w:val="20"/>
          <w:szCs w:val="20"/>
        </w:rPr>
      </w:pPr>
      <w:r w:rsidRPr="00F340EB">
        <w:rPr>
          <w:rFonts w:ascii="Arial" w:hAnsi="Arial" w:cs="Arial"/>
          <w:sz w:val="20"/>
          <w:szCs w:val="20"/>
        </w:rPr>
        <w:t xml:space="preserve">22. Potter, M.C. 1984. </w:t>
      </w:r>
      <w:proofErr w:type="gramStart"/>
      <w:r w:rsidRPr="00F340EB">
        <w:rPr>
          <w:rFonts w:ascii="Arial" w:hAnsi="Arial" w:cs="Arial"/>
          <w:sz w:val="20"/>
          <w:szCs w:val="20"/>
        </w:rPr>
        <w:t>Fundamentals of Engineering Review.</w:t>
      </w:r>
      <w:proofErr w:type="gramEnd"/>
      <w:r w:rsidRPr="00F340EB">
        <w:rPr>
          <w:rFonts w:ascii="Arial" w:hAnsi="Arial" w:cs="Arial"/>
          <w:sz w:val="20"/>
          <w:szCs w:val="20"/>
        </w:rPr>
        <w:t xml:space="preserve"> Great lakes press, Inc., Okemos, Mich.</w:t>
      </w:r>
    </w:p>
    <w:p w:rsidR="00083534" w:rsidRPr="00F340EB" w:rsidRDefault="00083534" w:rsidP="001D55B2">
      <w:pPr>
        <w:widowControl w:val="0"/>
        <w:spacing w:after="0" w:line="240" w:lineRule="auto"/>
        <w:jc w:val="both"/>
        <w:rPr>
          <w:rFonts w:ascii="Arial" w:hAnsi="Arial" w:cs="Arial"/>
          <w:sz w:val="20"/>
          <w:szCs w:val="20"/>
        </w:rPr>
      </w:pPr>
      <w:r w:rsidRPr="00F340EB">
        <w:rPr>
          <w:rFonts w:ascii="Arial" w:hAnsi="Arial" w:cs="Arial"/>
          <w:sz w:val="20"/>
          <w:szCs w:val="20"/>
        </w:rPr>
        <w:t xml:space="preserve">23. “Engineering Ethics Summary.” </w:t>
      </w:r>
      <w:proofErr w:type="gramStart"/>
      <w:r w:rsidRPr="00F340EB">
        <w:rPr>
          <w:rFonts w:ascii="Arial" w:hAnsi="Arial" w:cs="Arial"/>
          <w:sz w:val="20"/>
          <w:szCs w:val="20"/>
        </w:rPr>
        <w:t xml:space="preserve">(1992). </w:t>
      </w:r>
      <w:r w:rsidRPr="00F340EB">
        <w:rPr>
          <w:rFonts w:ascii="Arial" w:hAnsi="Arial" w:cs="Arial"/>
          <w:i/>
          <w:iCs/>
          <w:sz w:val="20"/>
          <w:szCs w:val="20"/>
        </w:rPr>
        <w:t>Texethics</w:t>
      </w:r>
      <w:r w:rsidRPr="00F340EB">
        <w:rPr>
          <w:rFonts w:ascii="Arial" w:hAnsi="Arial" w:cs="Arial"/>
          <w:sz w:val="20"/>
          <w:szCs w:val="20"/>
        </w:rPr>
        <w:t>.</w:t>
      </w:r>
      <w:proofErr w:type="gramEnd"/>
      <w:r w:rsidRPr="00F340EB">
        <w:rPr>
          <w:rFonts w:ascii="Arial" w:hAnsi="Arial" w:cs="Arial"/>
          <w:sz w:val="20"/>
          <w:szCs w:val="20"/>
        </w:rPr>
        <w:t xml:space="preserve"> </w:t>
      </w:r>
      <w:proofErr w:type="gramStart"/>
      <w:r w:rsidRPr="00F340EB">
        <w:rPr>
          <w:rFonts w:ascii="Arial" w:hAnsi="Arial" w:cs="Arial"/>
          <w:sz w:val="20"/>
          <w:szCs w:val="20"/>
        </w:rPr>
        <w:t>Murdough Center for Engineering Professionalism.</w:t>
      </w:r>
      <w:proofErr w:type="gramEnd"/>
      <w:r w:rsidRPr="00F340EB">
        <w:rPr>
          <w:rFonts w:ascii="Arial" w:hAnsi="Arial" w:cs="Arial"/>
          <w:sz w:val="20"/>
          <w:szCs w:val="20"/>
        </w:rPr>
        <w:t xml:space="preserve"> </w:t>
      </w:r>
      <w:proofErr w:type="gramStart"/>
      <w:r w:rsidRPr="00F340EB">
        <w:rPr>
          <w:rFonts w:ascii="Arial" w:hAnsi="Arial" w:cs="Arial"/>
          <w:sz w:val="20"/>
          <w:szCs w:val="20"/>
        </w:rPr>
        <w:t>Texas Tech University, Lubbock, Texas, 3(1).</w:t>
      </w:r>
      <w:proofErr w:type="gramEnd"/>
    </w:p>
    <w:p w:rsidR="00083534" w:rsidRPr="00F340EB" w:rsidRDefault="00083534" w:rsidP="001D55B2">
      <w:pPr>
        <w:widowControl w:val="0"/>
        <w:autoSpaceDE w:val="0"/>
        <w:autoSpaceDN w:val="0"/>
        <w:adjustRightInd w:val="0"/>
        <w:spacing w:after="0" w:line="240" w:lineRule="auto"/>
        <w:jc w:val="both"/>
        <w:rPr>
          <w:rFonts w:ascii="Arial" w:hAnsi="Arial" w:cs="Arial"/>
          <w:sz w:val="20"/>
          <w:szCs w:val="20"/>
        </w:rPr>
      </w:pPr>
      <w:r w:rsidRPr="00F340EB">
        <w:rPr>
          <w:rFonts w:ascii="Arial" w:hAnsi="Arial" w:cs="Arial"/>
          <w:sz w:val="20"/>
          <w:szCs w:val="20"/>
        </w:rPr>
        <w:t xml:space="preserve">24. </w:t>
      </w:r>
      <w:r w:rsidRPr="00F340EB">
        <w:rPr>
          <w:rFonts w:ascii="Arial" w:hAnsi="Arial" w:cs="Arial"/>
          <w:i/>
          <w:iCs/>
          <w:sz w:val="20"/>
          <w:szCs w:val="20"/>
        </w:rPr>
        <w:t>Ethics and Professionalism, Workshop Contents</w:t>
      </w:r>
      <w:r w:rsidRPr="00F340EB">
        <w:rPr>
          <w:rFonts w:ascii="Arial" w:hAnsi="Arial" w:cs="Arial"/>
          <w:sz w:val="20"/>
          <w:szCs w:val="20"/>
        </w:rPr>
        <w:t>. (1992). Presented at the Ethics Workshop hosted by the Murdough Center for Engineering Professionalism, Austin, Texas, June 11-13, 1992.</w:t>
      </w:r>
    </w:p>
    <w:p w:rsidR="00083534" w:rsidRPr="00F340EB" w:rsidRDefault="00083534" w:rsidP="00795468">
      <w:pPr>
        <w:autoSpaceDE w:val="0"/>
        <w:autoSpaceDN w:val="0"/>
        <w:adjustRightInd w:val="0"/>
        <w:spacing w:after="0" w:line="240" w:lineRule="auto"/>
        <w:jc w:val="both"/>
        <w:rPr>
          <w:rFonts w:ascii="Arial" w:hAnsi="Arial" w:cs="Arial"/>
          <w:i/>
          <w:iCs/>
          <w:sz w:val="20"/>
          <w:szCs w:val="20"/>
        </w:rPr>
      </w:pPr>
      <w:r w:rsidRPr="00F340EB">
        <w:rPr>
          <w:rFonts w:ascii="Arial" w:hAnsi="Arial" w:cs="Arial"/>
          <w:sz w:val="20"/>
          <w:szCs w:val="20"/>
        </w:rPr>
        <w:t xml:space="preserve">25. Herkert, J.R. and Viscomi, B.V. (1960). </w:t>
      </w:r>
      <w:proofErr w:type="gramStart"/>
      <w:r w:rsidRPr="00F340EB">
        <w:rPr>
          <w:rFonts w:ascii="Arial" w:hAnsi="Arial" w:cs="Arial"/>
          <w:sz w:val="20"/>
          <w:szCs w:val="20"/>
        </w:rPr>
        <w:t>“A Course in Engineering Professionalism and Ethics.”</w:t>
      </w:r>
      <w:proofErr w:type="gramEnd"/>
      <w:r w:rsidRPr="00F340EB">
        <w:rPr>
          <w:rFonts w:ascii="Arial" w:hAnsi="Arial" w:cs="Arial"/>
          <w:sz w:val="20"/>
          <w:szCs w:val="20"/>
        </w:rPr>
        <w:t xml:space="preserve"> </w:t>
      </w:r>
      <w:r w:rsidRPr="00F340EB">
        <w:rPr>
          <w:rFonts w:ascii="Arial" w:hAnsi="Arial" w:cs="Arial"/>
          <w:i/>
          <w:iCs/>
          <w:sz w:val="20"/>
          <w:szCs w:val="20"/>
        </w:rPr>
        <w:t>Proc.</w:t>
      </w:r>
      <w:proofErr w:type="gramStart"/>
      <w:r w:rsidRPr="00F340EB">
        <w:rPr>
          <w:rFonts w:ascii="Arial" w:hAnsi="Arial" w:cs="Arial"/>
          <w:i/>
          <w:iCs/>
          <w:sz w:val="20"/>
          <w:szCs w:val="20"/>
        </w:rPr>
        <w:t>,Education</w:t>
      </w:r>
      <w:proofErr w:type="gramEnd"/>
      <w:r w:rsidRPr="00F340EB">
        <w:rPr>
          <w:rFonts w:ascii="Arial" w:hAnsi="Arial" w:cs="Arial"/>
          <w:i/>
          <w:iCs/>
          <w:sz w:val="20"/>
          <w:szCs w:val="20"/>
        </w:rPr>
        <w:t xml:space="preserve"> and Continuing Development for the Civil Engineer: Setting the Agenda for the 90’s and Beyond</w:t>
      </w:r>
      <w:r w:rsidRPr="00F340EB">
        <w:rPr>
          <w:rFonts w:ascii="Arial" w:hAnsi="Arial" w:cs="Arial"/>
          <w:sz w:val="20"/>
          <w:szCs w:val="20"/>
        </w:rPr>
        <w:t>, ASCE,975-981.</w:t>
      </w:r>
    </w:p>
    <w:p w:rsidR="00083534" w:rsidRPr="00F340EB" w:rsidRDefault="00083534" w:rsidP="00795468">
      <w:pPr>
        <w:autoSpaceDE w:val="0"/>
        <w:autoSpaceDN w:val="0"/>
        <w:adjustRightInd w:val="0"/>
        <w:spacing w:after="0" w:line="240" w:lineRule="auto"/>
        <w:jc w:val="both"/>
        <w:rPr>
          <w:rFonts w:ascii="Arial" w:hAnsi="Arial" w:cs="Arial"/>
          <w:sz w:val="20"/>
          <w:szCs w:val="20"/>
        </w:rPr>
      </w:pPr>
      <w:r w:rsidRPr="00F340EB">
        <w:rPr>
          <w:rFonts w:ascii="Arial" w:hAnsi="Arial" w:cs="Arial"/>
          <w:sz w:val="20"/>
          <w:szCs w:val="20"/>
        </w:rPr>
        <w:t xml:space="preserve">26. Kile, D.A. (1992). “What Is All This Fuss About Business </w:t>
      </w:r>
      <w:proofErr w:type="gramStart"/>
      <w:r w:rsidRPr="00F340EB">
        <w:rPr>
          <w:rFonts w:ascii="Arial" w:hAnsi="Arial" w:cs="Arial"/>
          <w:sz w:val="20"/>
          <w:szCs w:val="20"/>
        </w:rPr>
        <w:t>Ethics.</w:t>
      </w:r>
      <w:proofErr w:type="gramEnd"/>
      <w:r w:rsidRPr="00F340EB">
        <w:rPr>
          <w:rFonts w:ascii="Arial" w:hAnsi="Arial" w:cs="Arial"/>
          <w:sz w:val="20"/>
          <w:szCs w:val="20"/>
        </w:rPr>
        <w:t xml:space="preserve">” </w:t>
      </w:r>
      <w:proofErr w:type="gramStart"/>
      <w:r w:rsidRPr="00F340EB">
        <w:rPr>
          <w:rFonts w:ascii="Arial" w:hAnsi="Arial" w:cs="Arial"/>
          <w:sz w:val="20"/>
          <w:szCs w:val="20"/>
        </w:rPr>
        <w:t>Textron Corporation, P.O. Box 482, FortWorth, Texas 76101.</w:t>
      </w:r>
      <w:proofErr w:type="gramEnd"/>
    </w:p>
    <w:p w:rsidR="00083534" w:rsidRPr="00F340EB" w:rsidRDefault="00083534" w:rsidP="00795468">
      <w:pPr>
        <w:autoSpaceDE w:val="0"/>
        <w:autoSpaceDN w:val="0"/>
        <w:adjustRightInd w:val="0"/>
        <w:spacing w:after="0" w:line="240" w:lineRule="auto"/>
        <w:jc w:val="both"/>
        <w:rPr>
          <w:rFonts w:ascii="Arial" w:hAnsi="Arial" w:cs="Arial"/>
          <w:i/>
          <w:iCs/>
          <w:sz w:val="20"/>
          <w:szCs w:val="20"/>
        </w:rPr>
      </w:pPr>
      <w:r w:rsidRPr="00F340EB">
        <w:rPr>
          <w:rFonts w:ascii="Arial" w:hAnsi="Arial" w:cs="Arial"/>
          <w:sz w:val="20"/>
          <w:szCs w:val="20"/>
        </w:rPr>
        <w:t xml:space="preserve">27. Koehn, E. (1991). </w:t>
      </w:r>
      <w:proofErr w:type="gramStart"/>
      <w:r w:rsidRPr="00F340EB">
        <w:rPr>
          <w:rFonts w:ascii="Arial" w:hAnsi="Arial" w:cs="Arial"/>
          <w:sz w:val="20"/>
          <w:szCs w:val="20"/>
        </w:rPr>
        <w:t>“An Ethics and Professionalism Seminar in the Civil Engineering Curriculum.”</w:t>
      </w:r>
      <w:proofErr w:type="gramEnd"/>
      <w:r w:rsidRPr="00F340EB">
        <w:rPr>
          <w:rFonts w:ascii="Arial" w:hAnsi="Arial" w:cs="Arial"/>
          <w:sz w:val="20"/>
          <w:szCs w:val="20"/>
        </w:rPr>
        <w:t xml:space="preserve"> </w:t>
      </w:r>
      <w:r w:rsidRPr="00F340EB">
        <w:rPr>
          <w:rFonts w:ascii="Arial" w:hAnsi="Arial" w:cs="Arial"/>
          <w:i/>
          <w:iCs/>
          <w:sz w:val="20"/>
          <w:szCs w:val="20"/>
        </w:rPr>
        <w:t>J. Prof.Issues in Engineering Education and Practice, ASCE</w:t>
      </w:r>
      <w:r w:rsidRPr="00F340EB">
        <w:rPr>
          <w:rFonts w:ascii="Arial" w:hAnsi="Arial" w:cs="Arial"/>
          <w:sz w:val="20"/>
          <w:szCs w:val="20"/>
        </w:rPr>
        <w:t>, 117(2), 96-101.</w:t>
      </w:r>
    </w:p>
    <w:p w:rsidR="00083534" w:rsidRPr="00F340EB" w:rsidRDefault="00083534" w:rsidP="00795468">
      <w:pPr>
        <w:autoSpaceDE w:val="0"/>
        <w:autoSpaceDN w:val="0"/>
        <w:adjustRightInd w:val="0"/>
        <w:spacing w:after="0" w:line="240" w:lineRule="auto"/>
        <w:jc w:val="both"/>
        <w:rPr>
          <w:rFonts w:ascii="Arial" w:hAnsi="Arial" w:cs="Arial"/>
          <w:sz w:val="20"/>
          <w:szCs w:val="20"/>
        </w:rPr>
      </w:pPr>
      <w:r w:rsidRPr="00F340EB">
        <w:rPr>
          <w:rFonts w:ascii="Arial" w:hAnsi="Arial" w:cs="Arial"/>
          <w:sz w:val="20"/>
          <w:szCs w:val="20"/>
        </w:rPr>
        <w:t xml:space="preserve">28. Martin, M.W. and Schinzinger, R. (1989). </w:t>
      </w:r>
      <w:proofErr w:type="gramStart"/>
      <w:r w:rsidRPr="00F340EB">
        <w:rPr>
          <w:rFonts w:ascii="Arial" w:hAnsi="Arial" w:cs="Arial"/>
          <w:i/>
          <w:iCs/>
          <w:sz w:val="20"/>
          <w:szCs w:val="20"/>
        </w:rPr>
        <w:t>Ethics in Engineering.</w:t>
      </w:r>
      <w:proofErr w:type="gramEnd"/>
      <w:r w:rsidRPr="00F340EB">
        <w:rPr>
          <w:rFonts w:ascii="Arial" w:hAnsi="Arial" w:cs="Arial"/>
          <w:i/>
          <w:iCs/>
          <w:sz w:val="20"/>
          <w:szCs w:val="20"/>
        </w:rPr>
        <w:t xml:space="preserve"> 2nd Edition</w:t>
      </w:r>
      <w:r w:rsidRPr="00F340EB">
        <w:rPr>
          <w:rFonts w:ascii="Arial" w:hAnsi="Arial" w:cs="Arial"/>
          <w:sz w:val="20"/>
          <w:szCs w:val="20"/>
        </w:rPr>
        <w:t>, McGraw-Hill Book Company</w:t>
      </w:r>
      <w:proofErr w:type="gramStart"/>
      <w:r w:rsidRPr="00F340EB">
        <w:rPr>
          <w:rFonts w:ascii="Arial" w:hAnsi="Arial" w:cs="Arial"/>
          <w:sz w:val="20"/>
          <w:szCs w:val="20"/>
        </w:rPr>
        <w:t>,New</w:t>
      </w:r>
      <w:proofErr w:type="gramEnd"/>
      <w:r w:rsidRPr="00F340EB">
        <w:rPr>
          <w:rFonts w:ascii="Arial" w:hAnsi="Arial" w:cs="Arial"/>
          <w:sz w:val="20"/>
          <w:szCs w:val="20"/>
        </w:rPr>
        <w:t xml:space="preserve"> York, NY.</w:t>
      </w:r>
    </w:p>
    <w:p w:rsidR="00083534" w:rsidRPr="00F340EB" w:rsidRDefault="00083534" w:rsidP="00795468">
      <w:pPr>
        <w:autoSpaceDE w:val="0"/>
        <w:autoSpaceDN w:val="0"/>
        <w:adjustRightInd w:val="0"/>
        <w:spacing w:after="0" w:line="240" w:lineRule="auto"/>
        <w:jc w:val="both"/>
        <w:rPr>
          <w:rFonts w:ascii="Arial" w:hAnsi="Arial" w:cs="Arial"/>
          <w:sz w:val="20"/>
          <w:szCs w:val="20"/>
        </w:rPr>
      </w:pPr>
      <w:r w:rsidRPr="00F340EB">
        <w:rPr>
          <w:rFonts w:ascii="Arial" w:hAnsi="Arial" w:cs="Arial"/>
          <w:sz w:val="20"/>
          <w:szCs w:val="20"/>
        </w:rPr>
        <w:t xml:space="preserve">29. </w:t>
      </w:r>
      <w:r w:rsidRPr="00F340EB">
        <w:rPr>
          <w:rFonts w:ascii="Arial" w:hAnsi="Arial" w:cs="Arial"/>
          <w:i/>
          <w:iCs/>
          <w:sz w:val="20"/>
          <w:szCs w:val="20"/>
        </w:rPr>
        <w:t>NSPE/PEE’s Modules for Ethics Instruction</w:t>
      </w:r>
      <w:r w:rsidRPr="00F340EB">
        <w:rPr>
          <w:rFonts w:ascii="Arial" w:hAnsi="Arial" w:cs="Arial"/>
          <w:sz w:val="20"/>
          <w:szCs w:val="20"/>
        </w:rPr>
        <w:t xml:space="preserve">. </w:t>
      </w:r>
      <w:proofErr w:type="gramStart"/>
      <w:r w:rsidRPr="00F340EB">
        <w:rPr>
          <w:rFonts w:ascii="Arial" w:hAnsi="Arial" w:cs="Arial"/>
          <w:sz w:val="20"/>
          <w:szCs w:val="20"/>
        </w:rPr>
        <w:t>(1992). Murdough Center for Engineering Professionalism, TexasTech University, Lubbock, Texas.</w:t>
      </w:r>
      <w:proofErr w:type="gramEnd"/>
    </w:p>
    <w:p w:rsidR="00083534" w:rsidRPr="00F340EB" w:rsidRDefault="00083534" w:rsidP="00795468">
      <w:pPr>
        <w:autoSpaceDE w:val="0"/>
        <w:autoSpaceDN w:val="0"/>
        <w:adjustRightInd w:val="0"/>
        <w:spacing w:after="0" w:line="240" w:lineRule="auto"/>
        <w:jc w:val="both"/>
        <w:rPr>
          <w:rFonts w:ascii="Arial" w:hAnsi="Arial" w:cs="Arial"/>
          <w:sz w:val="20"/>
          <w:szCs w:val="20"/>
        </w:rPr>
      </w:pPr>
      <w:r w:rsidRPr="00F340EB">
        <w:rPr>
          <w:rFonts w:ascii="Arial" w:hAnsi="Arial" w:cs="Arial"/>
          <w:sz w:val="20"/>
          <w:szCs w:val="20"/>
        </w:rPr>
        <w:t xml:space="preserve">30. </w:t>
      </w:r>
      <w:r w:rsidRPr="00F340EB">
        <w:rPr>
          <w:rFonts w:ascii="Arial" w:hAnsi="Arial" w:cs="Arial"/>
          <w:i/>
          <w:iCs/>
          <w:sz w:val="20"/>
          <w:szCs w:val="20"/>
        </w:rPr>
        <w:t>Professional Development Program</w:t>
      </w:r>
      <w:r w:rsidRPr="00F340EB">
        <w:rPr>
          <w:rFonts w:ascii="Arial" w:hAnsi="Arial" w:cs="Arial"/>
          <w:sz w:val="20"/>
          <w:szCs w:val="20"/>
        </w:rPr>
        <w:t>. (1960). Texas State Board of Registration for Professional Engineers</w:t>
      </w:r>
      <w:proofErr w:type="gramStart"/>
      <w:r w:rsidRPr="00F340EB">
        <w:rPr>
          <w:rFonts w:ascii="Arial" w:hAnsi="Arial" w:cs="Arial"/>
          <w:sz w:val="20"/>
          <w:szCs w:val="20"/>
        </w:rPr>
        <w:t>,Austin</w:t>
      </w:r>
      <w:proofErr w:type="gramEnd"/>
      <w:r w:rsidRPr="00F340EB">
        <w:rPr>
          <w:rFonts w:ascii="Arial" w:hAnsi="Arial" w:cs="Arial"/>
          <w:sz w:val="20"/>
          <w:szCs w:val="20"/>
        </w:rPr>
        <w:t>, Texas.</w:t>
      </w:r>
    </w:p>
    <w:p w:rsidR="00083534" w:rsidRPr="00F340EB" w:rsidRDefault="00083534" w:rsidP="00795468">
      <w:pPr>
        <w:autoSpaceDE w:val="0"/>
        <w:autoSpaceDN w:val="0"/>
        <w:adjustRightInd w:val="0"/>
        <w:spacing w:after="0" w:line="240" w:lineRule="auto"/>
        <w:jc w:val="both"/>
        <w:rPr>
          <w:rFonts w:ascii="Arial" w:hAnsi="Arial" w:cs="Arial"/>
          <w:sz w:val="20"/>
          <w:szCs w:val="20"/>
        </w:rPr>
      </w:pPr>
      <w:r w:rsidRPr="00F340EB">
        <w:rPr>
          <w:rFonts w:ascii="Arial" w:hAnsi="Arial" w:cs="Arial"/>
          <w:sz w:val="20"/>
          <w:szCs w:val="20"/>
        </w:rPr>
        <w:t xml:space="preserve">31. Rabins, M.J. and Harris, E. (1992). “Introducing Ethics Case Studies </w:t>
      </w:r>
      <w:proofErr w:type="gramStart"/>
      <w:r w:rsidRPr="00F340EB">
        <w:rPr>
          <w:rFonts w:ascii="Arial" w:hAnsi="Arial" w:cs="Arial"/>
          <w:sz w:val="20"/>
          <w:szCs w:val="20"/>
        </w:rPr>
        <w:t>Into</w:t>
      </w:r>
      <w:proofErr w:type="gramEnd"/>
      <w:r w:rsidRPr="00F340EB">
        <w:rPr>
          <w:rFonts w:ascii="Arial" w:hAnsi="Arial" w:cs="Arial"/>
          <w:sz w:val="20"/>
          <w:szCs w:val="20"/>
        </w:rPr>
        <w:t xml:space="preserve"> Required Engineering UndergraduateCourses.” </w:t>
      </w:r>
      <w:proofErr w:type="gramStart"/>
      <w:r w:rsidRPr="00F340EB">
        <w:rPr>
          <w:rFonts w:ascii="Arial" w:hAnsi="Arial" w:cs="Arial"/>
          <w:sz w:val="20"/>
          <w:szCs w:val="20"/>
        </w:rPr>
        <w:t>Department of Mechanical Engineering, Texas A&amp;M University, College Station, Texas.</w:t>
      </w:r>
      <w:proofErr w:type="gramEnd"/>
    </w:p>
    <w:p w:rsidR="00083534" w:rsidRPr="00F340EB" w:rsidRDefault="00083534" w:rsidP="00795468">
      <w:pPr>
        <w:autoSpaceDE w:val="0"/>
        <w:autoSpaceDN w:val="0"/>
        <w:adjustRightInd w:val="0"/>
        <w:spacing w:after="0" w:line="240" w:lineRule="auto"/>
        <w:jc w:val="both"/>
        <w:rPr>
          <w:rFonts w:ascii="Arial" w:hAnsi="Arial" w:cs="Arial"/>
          <w:sz w:val="20"/>
          <w:szCs w:val="20"/>
        </w:rPr>
      </w:pPr>
      <w:r w:rsidRPr="00F340EB">
        <w:rPr>
          <w:rFonts w:ascii="Arial" w:hAnsi="Arial" w:cs="Arial"/>
          <w:sz w:val="20"/>
          <w:szCs w:val="20"/>
        </w:rPr>
        <w:lastRenderedPageBreak/>
        <w:t xml:space="preserve">32. Shultz, J. (1992). </w:t>
      </w:r>
      <w:proofErr w:type="gramStart"/>
      <w:r w:rsidRPr="00F340EB">
        <w:rPr>
          <w:rFonts w:ascii="Arial" w:hAnsi="Arial" w:cs="Arial"/>
          <w:sz w:val="20"/>
          <w:szCs w:val="20"/>
        </w:rPr>
        <w:t>“Elements of the Workplace that Promote Ethics and Integrity.”</w:t>
      </w:r>
      <w:proofErr w:type="gramEnd"/>
      <w:r w:rsidRPr="00F340EB">
        <w:rPr>
          <w:rFonts w:ascii="Arial" w:hAnsi="Arial" w:cs="Arial"/>
          <w:sz w:val="20"/>
          <w:szCs w:val="20"/>
        </w:rPr>
        <w:t xml:space="preserve"> </w:t>
      </w:r>
      <w:proofErr w:type="gramStart"/>
      <w:r w:rsidRPr="00F340EB">
        <w:rPr>
          <w:rFonts w:ascii="Arial" w:hAnsi="Arial" w:cs="Arial"/>
          <w:sz w:val="20"/>
          <w:szCs w:val="20"/>
        </w:rPr>
        <w:t>General DynamicsCorporation, Fort Worth, Texas.</w:t>
      </w:r>
      <w:proofErr w:type="gramEnd"/>
    </w:p>
    <w:p w:rsidR="00083534" w:rsidRPr="00F340EB" w:rsidRDefault="00083534" w:rsidP="00795468">
      <w:pPr>
        <w:autoSpaceDE w:val="0"/>
        <w:autoSpaceDN w:val="0"/>
        <w:adjustRightInd w:val="0"/>
        <w:spacing w:after="0" w:line="240" w:lineRule="auto"/>
        <w:jc w:val="both"/>
        <w:rPr>
          <w:rFonts w:ascii="Arial" w:hAnsi="Arial" w:cs="Arial"/>
          <w:sz w:val="20"/>
          <w:szCs w:val="20"/>
        </w:rPr>
      </w:pPr>
      <w:r w:rsidRPr="00F340EB">
        <w:rPr>
          <w:rFonts w:ascii="Arial" w:hAnsi="Arial" w:cs="Arial"/>
          <w:sz w:val="20"/>
          <w:szCs w:val="20"/>
        </w:rPr>
        <w:t xml:space="preserve">33. Teach Ethics, Engineering As One.” </w:t>
      </w:r>
      <w:proofErr w:type="gramStart"/>
      <w:r w:rsidRPr="00F340EB">
        <w:rPr>
          <w:rFonts w:ascii="Arial" w:hAnsi="Arial" w:cs="Arial"/>
          <w:sz w:val="20"/>
          <w:szCs w:val="20"/>
        </w:rPr>
        <w:t xml:space="preserve">(1992). </w:t>
      </w:r>
      <w:r w:rsidRPr="00F340EB">
        <w:rPr>
          <w:rFonts w:ascii="Arial" w:hAnsi="Arial" w:cs="Arial"/>
          <w:i/>
          <w:iCs/>
          <w:sz w:val="20"/>
          <w:szCs w:val="20"/>
        </w:rPr>
        <w:t>Engineering Times</w:t>
      </w:r>
      <w:r w:rsidRPr="00F340EB">
        <w:rPr>
          <w:rFonts w:ascii="Arial" w:hAnsi="Arial" w:cs="Arial"/>
          <w:sz w:val="20"/>
          <w:szCs w:val="20"/>
        </w:rPr>
        <w:t>.</w:t>
      </w:r>
      <w:proofErr w:type="gramEnd"/>
      <w:r w:rsidRPr="00F340EB">
        <w:rPr>
          <w:rFonts w:ascii="Arial" w:hAnsi="Arial" w:cs="Arial"/>
          <w:sz w:val="20"/>
          <w:szCs w:val="20"/>
        </w:rPr>
        <w:t xml:space="preserve"> </w:t>
      </w:r>
      <w:proofErr w:type="gramStart"/>
      <w:r w:rsidRPr="00F340EB">
        <w:rPr>
          <w:rFonts w:ascii="Arial" w:hAnsi="Arial" w:cs="Arial"/>
          <w:sz w:val="20"/>
          <w:szCs w:val="20"/>
        </w:rPr>
        <w:t>NSPE, 14(9).</w:t>
      </w:r>
      <w:proofErr w:type="gramEnd"/>
    </w:p>
    <w:p w:rsidR="00083534" w:rsidRPr="00F340EB" w:rsidRDefault="00083534" w:rsidP="00795468">
      <w:pPr>
        <w:autoSpaceDE w:val="0"/>
        <w:autoSpaceDN w:val="0"/>
        <w:adjustRightInd w:val="0"/>
        <w:spacing w:after="0" w:line="240" w:lineRule="auto"/>
        <w:jc w:val="both"/>
        <w:rPr>
          <w:rFonts w:ascii="Arial" w:hAnsi="Arial" w:cs="Arial"/>
          <w:sz w:val="20"/>
          <w:szCs w:val="20"/>
        </w:rPr>
      </w:pPr>
      <w:r w:rsidRPr="00F340EB">
        <w:rPr>
          <w:rFonts w:ascii="Arial" w:hAnsi="Arial" w:cs="Arial"/>
          <w:sz w:val="20"/>
          <w:szCs w:val="20"/>
        </w:rPr>
        <w:t xml:space="preserve">34. Vann, W.P. (1992). </w:t>
      </w:r>
      <w:proofErr w:type="gramStart"/>
      <w:r w:rsidRPr="00F340EB">
        <w:rPr>
          <w:rFonts w:ascii="Arial" w:hAnsi="Arial" w:cs="Arial"/>
          <w:sz w:val="20"/>
          <w:szCs w:val="20"/>
        </w:rPr>
        <w:t>“Engineering Ethics Bibliography.”</w:t>
      </w:r>
      <w:proofErr w:type="gramEnd"/>
      <w:r w:rsidRPr="00F340EB">
        <w:rPr>
          <w:rFonts w:ascii="Arial" w:hAnsi="Arial" w:cs="Arial"/>
          <w:sz w:val="20"/>
          <w:szCs w:val="20"/>
        </w:rPr>
        <w:t xml:space="preserve"> Presented at the Ethics Workshop hosted by theMurdough Center for Engineering Professionalism, Austin, Texas, </w:t>
      </w:r>
      <w:proofErr w:type="gramStart"/>
      <w:r w:rsidRPr="00F340EB">
        <w:rPr>
          <w:rFonts w:ascii="Arial" w:hAnsi="Arial" w:cs="Arial"/>
          <w:sz w:val="20"/>
          <w:szCs w:val="20"/>
        </w:rPr>
        <w:t>June</w:t>
      </w:r>
      <w:proofErr w:type="gramEnd"/>
      <w:r w:rsidRPr="00F340EB">
        <w:rPr>
          <w:rFonts w:ascii="Arial" w:hAnsi="Arial" w:cs="Arial"/>
          <w:sz w:val="20"/>
          <w:szCs w:val="20"/>
        </w:rPr>
        <w:t xml:space="preserve"> 11 – 13, 1992.</w:t>
      </w:r>
    </w:p>
    <w:p w:rsidR="00083534" w:rsidRPr="00F340EB" w:rsidRDefault="00083534" w:rsidP="00795468">
      <w:pPr>
        <w:spacing w:line="240" w:lineRule="auto"/>
        <w:ind w:firstLine="720"/>
        <w:jc w:val="both"/>
        <w:rPr>
          <w:rFonts w:ascii="Arial" w:hAnsi="Arial" w:cs="Arial"/>
          <w:sz w:val="20"/>
          <w:szCs w:val="20"/>
        </w:rPr>
      </w:pPr>
    </w:p>
    <w:p w:rsidR="00083534" w:rsidRPr="00F340EB" w:rsidRDefault="00083534" w:rsidP="00795468">
      <w:pPr>
        <w:spacing w:line="240" w:lineRule="auto"/>
        <w:jc w:val="both"/>
        <w:rPr>
          <w:rFonts w:ascii="Arial" w:hAnsi="Arial" w:cs="Arial"/>
          <w:sz w:val="20"/>
          <w:szCs w:val="20"/>
        </w:rPr>
      </w:pPr>
    </w:p>
    <w:p w:rsidR="00083534" w:rsidRPr="00F340EB" w:rsidRDefault="00083534" w:rsidP="00795468">
      <w:pPr>
        <w:spacing w:line="240" w:lineRule="auto"/>
        <w:jc w:val="both"/>
        <w:rPr>
          <w:rFonts w:ascii="Arial" w:hAnsi="Arial" w:cs="Arial"/>
          <w:sz w:val="20"/>
          <w:szCs w:val="20"/>
        </w:rPr>
      </w:pPr>
    </w:p>
    <w:sectPr w:rsidR="00083534" w:rsidRPr="00F340EB" w:rsidSect="00F340EB">
      <w:headerReference w:type="default" r:id="rId8"/>
      <w:pgSz w:w="11907" w:h="16839" w:code="9"/>
      <w:pgMar w:top="2016" w:right="1728" w:bottom="1728"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018" w:rsidRDefault="00A80018" w:rsidP="00526CA7">
      <w:pPr>
        <w:spacing w:after="0" w:line="240" w:lineRule="auto"/>
      </w:pPr>
      <w:r>
        <w:separator/>
      </w:r>
    </w:p>
  </w:endnote>
  <w:endnote w:type="continuationSeparator" w:id="0">
    <w:p w:rsidR="00A80018" w:rsidRDefault="00A80018" w:rsidP="00526C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018" w:rsidRDefault="00A80018" w:rsidP="00526CA7">
      <w:pPr>
        <w:spacing w:after="0" w:line="240" w:lineRule="auto"/>
      </w:pPr>
      <w:r>
        <w:separator/>
      </w:r>
    </w:p>
  </w:footnote>
  <w:footnote w:type="continuationSeparator" w:id="0">
    <w:p w:rsidR="00A80018" w:rsidRDefault="00A80018" w:rsidP="00526C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FAF" w:rsidRDefault="00467FAF">
    <w:pPr>
      <w:pStyle w:val="Header"/>
    </w:pPr>
  </w:p>
  <w:p w:rsidR="00467FAF" w:rsidRDefault="00467F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584"/>
    <w:multiLevelType w:val="multilevel"/>
    <w:tmpl w:val="4D4CBB02"/>
    <w:lvl w:ilvl="0">
      <w:start w:val="1"/>
      <w:numFmt w:val="bullet"/>
      <w:lvlText w:val=""/>
      <w:lvlJc w:val="left"/>
      <w:pPr>
        <w:tabs>
          <w:tab w:val="num" w:pos="72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18D4FCE"/>
    <w:multiLevelType w:val="hybridMultilevel"/>
    <w:tmpl w:val="87E4DB9E"/>
    <w:lvl w:ilvl="0" w:tplc="D2464A94">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DE2894"/>
    <w:multiLevelType w:val="hybridMultilevel"/>
    <w:tmpl w:val="88B4C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13C94"/>
    <w:rsid w:val="000141E9"/>
    <w:rsid w:val="00022A84"/>
    <w:rsid w:val="00057ECB"/>
    <w:rsid w:val="00066C8E"/>
    <w:rsid w:val="000712C6"/>
    <w:rsid w:val="00083534"/>
    <w:rsid w:val="00095076"/>
    <w:rsid w:val="000A1359"/>
    <w:rsid w:val="000A7017"/>
    <w:rsid w:val="000C0BDC"/>
    <w:rsid w:val="000D579B"/>
    <w:rsid w:val="000D5F05"/>
    <w:rsid w:val="000F273C"/>
    <w:rsid w:val="000F6781"/>
    <w:rsid w:val="00101B7C"/>
    <w:rsid w:val="00101DE3"/>
    <w:rsid w:val="00117401"/>
    <w:rsid w:val="0013705A"/>
    <w:rsid w:val="0016734C"/>
    <w:rsid w:val="00167693"/>
    <w:rsid w:val="001814F6"/>
    <w:rsid w:val="001A571A"/>
    <w:rsid w:val="001C4ABA"/>
    <w:rsid w:val="001D4C9C"/>
    <w:rsid w:val="001D55B2"/>
    <w:rsid w:val="001D78D4"/>
    <w:rsid w:val="00201DBD"/>
    <w:rsid w:val="00210D86"/>
    <w:rsid w:val="00217E55"/>
    <w:rsid w:val="00220A02"/>
    <w:rsid w:val="00220F8C"/>
    <w:rsid w:val="00253E0C"/>
    <w:rsid w:val="00260688"/>
    <w:rsid w:val="0027123D"/>
    <w:rsid w:val="0027689C"/>
    <w:rsid w:val="00294DCA"/>
    <w:rsid w:val="002A1D17"/>
    <w:rsid w:val="002F1591"/>
    <w:rsid w:val="003016E1"/>
    <w:rsid w:val="003054FE"/>
    <w:rsid w:val="00314841"/>
    <w:rsid w:val="00331E71"/>
    <w:rsid w:val="00350C54"/>
    <w:rsid w:val="0035283D"/>
    <w:rsid w:val="003652DB"/>
    <w:rsid w:val="0037311A"/>
    <w:rsid w:val="003D1BE1"/>
    <w:rsid w:val="003E31F8"/>
    <w:rsid w:val="00401BBD"/>
    <w:rsid w:val="00443AA9"/>
    <w:rsid w:val="004650C5"/>
    <w:rsid w:val="00466CF6"/>
    <w:rsid w:val="00467FAF"/>
    <w:rsid w:val="00475680"/>
    <w:rsid w:val="00481140"/>
    <w:rsid w:val="004964BC"/>
    <w:rsid w:val="004A1E48"/>
    <w:rsid w:val="004A1F20"/>
    <w:rsid w:val="004B46BD"/>
    <w:rsid w:val="004C081E"/>
    <w:rsid w:val="004C7D27"/>
    <w:rsid w:val="004D493A"/>
    <w:rsid w:val="004E4553"/>
    <w:rsid w:val="004E729C"/>
    <w:rsid w:val="004F6685"/>
    <w:rsid w:val="004F68AB"/>
    <w:rsid w:val="005076E7"/>
    <w:rsid w:val="00526CA7"/>
    <w:rsid w:val="0058153F"/>
    <w:rsid w:val="00586B3B"/>
    <w:rsid w:val="00587026"/>
    <w:rsid w:val="005C4145"/>
    <w:rsid w:val="005F654F"/>
    <w:rsid w:val="00616AD0"/>
    <w:rsid w:val="00627A75"/>
    <w:rsid w:val="00677BB7"/>
    <w:rsid w:val="00690578"/>
    <w:rsid w:val="006924D3"/>
    <w:rsid w:val="006A32A0"/>
    <w:rsid w:val="006B090D"/>
    <w:rsid w:val="006B2129"/>
    <w:rsid w:val="006B25FF"/>
    <w:rsid w:val="006D7D5E"/>
    <w:rsid w:val="00704C42"/>
    <w:rsid w:val="00743D92"/>
    <w:rsid w:val="007532B9"/>
    <w:rsid w:val="0077227C"/>
    <w:rsid w:val="00777A67"/>
    <w:rsid w:val="00795468"/>
    <w:rsid w:val="007975BC"/>
    <w:rsid w:val="007B7EE5"/>
    <w:rsid w:val="008360F8"/>
    <w:rsid w:val="00842F31"/>
    <w:rsid w:val="008471B8"/>
    <w:rsid w:val="00851B43"/>
    <w:rsid w:val="0085383C"/>
    <w:rsid w:val="008928F3"/>
    <w:rsid w:val="00896CCA"/>
    <w:rsid w:val="008B0CCB"/>
    <w:rsid w:val="008D0D2F"/>
    <w:rsid w:val="008F5C7A"/>
    <w:rsid w:val="0097070C"/>
    <w:rsid w:val="009A69EE"/>
    <w:rsid w:val="009E1CC4"/>
    <w:rsid w:val="009F10EA"/>
    <w:rsid w:val="00A018A0"/>
    <w:rsid w:val="00A01F99"/>
    <w:rsid w:val="00A11A01"/>
    <w:rsid w:val="00A13C94"/>
    <w:rsid w:val="00A14FCC"/>
    <w:rsid w:val="00A20311"/>
    <w:rsid w:val="00A5002B"/>
    <w:rsid w:val="00A51625"/>
    <w:rsid w:val="00A62177"/>
    <w:rsid w:val="00A80018"/>
    <w:rsid w:val="00A83B44"/>
    <w:rsid w:val="00A94854"/>
    <w:rsid w:val="00AB0036"/>
    <w:rsid w:val="00AD262B"/>
    <w:rsid w:val="00AF3E4A"/>
    <w:rsid w:val="00AF4C4A"/>
    <w:rsid w:val="00B0665A"/>
    <w:rsid w:val="00B16760"/>
    <w:rsid w:val="00B31B9D"/>
    <w:rsid w:val="00B3528E"/>
    <w:rsid w:val="00B44679"/>
    <w:rsid w:val="00B870C4"/>
    <w:rsid w:val="00B91DA3"/>
    <w:rsid w:val="00BB18BD"/>
    <w:rsid w:val="00BB22BB"/>
    <w:rsid w:val="00BD4486"/>
    <w:rsid w:val="00BD5804"/>
    <w:rsid w:val="00BE46AC"/>
    <w:rsid w:val="00BF1842"/>
    <w:rsid w:val="00BF3569"/>
    <w:rsid w:val="00BF3A55"/>
    <w:rsid w:val="00BF72E0"/>
    <w:rsid w:val="00C06AF0"/>
    <w:rsid w:val="00C14470"/>
    <w:rsid w:val="00C313D8"/>
    <w:rsid w:val="00C3531B"/>
    <w:rsid w:val="00C572F9"/>
    <w:rsid w:val="00C87A06"/>
    <w:rsid w:val="00C92772"/>
    <w:rsid w:val="00C93B4A"/>
    <w:rsid w:val="00C93C4C"/>
    <w:rsid w:val="00D40CF0"/>
    <w:rsid w:val="00D42DB3"/>
    <w:rsid w:val="00D81C8A"/>
    <w:rsid w:val="00DB368E"/>
    <w:rsid w:val="00E00CA1"/>
    <w:rsid w:val="00E17B89"/>
    <w:rsid w:val="00E52CA8"/>
    <w:rsid w:val="00E5550C"/>
    <w:rsid w:val="00E66CD3"/>
    <w:rsid w:val="00E73D49"/>
    <w:rsid w:val="00E95069"/>
    <w:rsid w:val="00EB2242"/>
    <w:rsid w:val="00F04A06"/>
    <w:rsid w:val="00F126F6"/>
    <w:rsid w:val="00F340EB"/>
    <w:rsid w:val="00F4751E"/>
    <w:rsid w:val="00F50FBF"/>
    <w:rsid w:val="00F92FB6"/>
    <w:rsid w:val="00F963CE"/>
    <w:rsid w:val="00FF68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B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13C94"/>
  </w:style>
  <w:style w:type="character" w:styleId="Hyperlink">
    <w:name w:val="Hyperlink"/>
    <w:basedOn w:val="DefaultParagraphFont"/>
    <w:uiPriority w:val="99"/>
    <w:semiHidden/>
    <w:unhideWhenUsed/>
    <w:rsid w:val="00A13C94"/>
    <w:rPr>
      <w:color w:val="0000FF"/>
      <w:u w:val="single"/>
    </w:rPr>
  </w:style>
  <w:style w:type="paragraph" w:styleId="NormalWeb">
    <w:name w:val="Normal (Web)"/>
    <w:basedOn w:val="Normal"/>
    <w:uiPriority w:val="99"/>
    <w:unhideWhenUsed/>
    <w:rsid w:val="001676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7693"/>
  </w:style>
  <w:style w:type="paragraph" w:styleId="Header">
    <w:name w:val="header"/>
    <w:basedOn w:val="Normal"/>
    <w:link w:val="HeaderChar"/>
    <w:uiPriority w:val="99"/>
    <w:semiHidden/>
    <w:unhideWhenUsed/>
    <w:rsid w:val="00526C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6CA7"/>
  </w:style>
  <w:style w:type="paragraph" w:styleId="Footer">
    <w:name w:val="footer"/>
    <w:basedOn w:val="Normal"/>
    <w:link w:val="FooterChar"/>
    <w:uiPriority w:val="99"/>
    <w:semiHidden/>
    <w:unhideWhenUsed/>
    <w:rsid w:val="00526C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CA7"/>
  </w:style>
  <w:style w:type="table" w:styleId="TableGrid">
    <w:name w:val="Table Grid"/>
    <w:basedOn w:val="TableNormal"/>
    <w:uiPriority w:val="59"/>
    <w:rsid w:val="00BD44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B2242"/>
    <w:pPr>
      <w:ind w:left="720"/>
      <w:contextualSpacing/>
    </w:pPr>
  </w:style>
</w:styles>
</file>

<file path=word/webSettings.xml><?xml version="1.0" encoding="utf-8"?>
<w:webSettings xmlns:r="http://schemas.openxmlformats.org/officeDocument/2006/relationships" xmlns:w="http://schemas.openxmlformats.org/wordprocessingml/2006/main">
  <w:divs>
    <w:div w:id="877199925">
      <w:bodyDiv w:val="1"/>
      <w:marLeft w:val="0"/>
      <w:marRight w:val="0"/>
      <w:marTop w:val="0"/>
      <w:marBottom w:val="0"/>
      <w:divBdr>
        <w:top w:val="none" w:sz="0" w:space="0" w:color="auto"/>
        <w:left w:val="none" w:sz="0" w:space="0" w:color="auto"/>
        <w:bottom w:val="none" w:sz="0" w:space="0" w:color="auto"/>
        <w:right w:val="none" w:sz="0" w:space="0" w:color="auto"/>
      </w:divBdr>
    </w:div>
    <w:div w:id="981809540">
      <w:bodyDiv w:val="1"/>
      <w:marLeft w:val="0"/>
      <w:marRight w:val="0"/>
      <w:marTop w:val="0"/>
      <w:marBottom w:val="0"/>
      <w:divBdr>
        <w:top w:val="none" w:sz="0" w:space="0" w:color="auto"/>
        <w:left w:val="none" w:sz="0" w:space="0" w:color="auto"/>
        <w:bottom w:val="none" w:sz="0" w:space="0" w:color="auto"/>
        <w:right w:val="none" w:sz="0" w:space="0" w:color="auto"/>
      </w:divBdr>
    </w:div>
    <w:div w:id="1371952946">
      <w:bodyDiv w:val="1"/>
      <w:marLeft w:val="0"/>
      <w:marRight w:val="0"/>
      <w:marTop w:val="0"/>
      <w:marBottom w:val="0"/>
      <w:divBdr>
        <w:top w:val="none" w:sz="0" w:space="0" w:color="auto"/>
        <w:left w:val="none" w:sz="0" w:space="0" w:color="auto"/>
        <w:bottom w:val="none" w:sz="0" w:space="0" w:color="auto"/>
        <w:right w:val="none" w:sz="0" w:space="0" w:color="auto"/>
      </w:divBdr>
      <w:divsChild>
        <w:div w:id="44378594">
          <w:marLeft w:val="0"/>
          <w:marRight w:val="0"/>
          <w:marTop w:val="0"/>
          <w:marBottom w:val="360"/>
          <w:divBdr>
            <w:top w:val="single" w:sz="24" w:space="0" w:color="FF3300"/>
            <w:left w:val="none" w:sz="0" w:space="0" w:color="auto"/>
            <w:bottom w:val="none" w:sz="0" w:space="0" w:color="auto"/>
            <w:right w:val="none" w:sz="0" w:space="0" w:color="auto"/>
          </w:divBdr>
          <w:divsChild>
            <w:div w:id="2032299473">
              <w:marLeft w:val="0"/>
              <w:marRight w:val="0"/>
              <w:marTop w:val="0"/>
              <w:marBottom w:val="0"/>
              <w:divBdr>
                <w:top w:val="none" w:sz="0" w:space="0" w:color="auto"/>
                <w:left w:val="none" w:sz="0" w:space="0" w:color="auto"/>
                <w:bottom w:val="none" w:sz="0" w:space="0" w:color="auto"/>
                <w:right w:val="none" w:sz="0" w:space="0" w:color="auto"/>
              </w:divBdr>
              <w:divsChild>
                <w:div w:id="69353183">
                  <w:marLeft w:val="0"/>
                  <w:marRight w:val="-6284"/>
                  <w:marTop w:val="0"/>
                  <w:marBottom w:val="0"/>
                  <w:divBdr>
                    <w:top w:val="none" w:sz="0" w:space="0" w:color="auto"/>
                    <w:left w:val="none" w:sz="0" w:space="0" w:color="auto"/>
                    <w:bottom w:val="none" w:sz="0" w:space="0" w:color="auto"/>
                    <w:right w:val="none" w:sz="0" w:space="0" w:color="auto"/>
                  </w:divBdr>
                  <w:divsChild>
                    <w:div w:id="1902518941">
                      <w:marLeft w:val="0"/>
                      <w:marRight w:val="6564"/>
                      <w:marTop w:val="360"/>
                      <w:marBottom w:val="360"/>
                      <w:divBdr>
                        <w:top w:val="none" w:sz="0" w:space="0" w:color="auto"/>
                        <w:left w:val="none" w:sz="0" w:space="0" w:color="auto"/>
                        <w:bottom w:val="none" w:sz="0" w:space="0" w:color="auto"/>
                        <w:right w:val="none" w:sz="0" w:space="0" w:color="auto"/>
                      </w:divBdr>
                      <w:divsChild>
                        <w:div w:id="29715232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53400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8A3FC-7489-4C82-A6C2-9FC8B7BC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2827</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supriya james</dc:creator>
  <cp:lastModifiedBy>ENNO KOEHN</cp:lastModifiedBy>
  <cp:revision>2</cp:revision>
  <cp:lastPrinted>2011-05-16T15:03:00Z</cp:lastPrinted>
  <dcterms:created xsi:type="dcterms:W3CDTF">2011-05-16T21:13:00Z</dcterms:created>
  <dcterms:modified xsi:type="dcterms:W3CDTF">2011-05-16T21:13:00Z</dcterms:modified>
</cp:coreProperties>
</file>