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C8" w:rsidRPr="001118F0" w:rsidRDefault="00E235C8" w:rsidP="001118F0">
      <w:pPr>
        <w:spacing w:after="0" w:line="240" w:lineRule="auto"/>
        <w:contextualSpacing/>
        <w:jc w:val="center"/>
        <w:rPr>
          <w:rFonts w:ascii="Arial" w:hAnsi="Arial" w:cs="Arial"/>
          <w:b/>
          <w:sz w:val="28"/>
          <w:szCs w:val="28"/>
        </w:rPr>
      </w:pPr>
      <w:r w:rsidRPr="001118F0">
        <w:rPr>
          <w:rFonts w:ascii="Arial" w:hAnsi="Arial" w:cs="Arial"/>
          <w:b/>
          <w:sz w:val="28"/>
          <w:szCs w:val="28"/>
        </w:rPr>
        <w:t>Focal</w:t>
      </w:r>
      <w:r w:rsidR="001A4CAD" w:rsidRPr="001118F0">
        <w:rPr>
          <w:rFonts w:ascii="Arial" w:hAnsi="Arial" w:cs="Arial"/>
          <w:b/>
          <w:sz w:val="28"/>
          <w:szCs w:val="28"/>
        </w:rPr>
        <w:t>,</w:t>
      </w:r>
      <w:r w:rsidRPr="001118F0">
        <w:rPr>
          <w:rFonts w:ascii="Arial" w:hAnsi="Arial" w:cs="Arial"/>
          <w:b/>
          <w:sz w:val="28"/>
          <w:szCs w:val="28"/>
        </w:rPr>
        <w:t xml:space="preserve"> Local</w:t>
      </w:r>
      <w:r w:rsidR="001A4CAD" w:rsidRPr="001118F0">
        <w:rPr>
          <w:rFonts w:ascii="Arial" w:hAnsi="Arial" w:cs="Arial"/>
          <w:b/>
          <w:sz w:val="28"/>
          <w:szCs w:val="28"/>
        </w:rPr>
        <w:t>, and</w:t>
      </w:r>
      <w:r w:rsidRPr="001118F0">
        <w:rPr>
          <w:rFonts w:ascii="Arial" w:hAnsi="Arial" w:cs="Arial"/>
          <w:b/>
          <w:sz w:val="28"/>
          <w:szCs w:val="28"/>
        </w:rPr>
        <w:t xml:space="preserve"> Global</w:t>
      </w:r>
      <w:r w:rsidR="001A4CAD" w:rsidRPr="001118F0">
        <w:rPr>
          <w:rFonts w:ascii="Arial" w:hAnsi="Arial" w:cs="Arial"/>
          <w:b/>
          <w:sz w:val="28"/>
          <w:szCs w:val="28"/>
        </w:rPr>
        <w:t xml:space="preserve"> Dimensions of Engineering Practice</w:t>
      </w:r>
    </w:p>
    <w:p w:rsidR="001118F0" w:rsidRPr="001118F0" w:rsidRDefault="001118F0" w:rsidP="001118F0">
      <w:pPr>
        <w:spacing w:after="0" w:line="240" w:lineRule="auto"/>
        <w:contextualSpacing/>
        <w:jc w:val="center"/>
        <w:rPr>
          <w:rFonts w:ascii="Arial" w:hAnsi="Arial" w:cs="Arial"/>
          <w:b/>
          <w:sz w:val="24"/>
          <w:szCs w:val="24"/>
        </w:rPr>
      </w:pPr>
      <w:r w:rsidRPr="001118F0">
        <w:rPr>
          <w:rFonts w:ascii="Arial" w:hAnsi="Arial" w:cs="Arial"/>
          <w:b/>
          <w:sz w:val="24"/>
          <w:szCs w:val="24"/>
        </w:rPr>
        <w:t>Gene Moriarty</w:t>
      </w:r>
    </w:p>
    <w:p w:rsidR="001118F0" w:rsidRPr="001118F0" w:rsidRDefault="001118F0" w:rsidP="001118F0">
      <w:pPr>
        <w:spacing w:after="0" w:line="240" w:lineRule="auto"/>
        <w:contextualSpacing/>
        <w:jc w:val="center"/>
        <w:rPr>
          <w:rFonts w:ascii="Arial" w:hAnsi="Arial" w:cs="Arial"/>
          <w:b/>
          <w:sz w:val="20"/>
          <w:szCs w:val="20"/>
        </w:rPr>
      </w:pPr>
      <w:r w:rsidRPr="001118F0">
        <w:rPr>
          <w:rFonts w:ascii="Arial" w:hAnsi="Arial" w:cs="Arial"/>
          <w:b/>
          <w:sz w:val="20"/>
          <w:szCs w:val="20"/>
        </w:rPr>
        <w:t>Department of Electrical Engineering</w:t>
      </w:r>
    </w:p>
    <w:p w:rsidR="001118F0" w:rsidRPr="001118F0" w:rsidRDefault="001118F0" w:rsidP="001118F0">
      <w:pPr>
        <w:spacing w:after="0" w:line="240" w:lineRule="auto"/>
        <w:contextualSpacing/>
        <w:jc w:val="center"/>
        <w:rPr>
          <w:rFonts w:ascii="Arial" w:hAnsi="Arial" w:cs="Arial"/>
          <w:b/>
          <w:sz w:val="20"/>
          <w:szCs w:val="20"/>
        </w:rPr>
      </w:pPr>
      <w:r w:rsidRPr="001118F0">
        <w:rPr>
          <w:rFonts w:ascii="Arial" w:hAnsi="Arial" w:cs="Arial"/>
          <w:b/>
          <w:sz w:val="20"/>
          <w:szCs w:val="20"/>
        </w:rPr>
        <w:t>San Jose State University</w:t>
      </w:r>
    </w:p>
    <w:p w:rsidR="001118F0" w:rsidRPr="001118F0" w:rsidRDefault="001118F0" w:rsidP="001118F0">
      <w:pPr>
        <w:spacing w:after="0" w:line="240" w:lineRule="auto"/>
        <w:contextualSpacing/>
        <w:jc w:val="center"/>
        <w:rPr>
          <w:rFonts w:ascii="Arial" w:hAnsi="Arial" w:cs="Arial"/>
          <w:b/>
          <w:sz w:val="20"/>
          <w:szCs w:val="20"/>
        </w:rPr>
      </w:pPr>
      <w:r w:rsidRPr="001118F0">
        <w:rPr>
          <w:rFonts w:ascii="Arial" w:hAnsi="Arial" w:cs="Arial"/>
          <w:b/>
          <w:sz w:val="20"/>
          <w:szCs w:val="20"/>
        </w:rPr>
        <w:t>USA</w:t>
      </w:r>
    </w:p>
    <w:p w:rsidR="001118F0" w:rsidRPr="001118F0" w:rsidRDefault="001118F0" w:rsidP="001118F0">
      <w:pPr>
        <w:spacing w:after="0" w:line="240" w:lineRule="auto"/>
        <w:contextualSpacing/>
        <w:jc w:val="center"/>
        <w:rPr>
          <w:rFonts w:ascii="Arial" w:hAnsi="Arial" w:cs="Arial"/>
          <w:b/>
          <w:sz w:val="20"/>
          <w:szCs w:val="20"/>
        </w:rPr>
      </w:pPr>
      <w:r w:rsidRPr="001118F0">
        <w:rPr>
          <w:rFonts w:ascii="Arial" w:hAnsi="Arial" w:cs="Arial"/>
          <w:b/>
          <w:sz w:val="20"/>
          <w:szCs w:val="20"/>
        </w:rPr>
        <w:t>justus@cruzio.com</w:t>
      </w:r>
    </w:p>
    <w:p w:rsidR="001118F0" w:rsidRPr="001118F0" w:rsidRDefault="001118F0" w:rsidP="001118F0">
      <w:pPr>
        <w:spacing w:after="0" w:line="240" w:lineRule="auto"/>
        <w:contextualSpacing/>
        <w:jc w:val="center"/>
        <w:rPr>
          <w:rFonts w:ascii="Arial" w:hAnsi="Arial" w:cs="Arial"/>
          <w:b/>
          <w:sz w:val="20"/>
          <w:szCs w:val="20"/>
        </w:rPr>
      </w:pPr>
    </w:p>
    <w:p w:rsidR="00BC2CDF" w:rsidRDefault="00BC2CDF" w:rsidP="001118F0">
      <w:pPr>
        <w:spacing w:after="0" w:line="240" w:lineRule="auto"/>
        <w:contextualSpacing/>
        <w:jc w:val="both"/>
        <w:rPr>
          <w:rFonts w:ascii="Arial" w:hAnsi="Arial" w:cs="Arial"/>
          <w:b/>
          <w:sz w:val="24"/>
          <w:szCs w:val="24"/>
        </w:rPr>
      </w:pPr>
      <w:r w:rsidRPr="001118F0">
        <w:rPr>
          <w:rFonts w:ascii="Arial" w:hAnsi="Arial" w:cs="Arial"/>
          <w:b/>
          <w:sz w:val="24"/>
          <w:szCs w:val="24"/>
        </w:rPr>
        <w:t>A</w:t>
      </w:r>
      <w:r w:rsidR="00B8481A">
        <w:rPr>
          <w:rFonts w:ascii="Arial" w:hAnsi="Arial" w:cs="Arial"/>
          <w:b/>
          <w:sz w:val="24"/>
          <w:szCs w:val="24"/>
        </w:rPr>
        <w:t>bstract</w:t>
      </w:r>
    </w:p>
    <w:p w:rsidR="00B8481A" w:rsidRPr="001118F0" w:rsidRDefault="00B8481A" w:rsidP="001118F0">
      <w:pPr>
        <w:spacing w:after="0" w:line="240" w:lineRule="auto"/>
        <w:contextualSpacing/>
        <w:jc w:val="both"/>
        <w:rPr>
          <w:rFonts w:ascii="Arial" w:hAnsi="Arial" w:cs="Arial"/>
          <w:b/>
          <w:sz w:val="24"/>
          <w:szCs w:val="24"/>
        </w:rPr>
      </w:pPr>
    </w:p>
    <w:p w:rsidR="00BC2CDF" w:rsidRPr="001118F0" w:rsidRDefault="00BC2CDF"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The principle aim of this essay is to show the contribution of Focal Engineering to the global development of engineering practice. Focal Engineering, recently advocated as an alternative to standard, contemporary engineering practice, is a type of focal practice. Engineering process becomes focal practice and engineered product becomes focal thing. Focal practices and focal things exhibit, according to philosopher of technology Albert </w:t>
      </w:r>
      <w:proofErr w:type="spellStart"/>
      <w:r w:rsidRPr="001118F0">
        <w:rPr>
          <w:rFonts w:ascii="Arial" w:hAnsi="Arial" w:cs="Arial"/>
          <w:sz w:val="20"/>
          <w:szCs w:val="20"/>
        </w:rPr>
        <w:t>Borgmann</w:t>
      </w:r>
      <w:proofErr w:type="spellEnd"/>
      <w:r w:rsidRPr="001118F0">
        <w:rPr>
          <w:rFonts w:ascii="Arial" w:hAnsi="Arial" w:cs="Arial"/>
          <w:sz w:val="20"/>
          <w:szCs w:val="20"/>
        </w:rPr>
        <w:t xml:space="preserve">, a </w:t>
      </w:r>
      <w:r w:rsidRPr="001118F0">
        <w:rPr>
          <w:rFonts w:ascii="Arial" w:hAnsi="Arial" w:cs="Arial"/>
          <w:i/>
          <w:sz w:val="20"/>
          <w:szCs w:val="20"/>
        </w:rPr>
        <w:t>commanding</w:t>
      </w:r>
      <w:r w:rsidRPr="001118F0">
        <w:rPr>
          <w:rFonts w:ascii="Arial" w:hAnsi="Arial" w:cs="Arial"/>
          <w:sz w:val="20"/>
          <w:szCs w:val="20"/>
        </w:rPr>
        <w:t xml:space="preserve"> reality which counters the </w:t>
      </w:r>
      <w:r w:rsidRPr="001118F0">
        <w:rPr>
          <w:rFonts w:ascii="Arial" w:hAnsi="Arial" w:cs="Arial"/>
          <w:i/>
          <w:sz w:val="20"/>
          <w:szCs w:val="20"/>
        </w:rPr>
        <w:t>disposable</w:t>
      </w:r>
      <w:r w:rsidRPr="001118F0">
        <w:rPr>
          <w:rFonts w:ascii="Arial" w:hAnsi="Arial" w:cs="Arial"/>
          <w:sz w:val="20"/>
          <w:szCs w:val="20"/>
        </w:rPr>
        <w:t xml:space="preserve"> reality produced by standard engineering practice. Focal Engineering seeks to develop focal products. </w:t>
      </w:r>
      <w:r w:rsidR="00F87BD4">
        <w:rPr>
          <w:rFonts w:ascii="Arial" w:hAnsi="Arial" w:cs="Arial"/>
          <w:sz w:val="20"/>
          <w:szCs w:val="20"/>
        </w:rPr>
        <w:t>These are products that are dis</w:t>
      </w:r>
      <w:r w:rsidRPr="001118F0">
        <w:rPr>
          <w:rFonts w:ascii="Arial" w:hAnsi="Arial" w:cs="Arial"/>
          <w:sz w:val="20"/>
          <w:szCs w:val="20"/>
        </w:rPr>
        <w:t>burdening but also engaging, enlivening, and resonant. This is in opposition to standard engineering which yields devices that are di</w:t>
      </w:r>
      <w:r w:rsidR="00F87BD4">
        <w:rPr>
          <w:rFonts w:ascii="Arial" w:hAnsi="Arial" w:cs="Arial"/>
          <w:sz w:val="20"/>
          <w:szCs w:val="20"/>
        </w:rPr>
        <w:t>s</w:t>
      </w:r>
      <w:r w:rsidRPr="001118F0">
        <w:rPr>
          <w:rFonts w:ascii="Arial" w:hAnsi="Arial" w:cs="Arial"/>
          <w:sz w:val="20"/>
          <w:szCs w:val="20"/>
        </w:rPr>
        <w:t>burdening but also tend to be disengaging.</w:t>
      </w:r>
    </w:p>
    <w:p w:rsidR="00B8481A" w:rsidRDefault="00B8481A" w:rsidP="001118F0">
      <w:pPr>
        <w:spacing w:after="0" w:line="240" w:lineRule="auto"/>
        <w:contextualSpacing/>
        <w:jc w:val="both"/>
        <w:rPr>
          <w:rFonts w:ascii="Arial" w:hAnsi="Arial" w:cs="Arial"/>
          <w:sz w:val="20"/>
          <w:szCs w:val="20"/>
        </w:rPr>
      </w:pPr>
    </w:p>
    <w:p w:rsidR="00BC2CDF" w:rsidRPr="001118F0" w:rsidRDefault="00BC2CDF" w:rsidP="001118F0">
      <w:pPr>
        <w:spacing w:after="0" w:line="240" w:lineRule="auto"/>
        <w:contextualSpacing/>
        <w:jc w:val="both"/>
        <w:rPr>
          <w:rFonts w:ascii="Arial" w:hAnsi="Arial" w:cs="Arial"/>
          <w:sz w:val="20"/>
          <w:szCs w:val="20"/>
        </w:rPr>
      </w:pPr>
      <w:r w:rsidRPr="001118F0">
        <w:rPr>
          <w:rFonts w:ascii="Arial" w:hAnsi="Arial" w:cs="Arial"/>
          <w:sz w:val="20"/>
          <w:szCs w:val="20"/>
        </w:rPr>
        <w:t>Standard engineering, unlike focal engineering with its local flavor, distributes engineering tasks into the global arena and coupled with reduction of international trade barriers has been a tremendous boost to emerging economies. Though standard engineering is already largely globalized, Focal Engineering is just beginning to look in that direction. At least initially, Focal Engineering is local engineering. It begins with people getting together in places like libraries, churches, hospitals, and meeting halls. Conversations are paramount. Should we install another stop sign on this corner? What kind of shielding do these antennas need in order to keep our citizens safe? Should we ban Genetically Modified foods from our community? What kind of engineered products do we need and choose to develop? At least initially, we think locally and act locally. The Transitions Movement is another community practice that thinks and acts locally, that resonates with and informs (or can inform) the initial stages of Focal Engineering practice.</w:t>
      </w:r>
    </w:p>
    <w:p w:rsidR="00BC2CDF" w:rsidRPr="001118F0" w:rsidRDefault="00BC2CDF"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Focal Engineering, however, need not stay with only a local perspective. There can be a certain extension, a kind of viral effect, which moves out from a local emplacement to a global involvement. This movement stimulates globalism not globalization. Though these terms often tend to be conflated, we will follow the distinction provided by Mark Ritchie. He maintains the key aspect of globalization is that it is an economic process. Money, products, and factories get moved around the planet by corporate powers at increasing rates of speed, always in search of cheaper labor, cheaper raw materials, and weak labor, consumer, and environmental protection laws. Coupled with the dynamics of globalization is the idea that we will all be better off if global markets are “left unfettered by ethical, moral, social, or environmental considerations.” Ritchie views globalism, on the other hand, as the idea that we share a fragile planet which requires mutual respect and careful treatment of all its inhabitants and its environment. In addition, globalism requires the daily active practice of a set of values and ethical beliefs. "Active communications to foster understanding, the sharing of resources on the basis of equity and sustainability, and mutual aid in times of need are three central activities that undergird globalism.” </w:t>
      </w:r>
    </w:p>
    <w:p w:rsidR="00B8481A" w:rsidRDefault="00B8481A" w:rsidP="001118F0">
      <w:pPr>
        <w:spacing w:after="0" w:line="240" w:lineRule="auto"/>
        <w:contextualSpacing/>
        <w:jc w:val="both"/>
        <w:rPr>
          <w:rFonts w:ascii="Arial" w:hAnsi="Arial" w:cs="Arial"/>
          <w:sz w:val="20"/>
          <w:szCs w:val="20"/>
        </w:rPr>
      </w:pPr>
    </w:p>
    <w:p w:rsidR="00BC2CDF" w:rsidRDefault="00BC2CDF" w:rsidP="001118F0">
      <w:pPr>
        <w:spacing w:after="0" w:line="240" w:lineRule="auto"/>
        <w:contextualSpacing/>
        <w:jc w:val="both"/>
        <w:rPr>
          <w:rFonts w:ascii="Arial" w:hAnsi="Arial" w:cs="Arial"/>
          <w:sz w:val="20"/>
          <w:szCs w:val="20"/>
        </w:rPr>
      </w:pPr>
      <w:r w:rsidRPr="001118F0">
        <w:rPr>
          <w:rFonts w:ascii="Arial" w:hAnsi="Arial" w:cs="Arial"/>
          <w:sz w:val="20"/>
          <w:szCs w:val="20"/>
        </w:rPr>
        <w:t>Standard contemporary engineering advances globalization while Focal Engineering advances globalism. Our contention is that a balance needs to be attainted, and then maintained, between these two advancements. Since globalization has been emphasized in the past few decades, now is the time to push the idea of globalism onto center stage so that a balance becomes possible, becomes at least a topic of conversation.</w:t>
      </w:r>
    </w:p>
    <w:p w:rsidR="00B8481A" w:rsidRDefault="00B8481A" w:rsidP="001118F0">
      <w:pPr>
        <w:spacing w:after="0" w:line="240" w:lineRule="auto"/>
        <w:contextualSpacing/>
        <w:jc w:val="both"/>
        <w:rPr>
          <w:rFonts w:ascii="Arial" w:hAnsi="Arial" w:cs="Arial"/>
          <w:sz w:val="20"/>
          <w:szCs w:val="20"/>
        </w:rPr>
      </w:pPr>
    </w:p>
    <w:p w:rsidR="00253528" w:rsidRDefault="00B8481A" w:rsidP="00B8481A">
      <w:pPr>
        <w:spacing w:after="0" w:line="240" w:lineRule="auto"/>
        <w:jc w:val="both"/>
        <w:rPr>
          <w:rFonts w:ascii="Arial" w:hAnsi="Arial" w:cs="Arial"/>
          <w:b/>
          <w:sz w:val="24"/>
          <w:szCs w:val="24"/>
        </w:rPr>
      </w:pPr>
      <w:r w:rsidRPr="00B8481A">
        <w:rPr>
          <w:rFonts w:ascii="Arial" w:hAnsi="Arial" w:cs="Arial"/>
          <w:b/>
          <w:sz w:val="24"/>
          <w:szCs w:val="24"/>
        </w:rPr>
        <w:t>1.</w:t>
      </w:r>
      <w:r>
        <w:rPr>
          <w:rFonts w:ascii="Arial" w:hAnsi="Arial" w:cs="Arial"/>
          <w:b/>
          <w:sz w:val="24"/>
          <w:szCs w:val="24"/>
        </w:rPr>
        <w:t xml:space="preserve">    </w:t>
      </w:r>
      <w:r w:rsidR="00D83646" w:rsidRPr="00B8481A">
        <w:rPr>
          <w:rFonts w:ascii="Arial" w:hAnsi="Arial" w:cs="Arial"/>
          <w:b/>
          <w:sz w:val="24"/>
          <w:szCs w:val="24"/>
        </w:rPr>
        <w:t>I</w:t>
      </w:r>
      <w:r w:rsidRPr="00B8481A">
        <w:rPr>
          <w:rFonts w:ascii="Arial" w:hAnsi="Arial" w:cs="Arial"/>
          <w:b/>
          <w:sz w:val="24"/>
          <w:szCs w:val="24"/>
        </w:rPr>
        <w:t>ntroduction</w:t>
      </w:r>
    </w:p>
    <w:p w:rsidR="00B8481A" w:rsidRPr="00B8481A" w:rsidRDefault="00B8481A" w:rsidP="00B8481A">
      <w:pPr>
        <w:spacing w:after="0" w:line="240" w:lineRule="auto"/>
        <w:jc w:val="both"/>
        <w:rPr>
          <w:rFonts w:ascii="Arial" w:hAnsi="Arial" w:cs="Arial"/>
          <w:b/>
          <w:sz w:val="24"/>
          <w:szCs w:val="24"/>
        </w:rPr>
      </w:pPr>
    </w:p>
    <w:p w:rsidR="001B2038" w:rsidRPr="001118F0" w:rsidRDefault="00D83646" w:rsidP="001118F0">
      <w:pPr>
        <w:spacing w:after="0" w:line="240" w:lineRule="auto"/>
        <w:contextualSpacing/>
        <w:jc w:val="both"/>
        <w:rPr>
          <w:rFonts w:ascii="Arial" w:hAnsi="Arial" w:cs="Arial"/>
          <w:sz w:val="20"/>
          <w:szCs w:val="20"/>
        </w:rPr>
      </w:pPr>
      <w:r w:rsidRPr="001118F0">
        <w:rPr>
          <w:rFonts w:ascii="Arial" w:hAnsi="Arial" w:cs="Arial"/>
          <w:sz w:val="20"/>
          <w:szCs w:val="20"/>
        </w:rPr>
        <w:t>Engineering serves the global process</w:t>
      </w:r>
      <w:r w:rsidR="00F308DA" w:rsidRPr="001118F0">
        <w:rPr>
          <w:rFonts w:ascii="Arial" w:hAnsi="Arial" w:cs="Arial"/>
          <w:sz w:val="20"/>
          <w:szCs w:val="20"/>
        </w:rPr>
        <w:t xml:space="preserve"> by </w:t>
      </w:r>
      <w:r w:rsidRPr="001118F0">
        <w:rPr>
          <w:rFonts w:ascii="Arial" w:hAnsi="Arial" w:cs="Arial"/>
          <w:sz w:val="20"/>
          <w:szCs w:val="20"/>
        </w:rPr>
        <w:t>bringing into its flows a wealth of engineered products (systems, structures, devices, tools, uten</w:t>
      </w:r>
      <w:r w:rsidR="00F308DA" w:rsidRPr="001118F0">
        <w:rPr>
          <w:rFonts w:ascii="Arial" w:hAnsi="Arial" w:cs="Arial"/>
          <w:sz w:val="20"/>
          <w:szCs w:val="20"/>
        </w:rPr>
        <w:t>sils, networks, services, etc.) E</w:t>
      </w:r>
      <w:r w:rsidRPr="001118F0">
        <w:rPr>
          <w:rFonts w:ascii="Arial" w:hAnsi="Arial" w:cs="Arial"/>
          <w:sz w:val="20"/>
          <w:szCs w:val="20"/>
        </w:rPr>
        <w:t xml:space="preserve">ngineering has a hand in virtually every aspect of the </w:t>
      </w:r>
      <w:r w:rsidR="00CF3DA8" w:rsidRPr="001118F0">
        <w:rPr>
          <w:rFonts w:ascii="Arial" w:hAnsi="Arial" w:cs="Arial"/>
          <w:sz w:val="20"/>
          <w:szCs w:val="20"/>
        </w:rPr>
        <w:t xml:space="preserve">contemporary global process. But a hand may not be enough. We perhaps need – as </w:t>
      </w:r>
      <w:r w:rsidR="00CF3DA8" w:rsidRPr="001118F0">
        <w:rPr>
          <w:rFonts w:ascii="Arial" w:hAnsi="Arial" w:cs="Arial"/>
          <w:sz w:val="20"/>
          <w:szCs w:val="20"/>
        </w:rPr>
        <w:lastRenderedPageBreak/>
        <w:t xml:space="preserve">the 4-H Club suggests </w:t>
      </w:r>
      <w:r w:rsidR="00BC2CDF" w:rsidRPr="001118F0">
        <w:rPr>
          <w:rFonts w:ascii="Arial" w:hAnsi="Arial" w:cs="Arial"/>
          <w:sz w:val="20"/>
          <w:szCs w:val="20"/>
        </w:rPr>
        <w:t>–</w:t>
      </w:r>
      <w:r w:rsidR="00CF3DA8" w:rsidRPr="001118F0">
        <w:rPr>
          <w:rFonts w:ascii="Arial" w:hAnsi="Arial" w:cs="Arial"/>
          <w:sz w:val="20"/>
          <w:szCs w:val="20"/>
        </w:rPr>
        <w:t xml:space="preserve"> head, heart, and health as well as hand.</w:t>
      </w:r>
      <w:r w:rsidR="00DC2DF5" w:rsidRPr="001118F0">
        <w:rPr>
          <w:rFonts w:ascii="Arial" w:hAnsi="Arial" w:cs="Arial"/>
          <w:sz w:val="20"/>
          <w:szCs w:val="20"/>
        </w:rPr>
        <w:t xml:space="preserve"> For engineering to make a healthy contribution to the global process, a distinction between </w:t>
      </w:r>
      <w:r w:rsidR="001A665D" w:rsidRPr="001118F0">
        <w:rPr>
          <w:rFonts w:ascii="Arial" w:hAnsi="Arial" w:cs="Arial"/>
          <w:sz w:val="20"/>
          <w:szCs w:val="20"/>
        </w:rPr>
        <w:t>two types of</w:t>
      </w:r>
      <w:r w:rsidR="00DC2DF5" w:rsidRPr="001118F0">
        <w:rPr>
          <w:rFonts w:ascii="Arial" w:hAnsi="Arial" w:cs="Arial"/>
          <w:sz w:val="20"/>
          <w:szCs w:val="20"/>
        </w:rPr>
        <w:t xml:space="preserve"> engineering might prove useful.</w:t>
      </w:r>
      <w:r w:rsidR="00F87BD4">
        <w:rPr>
          <w:rFonts w:ascii="Arial" w:hAnsi="Arial" w:cs="Arial"/>
          <w:sz w:val="20"/>
          <w:szCs w:val="20"/>
        </w:rPr>
        <w:t xml:space="preserve"> </w:t>
      </w:r>
      <w:r w:rsidR="00E02696" w:rsidRPr="001118F0">
        <w:rPr>
          <w:rFonts w:ascii="Arial" w:hAnsi="Arial" w:cs="Arial"/>
          <w:sz w:val="20"/>
          <w:szCs w:val="20"/>
        </w:rPr>
        <w:t xml:space="preserve">Wikipedia </w:t>
      </w:r>
      <w:r w:rsidR="0099289A" w:rsidRPr="001118F0">
        <w:rPr>
          <w:rFonts w:ascii="Arial" w:hAnsi="Arial" w:cs="Arial"/>
          <w:sz w:val="20"/>
          <w:szCs w:val="20"/>
        </w:rPr>
        <w:t>defines</w:t>
      </w:r>
      <w:r w:rsidR="00E02696" w:rsidRPr="001118F0">
        <w:rPr>
          <w:rFonts w:ascii="Arial" w:hAnsi="Arial" w:cs="Arial"/>
          <w:sz w:val="20"/>
          <w:szCs w:val="20"/>
        </w:rPr>
        <w:t xml:space="preserve"> </w:t>
      </w:r>
      <w:r w:rsidR="0099289A" w:rsidRPr="001118F0">
        <w:rPr>
          <w:rFonts w:ascii="Arial" w:hAnsi="Arial" w:cs="Arial"/>
          <w:sz w:val="20"/>
          <w:szCs w:val="20"/>
        </w:rPr>
        <w:t>e</w:t>
      </w:r>
      <w:r w:rsidR="00E02696" w:rsidRPr="001118F0">
        <w:rPr>
          <w:rFonts w:ascii="Arial" w:hAnsi="Arial" w:cs="Arial"/>
          <w:bCs/>
          <w:sz w:val="20"/>
          <w:szCs w:val="20"/>
        </w:rPr>
        <w:t>ngineering</w:t>
      </w:r>
      <w:r w:rsidR="0099289A" w:rsidRPr="001118F0">
        <w:rPr>
          <w:rFonts w:ascii="Arial" w:hAnsi="Arial" w:cs="Arial"/>
          <w:sz w:val="20"/>
          <w:szCs w:val="20"/>
        </w:rPr>
        <w:t xml:space="preserve"> a</w:t>
      </w:r>
      <w:r w:rsidR="00E02696" w:rsidRPr="001118F0">
        <w:rPr>
          <w:rFonts w:ascii="Arial" w:hAnsi="Arial" w:cs="Arial"/>
          <w:sz w:val="20"/>
          <w:szCs w:val="20"/>
        </w:rPr>
        <w:t xml:space="preserve">s </w:t>
      </w:r>
      <w:r w:rsidR="0099289A" w:rsidRPr="001118F0">
        <w:rPr>
          <w:rFonts w:ascii="Arial" w:hAnsi="Arial" w:cs="Arial"/>
          <w:sz w:val="20"/>
          <w:szCs w:val="20"/>
        </w:rPr>
        <w:t>“</w:t>
      </w:r>
      <w:r w:rsidR="00E02696" w:rsidRPr="001118F0">
        <w:rPr>
          <w:rFonts w:ascii="Arial" w:hAnsi="Arial" w:cs="Arial"/>
          <w:sz w:val="20"/>
          <w:szCs w:val="20"/>
        </w:rPr>
        <w:t xml:space="preserve">the discipline, art, skill and profession of acquiring and applying scientific, mathematical, economic, social, and practical knowledge </w:t>
      </w:r>
      <w:r w:rsidR="00F308DA" w:rsidRPr="001118F0">
        <w:rPr>
          <w:rFonts w:ascii="Arial" w:hAnsi="Arial" w:cs="Arial"/>
          <w:sz w:val="20"/>
          <w:szCs w:val="20"/>
        </w:rPr>
        <w:t>to design</w:t>
      </w:r>
      <w:r w:rsidR="00E02696" w:rsidRPr="001118F0">
        <w:rPr>
          <w:rFonts w:ascii="Arial" w:hAnsi="Arial" w:cs="Arial"/>
          <w:sz w:val="20"/>
          <w:szCs w:val="20"/>
        </w:rPr>
        <w:t xml:space="preserve"> and build structures, machines, devices, systems, materials and </w:t>
      </w:r>
      <w:r w:rsidR="00F308DA" w:rsidRPr="001118F0">
        <w:rPr>
          <w:rFonts w:ascii="Arial" w:hAnsi="Arial" w:cs="Arial"/>
          <w:sz w:val="20"/>
          <w:szCs w:val="20"/>
        </w:rPr>
        <w:t>processes th</w:t>
      </w:r>
      <w:r w:rsidR="00E02696" w:rsidRPr="001118F0">
        <w:rPr>
          <w:rFonts w:ascii="Arial" w:hAnsi="Arial" w:cs="Arial"/>
          <w:sz w:val="20"/>
          <w:szCs w:val="20"/>
        </w:rPr>
        <w:t>at safely realize improvements to the lives of people.”</w:t>
      </w:r>
      <w:r w:rsidR="00F308DA" w:rsidRPr="001118F0">
        <w:rPr>
          <w:rFonts w:ascii="Arial" w:hAnsi="Arial" w:cs="Arial"/>
          <w:sz w:val="20"/>
          <w:szCs w:val="20"/>
        </w:rPr>
        <w:t xml:space="preserve"> Such a definition is incontrovertible. I will call this kind of engineering </w:t>
      </w:r>
      <w:r w:rsidR="00F308DA" w:rsidRPr="001118F0">
        <w:rPr>
          <w:rFonts w:ascii="Arial" w:hAnsi="Arial" w:cs="Arial"/>
          <w:i/>
          <w:sz w:val="20"/>
          <w:szCs w:val="20"/>
        </w:rPr>
        <w:t>Standard Engineering</w:t>
      </w:r>
      <w:r w:rsidR="00F308DA" w:rsidRPr="001118F0">
        <w:rPr>
          <w:rFonts w:ascii="Arial" w:hAnsi="Arial" w:cs="Arial"/>
          <w:sz w:val="20"/>
          <w:szCs w:val="20"/>
        </w:rPr>
        <w:t xml:space="preserve">. </w:t>
      </w:r>
      <w:r w:rsidR="00550919" w:rsidRPr="001118F0">
        <w:rPr>
          <w:rFonts w:ascii="Arial" w:hAnsi="Arial" w:cs="Arial"/>
          <w:sz w:val="20"/>
          <w:szCs w:val="20"/>
        </w:rPr>
        <w:t>It s</w:t>
      </w:r>
      <w:r w:rsidR="001A665D" w:rsidRPr="001118F0">
        <w:rPr>
          <w:rFonts w:ascii="Arial" w:hAnsi="Arial" w:cs="Arial"/>
          <w:sz w:val="20"/>
          <w:szCs w:val="20"/>
        </w:rPr>
        <w:t>tress</w:t>
      </w:r>
      <w:r w:rsidR="00550919" w:rsidRPr="001118F0">
        <w:rPr>
          <w:rFonts w:ascii="Arial" w:hAnsi="Arial" w:cs="Arial"/>
          <w:sz w:val="20"/>
          <w:szCs w:val="20"/>
        </w:rPr>
        <w:t xml:space="preserve">es </w:t>
      </w:r>
      <w:r w:rsidR="001A665D" w:rsidRPr="001118F0">
        <w:rPr>
          <w:rFonts w:ascii="Arial" w:hAnsi="Arial" w:cs="Arial"/>
          <w:sz w:val="20"/>
          <w:szCs w:val="20"/>
        </w:rPr>
        <w:t xml:space="preserve">hand and head. Epistemologically it employs know-how and </w:t>
      </w:r>
      <w:proofErr w:type="gramStart"/>
      <w:r w:rsidR="001A665D" w:rsidRPr="001118F0">
        <w:rPr>
          <w:rFonts w:ascii="Arial" w:hAnsi="Arial" w:cs="Arial"/>
          <w:sz w:val="20"/>
          <w:szCs w:val="20"/>
        </w:rPr>
        <w:t>know-</w:t>
      </w:r>
      <w:proofErr w:type="gramEnd"/>
      <w:r w:rsidR="001A665D" w:rsidRPr="001118F0">
        <w:rPr>
          <w:rFonts w:ascii="Arial" w:hAnsi="Arial" w:cs="Arial"/>
          <w:sz w:val="20"/>
          <w:szCs w:val="20"/>
        </w:rPr>
        <w:t>what</w:t>
      </w:r>
      <w:r w:rsidR="00071C0E" w:rsidRPr="001118F0">
        <w:rPr>
          <w:rFonts w:ascii="Arial" w:hAnsi="Arial" w:cs="Arial"/>
          <w:sz w:val="20"/>
          <w:szCs w:val="20"/>
        </w:rPr>
        <w:t xml:space="preserve">. </w:t>
      </w:r>
      <w:r w:rsidR="00F308DA" w:rsidRPr="001118F0">
        <w:rPr>
          <w:rFonts w:ascii="Arial" w:hAnsi="Arial" w:cs="Arial"/>
          <w:sz w:val="20"/>
          <w:szCs w:val="20"/>
        </w:rPr>
        <w:t>Contra</w:t>
      </w:r>
      <w:r w:rsidR="00550919" w:rsidRPr="001118F0">
        <w:rPr>
          <w:rFonts w:ascii="Arial" w:hAnsi="Arial" w:cs="Arial"/>
          <w:sz w:val="20"/>
          <w:szCs w:val="20"/>
        </w:rPr>
        <w:t xml:space="preserve">sted to Standard Engineering I </w:t>
      </w:r>
      <w:r w:rsidR="00F308DA" w:rsidRPr="001118F0">
        <w:rPr>
          <w:rFonts w:ascii="Arial" w:hAnsi="Arial" w:cs="Arial"/>
          <w:sz w:val="20"/>
          <w:szCs w:val="20"/>
        </w:rPr>
        <w:t xml:space="preserve">propose </w:t>
      </w:r>
      <w:r w:rsidR="00F308DA" w:rsidRPr="001118F0">
        <w:rPr>
          <w:rFonts w:ascii="Arial" w:hAnsi="Arial" w:cs="Arial"/>
          <w:i/>
          <w:sz w:val="20"/>
          <w:szCs w:val="20"/>
        </w:rPr>
        <w:t>Focal Engineering</w:t>
      </w:r>
      <w:r w:rsidR="000E0853" w:rsidRPr="001118F0">
        <w:rPr>
          <w:rFonts w:ascii="Arial" w:hAnsi="Arial" w:cs="Arial"/>
          <w:sz w:val="20"/>
          <w:szCs w:val="20"/>
        </w:rPr>
        <w:t xml:space="preserve">. </w:t>
      </w:r>
      <w:r w:rsidR="00071C0E" w:rsidRPr="001118F0">
        <w:rPr>
          <w:rFonts w:ascii="Arial" w:hAnsi="Arial" w:cs="Arial"/>
          <w:sz w:val="20"/>
          <w:szCs w:val="20"/>
        </w:rPr>
        <w:t xml:space="preserve">It stresses </w:t>
      </w:r>
      <w:r w:rsidR="00550919" w:rsidRPr="001118F0">
        <w:rPr>
          <w:rFonts w:ascii="Arial" w:hAnsi="Arial" w:cs="Arial"/>
          <w:sz w:val="20"/>
          <w:szCs w:val="20"/>
        </w:rPr>
        <w:t>heart as well as</w:t>
      </w:r>
      <w:r w:rsidR="00071C0E" w:rsidRPr="001118F0">
        <w:rPr>
          <w:rFonts w:ascii="Arial" w:hAnsi="Arial" w:cs="Arial"/>
          <w:sz w:val="20"/>
          <w:szCs w:val="20"/>
        </w:rPr>
        <w:t xml:space="preserve"> hand and head</w:t>
      </w:r>
      <w:r w:rsidR="00550919" w:rsidRPr="001118F0">
        <w:rPr>
          <w:rFonts w:ascii="Arial" w:hAnsi="Arial" w:cs="Arial"/>
          <w:sz w:val="20"/>
          <w:szCs w:val="20"/>
        </w:rPr>
        <w:t>.</w:t>
      </w:r>
      <w:r w:rsidR="00071C0E" w:rsidRPr="001118F0">
        <w:rPr>
          <w:rFonts w:ascii="Arial" w:hAnsi="Arial" w:cs="Arial"/>
          <w:sz w:val="20"/>
          <w:szCs w:val="20"/>
        </w:rPr>
        <w:t xml:space="preserve"> Epistemologically it employs know-why as well as know-how and know-what. </w:t>
      </w:r>
      <w:r w:rsidR="00550919" w:rsidRPr="001118F0">
        <w:rPr>
          <w:rFonts w:ascii="Arial" w:hAnsi="Arial" w:cs="Arial"/>
          <w:i/>
          <w:sz w:val="20"/>
          <w:szCs w:val="20"/>
        </w:rPr>
        <w:t>Focal Engineering</w:t>
      </w:r>
      <w:r w:rsidR="000E0853" w:rsidRPr="001118F0">
        <w:rPr>
          <w:rFonts w:ascii="Arial" w:hAnsi="Arial" w:cs="Arial"/>
          <w:sz w:val="20"/>
          <w:szCs w:val="20"/>
        </w:rPr>
        <w:t xml:space="preserve"> is a holistic</w:t>
      </w:r>
      <w:r w:rsidR="0099289A" w:rsidRPr="001118F0">
        <w:rPr>
          <w:rFonts w:ascii="Arial" w:hAnsi="Arial" w:cs="Arial"/>
          <w:sz w:val="20"/>
          <w:szCs w:val="20"/>
        </w:rPr>
        <w:t>, empathic,</w:t>
      </w:r>
      <w:r w:rsidR="000E0853" w:rsidRPr="001118F0">
        <w:rPr>
          <w:rFonts w:ascii="Arial" w:hAnsi="Arial" w:cs="Arial"/>
          <w:sz w:val="20"/>
          <w:szCs w:val="20"/>
        </w:rPr>
        <w:t xml:space="preserve"> and humanistic kind of engineering </w:t>
      </w:r>
      <w:r w:rsidR="0099289A" w:rsidRPr="001118F0">
        <w:rPr>
          <w:rFonts w:ascii="Arial" w:hAnsi="Arial" w:cs="Arial"/>
          <w:sz w:val="20"/>
          <w:szCs w:val="20"/>
        </w:rPr>
        <w:t>which</w:t>
      </w:r>
      <w:r w:rsidR="000E0853" w:rsidRPr="001118F0">
        <w:rPr>
          <w:rFonts w:ascii="Arial" w:hAnsi="Arial" w:cs="Arial"/>
          <w:sz w:val="20"/>
          <w:szCs w:val="20"/>
        </w:rPr>
        <w:t xml:space="preserve"> </w:t>
      </w:r>
      <w:r w:rsidR="00071C0E" w:rsidRPr="001118F0">
        <w:rPr>
          <w:rFonts w:ascii="Arial" w:hAnsi="Arial" w:cs="Arial"/>
          <w:sz w:val="20"/>
          <w:szCs w:val="20"/>
        </w:rPr>
        <w:t xml:space="preserve">typically </w:t>
      </w:r>
      <w:r w:rsidR="000E0853" w:rsidRPr="001118F0">
        <w:rPr>
          <w:rFonts w:ascii="Arial" w:hAnsi="Arial" w:cs="Arial"/>
          <w:sz w:val="20"/>
          <w:szCs w:val="20"/>
        </w:rPr>
        <w:t xml:space="preserve">begins in local conversations </w:t>
      </w:r>
      <w:r w:rsidR="000B44D7" w:rsidRPr="001118F0">
        <w:rPr>
          <w:rFonts w:ascii="Arial" w:hAnsi="Arial" w:cs="Arial"/>
          <w:sz w:val="20"/>
          <w:szCs w:val="20"/>
        </w:rPr>
        <w:t>but</w:t>
      </w:r>
      <w:r w:rsidR="000E0853" w:rsidRPr="001118F0">
        <w:rPr>
          <w:rFonts w:ascii="Arial" w:hAnsi="Arial" w:cs="Arial"/>
          <w:sz w:val="20"/>
          <w:szCs w:val="20"/>
        </w:rPr>
        <w:t xml:space="preserve"> can </w:t>
      </w:r>
      <w:r w:rsidR="00071C0E" w:rsidRPr="001118F0">
        <w:rPr>
          <w:rFonts w:ascii="Arial" w:hAnsi="Arial" w:cs="Arial"/>
          <w:sz w:val="20"/>
          <w:szCs w:val="20"/>
        </w:rPr>
        <w:t>reach out to the global arena</w:t>
      </w:r>
      <w:r w:rsidR="000E0853" w:rsidRPr="001118F0">
        <w:rPr>
          <w:rFonts w:ascii="Arial" w:hAnsi="Arial" w:cs="Arial"/>
          <w:sz w:val="20"/>
          <w:szCs w:val="20"/>
        </w:rPr>
        <w:t>.</w:t>
      </w:r>
    </w:p>
    <w:p w:rsidR="00B8481A" w:rsidRDefault="00B8481A" w:rsidP="001118F0">
      <w:pPr>
        <w:spacing w:after="0" w:line="240" w:lineRule="auto"/>
        <w:contextualSpacing/>
        <w:jc w:val="both"/>
        <w:rPr>
          <w:rFonts w:ascii="Arial" w:hAnsi="Arial" w:cs="Arial"/>
          <w:sz w:val="20"/>
          <w:szCs w:val="20"/>
        </w:rPr>
      </w:pPr>
    </w:p>
    <w:p w:rsidR="00B06896" w:rsidRPr="001118F0" w:rsidRDefault="0099289A" w:rsidP="001118F0">
      <w:pPr>
        <w:spacing w:after="0" w:line="240" w:lineRule="auto"/>
        <w:contextualSpacing/>
        <w:jc w:val="both"/>
        <w:rPr>
          <w:rFonts w:ascii="Arial" w:hAnsi="Arial" w:cs="Arial"/>
          <w:sz w:val="20"/>
          <w:szCs w:val="20"/>
        </w:rPr>
      </w:pPr>
      <w:r w:rsidRPr="001118F0">
        <w:rPr>
          <w:rFonts w:ascii="Arial" w:hAnsi="Arial" w:cs="Arial"/>
          <w:sz w:val="20"/>
          <w:szCs w:val="20"/>
        </w:rPr>
        <w:t>Parallel to the distinction between standard and focal engineering, w</w:t>
      </w:r>
      <w:r w:rsidR="00071C0E" w:rsidRPr="001118F0">
        <w:rPr>
          <w:rFonts w:ascii="Arial" w:hAnsi="Arial" w:cs="Arial"/>
          <w:sz w:val="20"/>
          <w:szCs w:val="20"/>
        </w:rPr>
        <w:t>ithin the global are</w:t>
      </w:r>
      <w:r w:rsidRPr="001118F0">
        <w:rPr>
          <w:rFonts w:ascii="Arial" w:hAnsi="Arial" w:cs="Arial"/>
          <w:sz w:val="20"/>
          <w:szCs w:val="20"/>
        </w:rPr>
        <w:t>n</w:t>
      </w:r>
      <w:r w:rsidR="00071C0E" w:rsidRPr="001118F0">
        <w:rPr>
          <w:rFonts w:ascii="Arial" w:hAnsi="Arial" w:cs="Arial"/>
          <w:sz w:val="20"/>
          <w:szCs w:val="20"/>
        </w:rPr>
        <w:t>a</w:t>
      </w:r>
      <w:r w:rsidRPr="001118F0">
        <w:rPr>
          <w:rFonts w:ascii="Arial" w:hAnsi="Arial" w:cs="Arial"/>
          <w:sz w:val="20"/>
          <w:szCs w:val="20"/>
        </w:rPr>
        <w:t>,</w:t>
      </w:r>
      <w:r w:rsidR="00071C0E" w:rsidRPr="001118F0">
        <w:rPr>
          <w:rFonts w:ascii="Arial" w:hAnsi="Arial" w:cs="Arial"/>
          <w:sz w:val="20"/>
          <w:szCs w:val="20"/>
        </w:rPr>
        <w:t xml:space="preserve"> I will distinguish between</w:t>
      </w:r>
      <w:r w:rsidR="00B06896" w:rsidRPr="001118F0">
        <w:rPr>
          <w:rFonts w:ascii="Arial" w:hAnsi="Arial" w:cs="Arial"/>
          <w:sz w:val="20"/>
          <w:szCs w:val="20"/>
        </w:rPr>
        <w:t xml:space="preserve"> globalization and globalism. Wikipedia</w:t>
      </w:r>
      <w:r w:rsidR="001153B4" w:rsidRPr="001118F0">
        <w:rPr>
          <w:rFonts w:ascii="Arial" w:hAnsi="Arial" w:cs="Arial"/>
          <w:sz w:val="20"/>
          <w:szCs w:val="20"/>
        </w:rPr>
        <w:t xml:space="preserve"> describes</w:t>
      </w:r>
      <w:r w:rsidR="00B06896" w:rsidRPr="001118F0">
        <w:rPr>
          <w:rFonts w:ascii="Arial" w:hAnsi="Arial" w:cs="Arial"/>
          <w:sz w:val="20"/>
          <w:szCs w:val="20"/>
        </w:rPr>
        <w:t xml:space="preserve"> </w:t>
      </w:r>
      <w:r w:rsidR="00B06896" w:rsidRPr="001118F0">
        <w:rPr>
          <w:rFonts w:ascii="Arial" w:hAnsi="Arial" w:cs="Arial"/>
          <w:bCs/>
          <w:sz w:val="20"/>
          <w:szCs w:val="20"/>
        </w:rPr>
        <w:t>globalization</w:t>
      </w:r>
      <w:r w:rsidR="001153B4" w:rsidRPr="001118F0">
        <w:rPr>
          <w:rFonts w:ascii="Arial" w:hAnsi="Arial" w:cs="Arial"/>
          <w:sz w:val="20"/>
          <w:szCs w:val="20"/>
        </w:rPr>
        <w:t xml:space="preserve"> as</w:t>
      </w:r>
      <w:r w:rsidR="00B06896" w:rsidRPr="001118F0">
        <w:rPr>
          <w:rFonts w:ascii="Arial" w:hAnsi="Arial" w:cs="Arial"/>
          <w:sz w:val="20"/>
          <w:szCs w:val="20"/>
        </w:rPr>
        <w:t xml:space="preserve"> the process by which regional economies, societies, and cultures have become integrated through a global network of political ideas through communication, transportation, and trade. The term is most closely associated with the term </w:t>
      </w:r>
      <w:r w:rsidR="00914069" w:rsidRPr="001118F0">
        <w:rPr>
          <w:rFonts w:ascii="Arial" w:hAnsi="Arial" w:cs="Arial"/>
          <w:sz w:val="20"/>
          <w:szCs w:val="20"/>
        </w:rPr>
        <w:t>economic globalization:</w:t>
      </w:r>
      <w:r w:rsidR="00B06896" w:rsidRPr="001118F0">
        <w:rPr>
          <w:rFonts w:ascii="Arial" w:hAnsi="Arial" w:cs="Arial"/>
          <w:sz w:val="20"/>
          <w:szCs w:val="20"/>
        </w:rPr>
        <w:t xml:space="preserve"> the integration of national economies into the international economy through </w:t>
      </w:r>
      <w:r w:rsidR="00914069" w:rsidRPr="001118F0">
        <w:rPr>
          <w:rFonts w:ascii="Arial" w:hAnsi="Arial" w:cs="Arial"/>
          <w:sz w:val="20"/>
          <w:szCs w:val="20"/>
        </w:rPr>
        <w:t xml:space="preserve">trade, foreign direct investment, capital flows, migration, </w:t>
      </w:r>
      <w:r w:rsidR="00B06896" w:rsidRPr="001118F0">
        <w:rPr>
          <w:rFonts w:ascii="Arial" w:hAnsi="Arial" w:cs="Arial"/>
          <w:sz w:val="20"/>
          <w:szCs w:val="20"/>
        </w:rPr>
        <w:t xml:space="preserve">the spread of </w:t>
      </w:r>
      <w:r w:rsidR="00914069" w:rsidRPr="001118F0">
        <w:rPr>
          <w:rFonts w:ascii="Arial" w:hAnsi="Arial" w:cs="Arial"/>
          <w:sz w:val="20"/>
          <w:szCs w:val="20"/>
        </w:rPr>
        <w:t>technology and military prese</w:t>
      </w:r>
      <w:r w:rsidR="00B06896" w:rsidRPr="001118F0">
        <w:rPr>
          <w:rFonts w:ascii="Arial" w:hAnsi="Arial" w:cs="Arial"/>
          <w:sz w:val="20"/>
          <w:szCs w:val="20"/>
        </w:rPr>
        <w:t xml:space="preserve">nce. </w:t>
      </w:r>
      <w:r w:rsidR="00751FED" w:rsidRPr="001118F0">
        <w:rPr>
          <w:rFonts w:ascii="Arial" w:hAnsi="Arial" w:cs="Arial"/>
          <w:sz w:val="20"/>
          <w:szCs w:val="20"/>
        </w:rPr>
        <w:t xml:space="preserve">Most simply, globalization is just capitalism writ large. </w:t>
      </w:r>
      <w:r w:rsidR="00B06896" w:rsidRPr="001118F0">
        <w:rPr>
          <w:rFonts w:ascii="Arial" w:hAnsi="Arial" w:cs="Arial"/>
          <w:sz w:val="20"/>
          <w:szCs w:val="20"/>
        </w:rPr>
        <w:t xml:space="preserve">However, globalization is usually recognized as being driven by a combination of </w:t>
      </w:r>
      <w:r w:rsidR="000B44D7" w:rsidRPr="001118F0">
        <w:rPr>
          <w:rFonts w:ascii="Arial" w:hAnsi="Arial" w:cs="Arial"/>
          <w:sz w:val="20"/>
          <w:szCs w:val="20"/>
        </w:rPr>
        <w:t xml:space="preserve">not only </w:t>
      </w:r>
      <w:r w:rsidR="00B06896" w:rsidRPr="001118F0">
        <w:rPr>
          <w:rFonts w:ascii="Arial" w:hAnsi="Arial" w:cs="Arial"/>
          <w:sz w:val="20"/>
          <w:szCs w:val="20"/>
        </w:rPr>
        <w:t>economic</w:t>
      </w:r>
      <w:r w:rsidR="000B44D7" w:rsidRPr="001118F0">
        <w:rPr>
          <w:rFonts w:ascii="Arial" w:hAnsi="Arial" w:cs="Arial"/>
          <w:sz w:val="20"/>
          <w:szCs w:val="20"/>
        </w:rPr>
        <w:t xml:space="preserve"> factors but also </w:t>
      </w:r>
      <w:r w:rsidR="00B06896" w:rsidRPr="001118F0">
        <w:rPr>
          <w:rFonts w:ascii="Arial" w:hAnsi="Arial" w:cs="Arial"/>
          <w:sz w:val="20"/>
          <w:szCs w:val="20"/>
        </w:rPr>
        <w:t xml:space="preserve">technological, </w:t>
      </w:r>
      <w:r w:rsidR="00914069" w:rsidRPr="001118F0">
        <w:rPr>
          <w:rFonts w:ascii="Arial" w:hAnsi="Arial" w:cs="Arial"/>
          <w:sz w:val="20"/>
          <w:szCs w:val="20"/>
        </w:rPr>
        <w:t>sociological</w:t>
      </w:r>
      <w:r w:rsidR="00B06896" w:rsidRPr="001118F0">
        <w:rPr>
          <w:rFonts w:ascii="Arial" w:hAnsi="Arial" w:cs="Arial"/>
          <w:sz w:val="20"/>
          <w:szCs w:val="20"/>
        </w:rPr>
        <w:t>, political, and biological factors.</w:t>
      </w:r>
      <w:r w:rsidR="00914069" w:rsidRPr="001118F0">
        <w:rPr>
          <w:rFonts w:ascii="Arial" w:hAnsi="Arial" w:cs="Arial"/>
          <w:sz w:val="20"/>
          <w:szCs w:val="20"/>
        </w:rPr>
        <w:t xml:space="preserve"> </w:t>
      </w:r>
      <w:r w:rsidR="00B06896" w:rsidRPr="001118F0">
        <w:rPr>
          <w:rFonts w:ascii="Arial" w:hAnsi="Arial" w:cs="Arial"/>
          <w:sz w:val="20"/>
          <w:szCs w:val="20"/>
        </w:rPr>
        <w:t xml:space="preserve">The term can also refer to the transnational circulation of ideas, languages, or </w:t>
      </w:r>
      <w:r w:rsidR="00914069" w:rsidRPr="001118F0">
        <w:rPr>
          <w:rFonts w:ascii="Arial" w:hAnsi="Arial" w:cs="Arial"/>
          <w:sz w:val="20"/>
          <w:szCs w:val="20"/>
        </w:rPr>
        <w:t>popular culture</w:t>
      </w:r>
      <w:hyperlink r:id="rId8" w:history="1"/>
      <w:r w:rsidR="00B06896" w:rsidRPr="001118F0">
        <w:rPr>
          <w:rFonts w:ascii="Arial" w:hAnsi="Arial" w:cs="Arial"/>
          <w:sz w:val="20"/>
          <w:szCs w:val="20"/>
        </w:rPr>
        <w:t xml:space="preserve"> through</w:t>
      </w:r>
      <w:r w:rsidR="00914069" w:rsidRPr="001118F0">
        <w:rPr>
          <w:rFonts w:ascii="Arial" w:hAnsi="Arial" w:cs="Arial"/>
          <w:sz w:val="20"/>
          <w:szCs w:val="20"/>
        </w:rPr>
        <w:t xml:space="preserve"> acculturation. </w:t>
      </w:r>
      <w:r w:rsidR="00B06896" w:rsidRPr="001118F0">
        <w:rPr>
          <w:rFonts w:ascii="Arial" w:hAnsi="Arial" w:cs="Arial"/>
          <w:sz w:val="20"/>
          <w:szCs w:val="20"/>
        </w:rPr>
        <w:t xml:space="preserve">An aspect of the world which has gone through the process can be said to be </w:t>
      </w:r>
      <w:r w:rsidR="00B06896" w:rsidRPr="001118F0">
        <w:rPr>
          <w:rFonts w:ascii="Arial" w:hAnsi="Arial" w:cs="Arial"/>
          <w:bCs/>
          <w:sz w:val="20"/>
          <w:szCs w:val="20"/>
        </w:rPr>
        <w:t>globalized</w:t>
      </w:r>
      <w:r w:rsidR="00B06896" w:rsidRPr="001118F0">
        <w:rPr>
          <w:rFonts w:ascii="Arial" w:hAnsi="Arial" w:cs="Arial"/>
          <w:sz w:val="20"/>
          <w:szCs w:val="20"/>
        </w:rPr>
        <w:t>.</w:t>
      </w:r>
    </w:p>
    <w:p w:rsidR="00B8481A" w:rsidRDefault="00C32A58" w:rsidP="001118F0">
      <w:pPr>
        <w:spacing w:after="0" w:line="240" w:lineRule="auto"/>
        <w:contextualSpacing/>
        <w:jc w:val="both"/>
        <w:rPr>
          <w:rFonts w:ascii="Arial" w:hAnsi="Arial" w:cs="Arial"/>
          <w:bCs/>
          <w:sz w:val="20"/>
          <w:szCs w:val="20"/>
        </w:rPr>
      </w:pPr>
      <w:r w:rsidRPr="001118F0">
        <w:rPr>
          <w:rFonts w:ascii="Arial" w:hAnsi="Arial" w:cs="Arial"/>
          <w:bCs/>
          <w:sz w:val="20"/>
          <w:szCs w:val="20"/>
        </w:rPr>
        <w:t xml:space="preserve"> </w:t>
      </w:r>
    </w:p>
    <w:p w:rsidR="000B44D7" w:rsidRDefault="00C32A58" w:rsidP="001118F0">
      <w:pPr>
        <w:spacing w:after="0" w:line="240" w:lineRule="auto"/>
        <w:contextualSpacing/>
        <w:jc w:val="both"/>
        <w:rPr>
          <w:rFonts w:ascii="Arial" w:hAnsi="Arial" w:cs="Arial"/>
          <w:sz w:val="20"/>
          <w:szCs w:val="20"/>
        </w:rPr>
      </w:pPr>
      <w:r w:rsidRPr="001118F0">
        <w:rPr>
          <w:rFonts w:ascii="Arial" w:hAnsi="Arial" w:cs="Arial"/>
          <w:bCs/>
          <w:sz w:val="20"/>
          <w:szCs w:val="20"/>
        </w:rPr>
        <w:t>Wikipedia</w:t>
      </w:r>
      <w:r w:rsidR="001153B4" w:rsidRPr="001118F0">
        <w:rPr>
          <w:rFonts w:ascii="Arial" w:hAnsi="Arial" w:cs="Arial"/>
          <w:bCs/>
          <w:sz w:val="20"/>
          <w:szCs w:val="20"/>
        </w:rPr>
        <w:t xml:space="preserve"> describes g</w:t>
      </w:r>
      <w:r w:rsidR="00B06896" w:rsidRPr="001118F0">
        <w:rPr>
          <w:rFonts w:ascii="Arial" w:hAnsi="Arial" w:cs="Arial"/>
          <w:bCs/>
          <w:sz w:val="20"/>
          <w:szCs w:val="20"/>
        </w:rPr>
        <w:t>lobalism</w:t>
      </w:r>
      <w:r w:rsidR="00B06896" w:rsidRPr="001118F0">
        <w:rPr>
          <w:rFonts w:ascii="Arial" w:hAnsi="Arial" w:cs="Arial"/>
          <w:sz w:val="20"/>
          <w:szCs w:val="20"/>
        </w:rPr>
        <w:t xml:space="preserve"> </w:t>
      </w:r>
      <w:r w:rsidR="001153B4" w:rsidRPr="001118F0">
        <w:rPr>
          <w:rFonts w:ascii="Arial" w:hAnsi="Arial" w:cs="Arial"/>
          <w:sz w:val="20"/>
          <w:szCs w:val="20"/>
        </w:rPr>
        <w:t xml:space="preserve">as having </w:t>
      </w:r>
      <w:r w:rsidR="00B06896" w:rsidRPr="001118F0">
        <w:rPr>
          <w:rFonts w:ascii="Arial" w:hAnsi="Arial" w:cs="Arial"/>
          <w:sz w:val="20"/>
          <w:szCs w:val="20"/>
        </w:rPr>
        <w:t xml:space="preserve">at least two different and opposing meanings. One meaning is the attitude or policy of placing the interests of the entire </w:t>
      </w:r>
      <w:r w:rsidR="00914069" w:rsidRPr="001118F0">
        <w:rPr>
          <w:rFonts w:ascii="Arial" w:hAnsi="Arial" w:cs="Arial"/>
          <w:sz w:val="20"/>
          <w:szCs w:val="20"/>
        </w:rPr>
        <w:t xml:space="preserve">world </w:t>
      </w:r>
      <w:r w:rsidR="00B06896" w:rsidRPr="001118F0">
        <w:rPr>
          <w:rFonts w:ascii="Arial" w:hAnsi="Arial" w:cs="Arial"/>
          <w:sz w:val="20"/>
          <w:szCs w:val="20"/>
        </w:rPr>
        <w:t>above those of individual</w:t>
      </w:r>
      <w:r w:rsidR="00914069" w:rsidRPr="001118F0">
        <w:rPr>
          <w:rFonts w:ascii="Arial" w:hAnsi="Arial" w:cs="Arial"/>
          <w:sz w:val="20"/>
          <w:szCs w:val="20"/>
        </w:rPr>
        <w:t xml:space="preserve"> nations.</w:t>
      </w:r>
      <w:r w:rsidR="00B06896" w:rsidRPr="001118F0">
        <w:rPr>
          <w:rFonts w:ascii="Arial" w:hAnsi="Arial" w:cs="Arial"/>
          <w:sz w:val="20"/>
          <w:szCs w:val="20"/>
        </w:rPr>
        <w:t xml:space="preserve"> Another is viewing the entire world as a proper sphere for one nation to project political influence.</w:t>
      </w:r>
      <w:r w:rsidR="000B44D7" w:rsidRPr="001118F0">
        <w:rPr>
          <w:rFonts w:ascii="Arial" w:hAnsi="Arial" w:cs="Arial"/>
          <w:sz w:val="20"/>
          <w:szCs w:val="20"/>
        </w:rPr>
        <w:t xml:space="preserve"> </w:t>
      </w:r>
      <w:r w:rsidR="00B06896" w:rsidRPr="001118F0">
        <w:rPr>
          <w:rFonts w:ascii="Arial" w:hAnsi="Arial" w:cs="Arial"/>
          <w:sz w:val="20"/>
          <w:szCs w:val="20"/>
        </w:rPr>
        <w:t xml:space="preserve">American political scientist </w:t>
      </w:r>
      <w:r w:rsidR="000B44D7" w:rsidRPr="001118F0">
        <w:rPr>
          <w:rFonts w:ascii="Arial" w:hAnsi="Arial" w:cs="Arial"/>
          <w:sz w:val="20"/>
          <w:szCs w:val="20"/>
        </w:rPr>
        <w:t>Joseph Nye</w:t>
      </w:r>
      <w:r w:rsidR="00415CBE">
        <w:rPr>
          <w:rFonts w:ascii="Arial" w:hAnsi="Arial" w:cs="Arial"/>
          <w:sz w:val="20"/>
          <w:szCs w:val="20"/>
          <w:vertAlign w:val="superscript"/>
        </w:rPr>
        <w:t>1</w:t>
      </w:r>
      <w:r w:rsidR="00B06896" w:rsidRPr="001118F0">
        <w:rPr>
          <w:rFonts w:ascii="Arial" w:hAnsi="Arial" w:cs="Arial"/>
          <w:sz w:val="20"/>
          <w:szCs w:val="20"/>
        </w:rPr>
        <w:t xml:space="preserve"> argues that globalism refers to any description and explanation of a world which is characterized by </w:t>
      </w:r>
      <w:r w:rsidR="000B44D7" w:rsidRPr="001118F0">
        <w:rPr>
          <w:rFonts w:ascii="Arial" w:hAnsi="Arial" w:cs="Arial"/>
          <w:sz w:val="20"/>
          <w:szCs w:val="20"/>
        </w:rPr>
        <w:t>networks of connections</w:t>
      </w:r>
      <w:r w:rsidR="00B06896" w:rsidRPr="001118F0">
        <w:rPr>
          <w:rFonts w:ascii="Arial" w:hAnsi="Arial" w:cs="Arial"/>
          <w:sz w:val="20"/>
          <w:szCs w:val="20"/>
        </w:rPr>
        <w:t xml:space="preserve"> that span multi-continental distances; while globalization refers to the increase or decline in the degree of globalism.</w:t>
      </w:r>
      <w:r w:rsidR="000B44D7" w:rsidRPr="001118F0">
        <w:rPr>
          <w:rFonts w:ascii="Arial" w:hAnsi="Arial" w:cs="Arial"/>
          <w:sz w:val="20"/>
          <w:szCs w:val="20"/>
        </w:rPr>
        <w:t xml:space="preserve"> </w:t>
      </w:r>
    </w:p>
    <w:p w:rsidR="00415CBE" w:rsidRPr="00B8481A" w:rsidRDefault="00415CBE" w:rsidP="001118F0">
      <w:pPr>
        <w:spacing w:after="0" w:line="240" w:lineRule="auto"/>
        <w:contextualSpacing/>
        <w:jc w:val="both"/>
        <w:rPr>
          <w:rFonts w:ascii="Arial" w:hAnsi="Arial" w:cs="Arial"/>
          <w:bCs/>
          <w:sz w:val="20"/>
          <w:szCs w:val="20"/>
        </w:rPr>
      </w:pPr>
    </w:p>
    <w:p w:rsidR="00B06896" w:rsidRPr="001118F0" w:rsidRDefault="00751FED" w:rsidP="001118F0">
      <w:pPr>
        <w:spacing w:after="0" w:line="240" w:lineRule="auto"/>
        <w:contextualSpacing/>
        <w:jc w:val="both"/>
        <w:rPr>
          <w:rFonts w:ascii="Arial" w:hAnsi="Arial" w:cs="Arial"/>
          <w:sz w:val="20"/>
          <w:szCs w:val="20"/>
        </w:rPr>
      </w:pPr>
      <w:r w:rsidRPr="001118F0">
        <w:rPr>
          <w:rFonts w:ascii="Arial" w:hAnsi="Arial" w:cs="Arial"/>
          <w:sz w:val="20"/>
          <w:szCs w:val="20"/>
        </w:rPr>
        <w:t>I find the definitions of</w:t>
      </w:r>
      <w:r w:rsidR="00301610" w:rsidRPr="001118F0">
        <w:rPr>
          <w:rFonts w:ascii="Arial" w:hAnsi="Arial" w:cs="Arial"/>
          <w:sz w:val="20"/>
          <w:szCs w:val="20"/>
        </w:rPr>
        <w:t xml:space="preserve"> globalization and </w:t>
      </w:r>
      <w:r w:rsidRPr="001118F0">
        <w:rPr>
          <w:rFonts w:ascii="Arial" w:hAnsi="Arial" w:cs="Arial"/>
          <w:sz w:val="20"/>
          <w:szCs w:val="20"/>
        </w:rPr>
        <w:t xml:space="preserve">especially </w:t>
      </w:r>
      <w:r w:rsidR="00301610" w:rsidRPr="001118F0">
        <w:rPr>
          <w:rFonts w:ascii="Arial" w:hAnsi="Arial" w:cs="Arial"/>
          <w:sz w:val="20"/>
          <w:szCs w:val="20"/>
        </w:rPr>
        <w:t>globalism to be a bit confusing. In</w:t>
      </w:r>
      <w:r w:rsidR="00E62498" w:rsidRPr="001118F0">
        <w:rPr>
          <w:rFonts w:ascii="Arial" w:hAnsi="Arial" w:cs="Arial"/>
          <w:sz w:val="20"/>
          <w:szCs w:val="20"/>
        </w:rPr>
        <w:t xml:space="preserve"> what follows</w:t>
      </w:r>
      <w:r w:rsidR="00301610" w:rsidRPr="001118F0">
        <w:rPr>
          <w:rFonts w:ascii="Arial" w:hAnsi="Arial" w:cs="Arial"/>
          <w:sz w:val="20"/>
          <w:szCs w:val="20"/>
        </w:rPr>
        <w:t xml:space="preserve"> I will try to bring some clarity to the discussion and simultaneously investigate more deeply the role engineering is playing and perhaps ought to play in the global arena. The word “ought” brings </w:t>
      </w:r>
      <w:r w:rsidR="00EC17B5" w:rsidRPr="001118F0">
        <w:rPr>
          <w:rFonts w:ascii="Arial" w:hAnsi="Arial" w:cs="Arial"/>
          <w:sz w:val="20"/>
          <w:szCs w:val="20"/>
        </w:rPr>
        <w:t>up the notion of ethics. Thus, along with the standard</w:t>
      </w:r>
      <w:r w:rsidR="00E62498" w:rsidRPr="001118F0">
        <w:rPr>
          <w:rFonts w:ascii="Arial" w:hAnsi="Arial" w:cs="Arial"/>
          <w:sz w:val="20"/>
          <w:szCs w:val="20"/>
        </w:rPr>
        <w:t xml:space="preserve"> engineering</w:t>
      </w:r>
      <w:r w:rsidR="00EC17B5" w:rsidRPr="001118F0">
        <w:rPr>
          <w:rFonts w:ascii="Arial" w:hAnsi="Arial" w:cs="Arial"/>
          <w:sz w:val="20"/>
          <w:szCs w:val="20"/>
        </w:rPr>
        <w:t>/focal</w:t>
      </w:r>
      <w:r w:rsidR="00E14B5E" w:rsidRPr="001118F0">
        <w:rPr>
          <w:rFonts w:ascii="Arial" w:hAnsi="Arial" w:cs="Arial"/>
          <w:sz w:val="20"/>
          <w:szCs w:val="20"/>
        </w:rPr>
        <w:t xml:space="preserve"> engineering distinction, I</w:t>
      </w:r>
      <w:r w:rsidR="00EC17B5" w:rsidRPr="001118F0">
        <w:rPr>
          <w:rFonts w:ascii="Arial" w:hAnsi="Arial" w:cs="Arial"/>
          <w:sz w:val="20"/>
          <w:szCs w:val="20"/>
        </w:rPr>
        <w:t xml:space="preserve"> bring into the discussion a perspective on the type of ethics appropriate to standard engineering and the type appropriate to focal engineering.</w:t>
      </w:r>
      <w:r w:rsidR="00E14B5E" w:rsidRPr="001118F0">
        <w:rPr>
          <w:rFonts w:ascii="Arial" w:hAnsi="Arial" w:cs="Arial"/>
          <w:sz w:val="20"/>
          <w:szCs w:val="20"/>
        </w:rPr>
        <w:t xml:space="preserve"> </w:t>
      </w:r>
      <w:r w:rsidRPr="001118F0">
        <w:rPr>
          <w:rFonts w:ascii="Arial" w:hAnsi="Arial" w:cs="Arial"/>
          <w:sz w:val="20"/>
          <w:szCs w:val="20"/>
        </w:rPr>
        <w:t>The already networked world of globalization calls for standard engineering practic</w:t>
      </w:r>
      <w:r w:rsidR="00415CBE">
        <w:rPr>
          <w:rFonts w:ascii="Arial" w:hAnsi="Arial" w:cs="Arial"/>
          <w:sz w:val="20"/>
          <w:szCs w:val="20"/>
        </w:rPr>
        <w:t>e which in turn re</w:t>
      </w:r>
      <w:r w:rsidRPr="001118F0">
        <w:rPr>
          <w:rFonts w:ascii="Arial" w:hAnsi="Arial" w:cs="Arial"/>
          <w:sz w:val="20"/>
          <w:szCs w:val="20"/>
        </w:rPr>
        <w:t>calls a</w:t>
      </w:r>
      <w:r w:rsidR="00E14B5E" w:rsidRPr="001118F0">
        <w:rPr>
          <w:rFonts w:ascii="Arial" w:hAnsi="Arial" w:cs="Arial"/>
          <w:sz w:val="20"/>
          <w:szCs w:val="20"/>
        </w:rPr>
        <w:t xml:space="preserve"> kind of Technological Determinism. Foc</w:t>
      </w:r>
      <w:r w:rsidR="002A333B" w:rsidRPr="001118F0">
        <w:rPr>
          <w:rFonts w:ascii="Arial" w:hAnsi="Arial" w:cs="Arial"/>
          <w:sz w:val="20"/>
          <w:szCs w:val="20"/>
        </w:rPr>
        <w:t>al engineering serves globalism</w:t>
      </w:r>
      <w:r w:rsidR="00E14B5E" w:rsidRPr="001118F0">
        <w:rPr>
          <w:rFonts w:ascii="Arial" w:hAnsi="Arial" w:cs="Arial"/>
          <w:sz w:val="20"/>
          <w:szCs w:val="20"/>
        </w:rPr>
        <w:t xml:space="preserve"> which </w:t>
      </w:r>
      <w:r w:rsidRPr="001118F0">
        <w:rPr>
          <w:rFonts w:ascii="Arial" w:hAnsi="Arial" w:cs="Arial"/>
          <w:sz w:val="20"/>
          <w:szCs w:val="20"/>
        </w:rPr>
        <w:t xml:space="preserve">is brought into being by a </w:t>
      </w:r>
      <w:r w:rsidR="00E14B5E" w:rsidRPr="001118F0">
        <w:rPr>
          <w:rFonts w:ascii="Arial" w:hAnsi="Arial" w:cs="Arial"/>
          <w:sz w:val="20"/>
          <w:szCs w:val="20"/>
        </w:rPr>
        <w:t xml:space="preserve">kind of Social </w:t>
      </w:r>
      <w:proofErr w:type="spellStart"/>
      <w:r w:rsidR="00E14B5E" w:rsidRPr="001118F0">
        <w:rPr>
          <w:rFonts w:ascii="Arial" w:hAnsi="Arial" w:cs="Arial"/>
          <w:sz w:val="20"/>
          <w:szCs w:val="20"/>
        </w:rPr>
        <w:t>Constructi</w:t>
      </w:r>
      <w:r w:rsidRPr="001118F0">
        <w:rPr>
          <w:rFonts w:ascii="Arial" w:hAnsi="Arial" w:cs="Arial"/>
          <w:sz w:val="20"/>
          <w:szCs w:val="20"/>
        </w:rPr>
        <w:t>onism</w:t>
      </w:r>
      <w:proofErr w:type="spellEnd"/>
      <w:r w:rsidR="00E14B5E" w:rsidRPr="001118F0">
        <w:rPr>
          <w:rFonts w:ascii="Arial" w:hAnsi="Arial" w:cs="Arial"/>
          <w:sz w:val="20"/>
          <w:szCs w:val="20"/>
        </w:rPr>
        <w:t>.</w:t>
      </w:r>
      <w:r w:rsidR="00D01E06" w:rsidRPr="001118F0">
        <w:rPr>
          <w:rFonts w:ascii="Arial" w:hAnsi="Arial" w:cs="Arial"/>
          <w:sz w:val="20"/>
          <w:szCs w:val="20"/>
        </w:rPr>
        <w:t xml:space="preserve"> The well-worn distinction between Technological Determinism and Social </w:t>
      </w:r>
      <w:proofErr w:type="spellStart"/>
      <w:r w:rsidR="00D01E06" w:rsidRPr="001118F0">
        <w:rPr>
          <w:rFonts w:ascii="Arial" w:hAnsi="Arial" w:cs="Arial"/>
          <w:sz w:val="20"/>
          <w:szCs w:val="20"/>
        </w:rPr>
        <w:t>Constructionism</w:t>
      </w:r>
      <w:proofErr w:type="spellEnd"/>
      <w:r w:rsidR="00D01E06" w:rsidRPr="001118F0">
        <w:rPr>
          <w:rFonts w:ascii="Arial" w:hAnsi="Arial" w:cs="Arial"/>
          <w:sz w:val="20"/>
          <w:szCs w:val="20"/>
        </w:rPr>
        <w:t xml:space="preserve"> plays a not insignificant role in the project to untangle the relationship between globalization and globalism. </w:t>
      </w:r>
    </w:p>
    <w:p w:rsidR="00B8481A" w:rsidRDefault="00B8481A" w:rsidP="001118F0">
      <w:pPr>
        <w:pStyle w:val="NormalWeb"/>
        <w:spacing w:before="0" w:beforeAutospacing="0" w:after="0" w:afterAutospacing="0"/>
        <w:contextualSpacing/>
        <w:jc w:val="both"/>
        <w:rPr>
          <w:rFonts w:ascii="Arial" w:hAnsi="Arial" w:cs="Arial"/>
          <w:b/>
          <w:sz w:val="20"/>
          <w:szCs w:val="20"/>
        </w:rPr>
      </w:pPr>
    </w:p>
    <w:p w:rsidR="00B8481A" w:rsidRPr="00B8481A" w:rsidRDefault="00B8481A" w:rsidP="001118F0">
      <w:pPr>
        <w:pStyle w:val="NormalWeb"/>
        <w:spacing w:before="0" w:beforeAutospacing="0" w:after="0" w:afterAutospacing="0"/>
        <w:contextualSpacing/>
        <w:jc w:val="both"/>
        <w:rPr>
          <w:rFonts w:ascii="Arial" w:hAnsi="Arial" w:cs="Arial"/>
          <w:b/>
        </w:rPr>
      </w:pPr>
      <w:r w:rsidRPr="00B8481A">
        <w:rPr>
          <w:rFonts w:ascii="Arial" w:hAnsi="Arial" w:cs="Arial"/>
          <w:b/>
        </w:rPr>
        <w:t>2.</w:t>
      </w:r>
      <w:r w:rsidRPr="00B8481A">
        <w:rPr>
          <w:rFonts w:ascii="Arial" w:hAnsi="Arial" w:cs="Arial"/>
          <w:b/>
        </w:rPr>
        <w:tab/>
      </w:r>
      <w:r w:rsidR="000B44D7" w:rsidRPr="00B8481A">
        <w:rPr>
          <w:rFonts w:ascii="Arial" w:hAnsi="Arial" w:cs="Arial"/>
          <w:b/>
        </w:rPr>
        <w:t>G</w:t>
      </w:r>
      <w:r w:rsidRPr="00B8481A">
        <w:rPr>
          <w:rFonts w:ascii="Arial" w:hAnsi="Arial" w:cs="Arial"/>
          <w:b/>
        </w:rPr>
        <w:t>lobalizatio</w:t>
      </w:r>
      <w:r>
        <w:rPr>
          <w:rFonts w:ascii="Arial" w:hAnsi="Arial" w:cs="Arial"/>
          <w:b/>
        </w:rPr>
        <w:t>n</w:t>
      </w:r>
      <w:r w:rsidR="000B44D7" w:rsidRPr="00B8481A">
        <w:rPr>
          <w:rFonts w:ascii="Arial" w:hAnsi="Arial" w:cs="Arial"/>
          <w:b/>
        </w:rPr>
        <w:t xml:space="preserve"> </w:t>
      </w:r>
      <w:proofErr w:type="gramStart"/>
      <w:r w:rsidR="000B44D7" w:rsidRPr="00B8481A">
        <w:rPr>
          <w:rFonts w:ascii="Arial" w:hAnsi="Arial" w:cs="Arial"/>
          <w:b/>
        </w:rPr>
        <w:t>V</w:t>
      </w:r>
      <w:r w:rsidRPr="00B8481A">
        <w:rPr>
          <w:rFonts w:ascii="Arial" w:hAnsi="Arial" w:cs="Arial"/>
          <w:b/>
        </w:rPr>
        <w:t>ersus</w:t>
      </w:r>
      <w:proofErr w:type="gramEnd"/>
      <w:r w:rsidR="000B44D7" w:rsidRPr="00B8481A">
        <w:rPr>
          <w:rFonts w:ascii="Arial" w:hAnsi="Arial" w:cs="Arial"/>
          <w:b/>
        </w:rPr>
        <w:t xml:space="preserve"> G</w:t>
      </w:r>
      <w:r w:rsidRPr="00B8481A">
        <w:rPr>
          <w:rFonts w:ascii="Arial" w:hAnsi="Arial" w:cs="Arial"/>
          <w:b/>
        </w:rPr>
        <w:t>lobalism</w:t>
      </w:r>
    </w:p>
    <w:p w:rsidR="00D01E06" w:rsidRPr="001118F0" w:rsidRDefault="00D01E06" w:rsidP="001118F0">
      <w:pPr>
        <w:pStyle w:val="NormalWeb"/>
        <w:spacing w:before="0" w:beforeAutospacing="0" w:after="0" w:afterAutospacing="0"/>
        <w:contextualSpacing/>
        <w:jc w:val="both"/>
        <w:rPr>
          <w:rFonts w:ascii="Arial" w:hAnsi="Arial" w:cs="Arial"/>
          <w:b/>
          <w:sz w:val="20"/>
          <w:szCs w:val="20"/>
        </w:rPr>
      </w:pPr>
      <w:r w:rsidRPr="001118F0">
        <w:rPr>
          <w:rFonts w:ascii="Arial" w:hAnsi="Arial" w:cs="Arial"/>
          <w:b/>
          <w:sz w:val="20"/>
          <w:szCs w:val="20"/>
        </w:rPr>
        <w:t xml:space="preserve"> </w:t>
      </w:r>
    </w:p>
    <w:p w:rsidR="00EC17B5" w:rsidRPr="001118F0" w:rsidRDefault="00EC17B5" w:rsidP="001118F0">
      <w:pPr>
        <w:pStyle w:val="NormalWeb"/>
        <w:spacing w:before="0" w:beforeAutospacing="0" w:after="0" w:afterAutospacing="0"/>
        <w:contextualSpacing/>
        <w:jc w:val="both"/>
        <w:rPr>
          <w:rFonts w:ascii="Arial" w:hAnsi="Arial" w:cs="Arial"/>
          <w:b/>
          <w:sz w:val="20"/>
          <w:szCs w:val="20"/>
        </w:rPr>
      </w:pPr>
      <w:r w:rsidRPr="001118F0">
        <w:rPr>
          <w:rFonts w:ascii="Arial" w:hAnsi="Arial" w:cs="Arial"/>
          <w:sz w:val="20"/>
          <w:szCs w:val="20"/>
        </w:rPr>
        <w:t xml:space="preserve">Or is versus really the right word here? Are these two phenomena at odds? Or are they complementary? </w:t>
      </w:r>
      <w:r w:rsidR="007C3EB0" w:rsidRPr="001118F0">
        <w:rPr>
          <w:rFonts w:ascii="Arial" w:hAnsi="Arial" w:cs="Arial"/>
          <w:sz w:val="20"/>
          <w:szCs w:val="20"/>
        </w:rPr>
        <w:t>I see the relationship of globalization to globalism through the metaphor of Yin/Yang. Globalization is the Yang side</w:t>
      </w:r>
      <w:r w:rsidR="00D60509" w:rsidRPr="001118F0">
        <w:rPr>
          <w:rFonts w:ascii="Arial" w:hAnsi="Arial" w:cs="Arial"/>
          <w:sz w:val="20"/>
          <w:szCs w:val="20"/>
        </w:rPr>
        <w:t>:</w:t>
      </w:r>
      <w:r w:rsidR="007C3EB0" w:rsidRPr="001118F0">
        <w:rPr>
          <w:rFonts w:ascii="Arial" w:hAnsi="Arial" w:cs="Arial"/>
          <w:sz w:val="20"/>
          <w:szCs w:val="20"/>
        </w:rPr>
        <w:t xml:space="preserve"> masculine, </w:t>
      </w:r>
      <w:r w:rsidR="00D60509" w:rsidRPr="001118F0">
        <w:rPr>
          <w:rFonts w:ascii="Arial" w:hAnsi="Arial" w:cs="Arial"/>
          <w:sz w:val="20"/>
          <w:szCs w:val="20"/>
        </w:rPr>
        <w:t xml:space="preserve">competitive, </w:t>
      </w:r>
      <w:r w:rsidR="007C3EB0" w:rsidRPr="001118F0">
        <w:rPr>
          <w:rFonts w:ascii="Arial" w:hAnsi="Arial" w:cs="Arial"/>
          <w:sz w:val="20"/>
          <w:szCs w:val="20"/>
        </w:rPr>
        <w:t xml:space="preserve">aggressive, </w:t>
      </w:r>
      <w:proofErr w:type="gramStart"/>
      <w:r w:rsidR="007C3EB0" w:rsidRPr="001118F0">
        <w:rPr>
          <w:rFonts w:ascii="Arial" w:hAnsi="Arial" w:cs="Arial"/>
          <w:sz w:val="20"/>
          <w:szCs w:val="20"/>
        </w:rPr>
        <w:t>self</w:t>
      </w:r>
      <w:proofErr w:type="gramEnd"/>
      <w:r w:rsidR="007C3EB0" w:rsidRPr="001118F0">
        <w:rPr>
          <w:rFonts w:ascii="Arial" w:hAnsi="Arial" w:cs="Arial"/>
          <w:sz w:val="20"/>
          <w:szCs w:val="20"/>
        </w:rPr>
        <w:t>-asser</w:t>
      </w:r>
      <w:r w:rsidR="00D60509" w:rsidRPr="001118F0">
        <w:rPr>
          <w:rFonts w:ascii="Arial" w:hAnsi="Arial" w:cs="Arial"/>
          <w:sz w:val="20"/>
          <w:szCs w:val="20"/>
        </w:rPr>
        <w:t>tive. Globalism is the Yin side:</w:t>
      </w:r>
      <w:r w:rsidR="007C3EB0" w:rsidRPr="001118F0">
        <w:rPr>
          <w:rFonts w:ascii="Arial" w:hAnsi="Arial" w:cs="Arial"/>
          <w:sz w:val="20"/>
          <w:szCs w:val="20"/>
        </w:rPr>
        <w:t xml:space="preserve"> feminine, co-operative,</w:t>
      </w:r>
      <w:r w:rsidR="00D60509" w:rsidRPr="001118F0">
        <w:rPr>
          <w:rFonts w:ascii="Arial" w:hAnsi="Arial" w:cs="Arial"/>
          <w:sz w:val="20"/>
          <w:szCs w:val="20"/>
        </w:rPr>
        <w:t xml:space="preserve"> integrative, </w:t>
      </w:r>
      <w:r w:rsidR="007C3EB0" w:rsidRPr="001118F0">
        <w:rPr>
          <w:rFonts w:ascii="Arial" w:hAnsi="Arial" w:cs="Arial"/>
          <w:sz w:val="20"/>
          <w:szCs w:val="20"/>
        </w:rPr>
        <w:t xml:space="preserve">empathic. </w:t>
      </w:r>
      <w:r w:rsidR="00751FED" w:rsidRPr="001118F0">
        <w:rPr>
          <w:rFonts w:ascii="Arial" w:hAnsi="Arial" w:cs="Arial"/>
          <w:sz w:val="20"/>
          <w:szCs w:val="20"/>
        </w:rPr>
        <w:t>They are integral parts of a global constellation</w:t>
      </w:r>
      <w:r w:rsidR="00EC2197" w:rsidRPr="001118F0">
        <w:rPr>
          <w:rFonts w:ascii="Arial" w:hAnsi="Arial" w:cs="Arial"/>
          <w:sz w:val="20"/>
          <w:szCs w:val="20"/>
        </w:rPr>
        <w:t xml:space="preserve">. </w:t>
      </w:r>
      <w:r w:rsidR="007C3EB0" w:rsidRPr="001118F0">
        <w:rPr>
          <w:rFonts w:ascii="Arial" w:hAnsi="Arial" w:cs="Arial"/>
          <w:sz w:val="20"/>
          <w:szCs w:val="20"/>
        </w:rPr>
        <w:t xml:space="preserve">Their relationship needs to be balanced. They need each other. As </w:t>
      </w:r>
      <w:r w:rsidR="00D60509" w:rsidRPr="001118F0">
        <w:rPr>
          <w:rFonts w:ascii="Arial" w:hAnsi="Arial" w:cs="Arial"/>
          <w:sz w:val="20"/>
          <w:szCs w:val="20"/>
        </w:rPr>
        <w:t xml:space="preserve">poet </w:t>
      </w:r>
      <w:r w:rsidR="007C3EB0" w:rsidRPr="001118F0">
        <w:rPr>
          <w:rFonts w:ascii="Arial" w:hAnsi="Arial" w:cs="Arial"/>
          <w:sz w:val="20"/>
          <w:szCs w:val="20"/>
        </w:rPr>
        <w:t>Wallace Stevens puts it:</w:t>
      </w:r>
    </w:p>
    <w:p w:rsidR="00B8481A" w:rsidRDefault="00B8481A" w:rsidP="001118F0">
      <w:pPr>
        <w:pStyle w:val="NormalWeb"/>
        <w:spacing w:before="0" w:beforeAutospacing="0" w:after="0" w:afterAutospacing="0"/>
        <w:contextualSpacing/>
        <w:jc w:val="both"/>
        <w:rPr>
          <w:rFonts w:ascii="Arial" w:hAnsi="Arial" w:cs="Arial"/>
          <w:sz w:val="20"/>
          <w:szCs w:val="20"/>
        </w:rPr>
      </w:pP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 xml:space="preserve">Two things of opposite natures seem to depend </w:t>
      </w: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 xml:space="preserve">On one another, as a man depends </w:t>
      </w: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On a woman, day on night, the imagined</w:t>
      </w: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proofErr w:type="gramStart"/>
      <w:r w:rsidRPr="001118F0">
        <w:rPr>
          <w:rFonts w:ascii="Arial" w:hAnsi="Arial" w:cs="Arial"/>
          <w:sz w:val="20"/>
          <w:szCs w:val="20"/>
        </w:rPr>
        <w:t>On the real.</w:t>
      </w:r>
      <w:proofErr w:type="gramEnd"/>
      <w:r w:rsidRPr="001118F0">
        <w:rPr>
          <w:rFonts w:ascii="Arial" w:hAnsi="Arial" w:cs="Arial"/>
          <w:sz w:val="20"/>
          <w:szCs w:val="20"/>
        </w:rPr>
        <w:t xml:space="preserve"> This is the origin of change.</w:t>
      </w: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 xml:space="preserve">Winter and spring, cold </w:t>
      </w:r>
      <w:proofErr w:type="spellStart"/>
      <w:r w:rsidRPr="001118F0">
        <w:rPr>
          <w:rFonts w:ascii="Arial" w:hAnsi="Arial" w:cs="Arial"/>
          <w:sz w:val="20"/>
          <w:szCs w:val="20"/>
        </w:rPr>
        <w:t>copulars</w:t>
      </w:r>
      <w:proofErr w:type="spellEnd"/>
      <w:r w:rsidRPr="001118F0">
        <w:rPr>
          <w:rFonts w:ascii="Arial" w:hAnsi="Arial" w:cs="Arial"/>
          <w:sz w:val="20"/>
          <w:szCs w:val="20"/>
        </w:rPr>
        <w:t>, embrace</w:t>
      </w:r>
    </w:p>
    <w:p w:rsidR="00C9202A"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And forth the particulars of rapture come.</w:t>
      </w:r>
      <w:r w:rsidR="00415CBE">
        <w:rPr>
          <w:rFonts w:ascii="Arial" w:hAnsi="Arial" w:cs="Arial"/>
          <w:sz w:val="20"/>
          <w:szCs w:val="20"/>
          <w:vertAlign w:val="superscript"/>
        </w:rPr>
        <w:t>2</w:t>
      </w:r>
      <w:r w:rsidRPr="001118F0">
        <w:rPr>
          <w:rFonts w:ascii="Arial" w:hAnsi="Arial" w:cs="Arial"/>
          <w:sz w:val="20"/>
          <w:szCs w:val="20"/>
        </w:rPr>
        <w:t xml:space="preserve"> </w:t>
      </w:r>
    </w:p>
    <w:p w:rsidR="00B8481A" w:rsidRDefault="00B8481A" w:rsidP="001118F0">
      <w:pPr>
        <w:pStyle w:val="NormalWeb"/>
        <w:spacing w:before="0" w:beforeAutospacing="0" w:after="0" w:afterAutospacing="0"/>
        <w:contextualSpacing/>
        <w:jc w:val="both"/>
        <w:rPr>
          <w:rFonts w:ascii="Arial" w:hAnsi="Arial" w:cs="Arial"/>
          <w:sz w:val="20"/>
          <w:szCs w:val="20"/>
        </w:rPr>
      </w:pPr>
    </w:p>
    <w:p w:rsidR="00953470" w:rsidRPr="001118F0" w:rsidRDefault="0095347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 xml:space="preserve">                                                                                                                                                                                                                                    </w:t>
      </w:r>
    </w:p>
    <w:p w:rsidR="007C3EB0" w:rsidRPr="001118F0" w:rsidRDefault="007C3EB0" w:rsidP="001118F0">
      <w:pPr>
        <w:pStyle w:val="NormalWeb"/>
        <w:spacing w:before="0" w:beforeAutospacing="0" w:after="0" w:afterAutospacing="0"/>
        <w:contextualSpacing/>
        <w:jc w:val="both"/>
        <w:rPr>
          <w:rFonts w:ascii="Arial" w:hAnsi="Arial" w:cs="Arial"/>
          <w:sz w:val="20"/>
          <w:szCs w:val="20"/>
        </w:rPr>
      </w:pPr>
      <w:r w:rsidRPr="001118F0">
        <w:rPr>
          <w:rFonts w:ascii="Arial" w:hAnsi="Arial" w:cs="Arial"/>
          <w:sz w:val="20"/>
          <w:szCs w:val="20"/>
        </w:rPr>
        <w:t xml:space="preserve">The problem in contemporary times is the existing </w:t>
      </w:r>
      <w:r w:rsidR="0065666F" w:rsidRPr="001118F0">
        <w:rPr>
          <w:rFonts w:ascii="Arial" w:hAnsi="Arial" w:cs="Arial"/>
          <w:sz w:val="20"/>
          <w:szCs w:val="20"/>
        </w:rPr>
        <w:t xml:space="preserve">stress on globalization and </w:t>
      </w:r>
      <w:r w:rsidR="00FB52DB" w:rsidRPr="001118F0">
        <w:rPr>
          <w:rFonts w:ascii="Arial" w:hAnsi="Arial" w:cs="Arial"/>
          <w:sz w:val="20"/>
          <w:szCs w:val="20"/>
        </w:rPr>
        <w:t xml:space="preserve">the miniscule amount of attention given to globalism. </w:t>
      </w:r>
      <w:r w:rsidR="00C91C21" w:rsidRPr="001118F0">
        <w:rPr>
          <w:rFonts w:ascii="Arial" w:hAnsi="Arial" w:cs="Arial"/>
          <w:sz w:val="20"/>
          <w:szCs w:val="20"/>
        </w:rPr>
        <w:t>O</w:t>
      </w:r>
      <w:r w:rsidR="00FB52DB" w:rsidRPr="001118F0">
        <w:rPr>
          <w:rFonts w:ascii="Arial" w:hAnsi="Arial" w:cs="Arial"/>
          <w:sz w:val="20"/>
          <w:szCs w:val="20"/>
        </w:rPr>
        <w:t>ften, globalization and globalism are conflated</w:t>
      </w:r>
      <w:r w:rsidR="0065666F" w:rsidRPr="001118F0">
        <w:rPr>
          <w:rFonts w:ascii="Arial" w:hAnsi="Arial" w:cs="Arial"/>
          <w:sz w:val="20"/>
          <w:szCs w:val="20"/>
        </w:rPr>
        <w:t xml:space="preserve">. </w:t>
      </w:r>
      <w:r w:rsidR="00EC2197" w:rsidRPr="001118F0">
        <w:rPr>
          <w:rFonts w:ascii="Arial" w:hAnsi="Arial" w:cs="Arial"/>
          <w:sz w:val="20"/>
          <w:szCs w:val="20"/>
        </w:rPr>
        <w:t xml:space="preserve">In the present paper </w:t>
      </w:r>
      <w:r w:rsidR="0065666F" w:rsidRPr="001118F0">
        <w:rPr>
          <w:rFonts w:ascii="Arial" w:hAnsi="Arial" w:cs="Arial"/>
          <w:sz w:val="20"/>
          <w:szCs w:val="20"/>
        </w:rPr>
        <w:t xml:space="preserve">I </w:t>
      </w:r>
      <w:r w:rsidR="00D01E06" w:rsidRPr="001118F0">
        <w:rPr>
          <w:rFonts w:ascii="Arial" w:hAnsi="Arial" w:cs="Arial"/>
          <w:sz w:val="20"/>
          <w:szCs w:val="20"/>
        </w:rPr>
        <w:t xml:space="preserve">will distinguish </w:t>
      </w:r>
      <w:r w:rsidR="00C91C21" w:rsidRPr="001118F0">
        <w:rPr>
          <w:rFonts w:ascii="Arial" w:hAnsi="Arial" w:cs="Arial"/>
          <w:sz w:val="20"/>
          <w:szCs w:val="20"/>
        </w:rPr>
        <w:t>between them</w:t>
      </w:r>
      <w:r w:rsidR="00D01E06" w:rsidRPr="001118F0">
        <w:rPr>
          <w:rFonts w:ascii="Arial" w:hAnsi="Arial" w:cs="Arial"/>
          <w:sz w:val="20"/>
          <w:szCs w:val="20"/>
        </w:rPr>
        <w:t xml:space="preserve">, explore their meanings, and </w:t>
      </w:r>
      <w:r w:rsidR="0065666F" w:rsidRPr="001118F0">
        <w:rPr>
          <w:rFonts w:ascii="Arial" w:hAnsi="Arial" w:cs="Arial"/>
          <w:sz w:val="20"/>
          <w:szCs w:val="20"/>
        </w:rPr>
        <w:t xml:space="preserve">pursue </w:t>
      </w:r>
      <w:r w:rsidR="00EC2197" w:rsidRPr="001118F0">
        <w:rPr>
          <w:rFonts w:ascii="Arial" w:hAnsi="Arial" w:cs="Arial"/>
          <w:sz w:val="20"/>
          <w:szCs w:val="20"/>
        </w:rPr>
        <w:t>a more harmonious balance of the two.</w:t>
      </w:r>
      <w:r w:rsidR="00C91C21" w:rsidRPr="001118F0">
        <w:rPr>
          <w:rFonts w:ascii="Arial" w:hAnsi="Arial" w:cs="Arial"/>
          <w:sz w:val="20"/>
          <w:szCs w:val="20"/>
        </w:rPr>
        <w:t xml:space="preserve"> Only on the basis of such a balance might we come to an appreciation of the above-mentioned “particulars of rapture.”  </w:t>
      </w:r>
      <w:r w:rsidR="00EC2197" w:rsidRPr="001118F0">
        <w:rPr>
          <w:rFonts w:ascii="Arial" w:hAnsi="Arial" w:cs="Arial"/>
          <w:sz w:val="20"/>
          <w:szCs w:val="20"/>
        </w:rPr>
        <w:t xml:space="preserve"> </w:t>
      </w:r>
    </w:p>
    <w:p w:rsidR="00B8481A" w:rsidRDefault="00B8481A" w:rsidP="001118F0">
      <w:pPr>
        <w:spacing w:after="0" w:line="240" w:lineRule="auto"/>
        <w:contextualSpacing/>
        <w:jc w:val="both"/>
        <w:rPr>
          <w:rFonts w:ascii="Arial" w:hAnsi="Arial" w:cs="Arial"/>
          <w:sz w:val="20"/>
          <w:szCs w:val="20"/>
        </w:rPr>
      </w:pPr>
    </w:p>
    <w:p w:rsidR="000E2E67" w:rsidRPr="001118F0" w:rsidRDefault="0065666F" w:rsidP="001118F0">
      <w:pPr>
        <w:spacing w:after="0" w:line="240" w:lineRule="auto"/>
        <w:contextualSpacing/>
        <w:jc w:val="both"/>
        <w:rPr>
          <w:rFonts w:ascii="Arial" w:hAnsi="Arial" w:cs="Arial"/>
          <w:sz w:val="20"/>
          <w:szCs w:val="20"/>
        </w:rPr>
      </w:pPr>
      <w:r w:rsidRPr="001118F0">
        <w:rPr>
          <w:rFonts w:ascii="Arial" w:hAnsi="Arial" w:cs="Arial"/>
          <w:sz w:val="20"/>
          <w:szCs w:val="20"/>
        </w:rPr>
        <w:t>To begin, I propose to re-visit the definitions of globalization and globalism mentioned in the Introduction</w:t>
      </w:r>
      <w:r w:rsidR="000E2E67" w:rsidRPr="001118F0">
        <w:rPr>
          <w:rFonts w:ascii="Arial" w:hAnsi="Arial" w:cs="Arial"/>
          <w:sz w:val="20"/>
          <w:szCs w:val="20"/>
        </w:rPr>
        <w:t xml:space="preserve">. The Global Constellation in its own right is a </w:t>
      </w:r>
      <w:r w:rsidR="007C6051" w:rsidRPr="001118F0">
        <w:rPr>
          <w:rFonts w:ascii="Arial" w:hAnsi="Arial" w:cs="Arial"/>
          <w:sz w:val="20"/>
          <w:szCs w:val="20"/>
        </w:rPr>
        <w:t xml:space="preserve">monumental </w:t>
      </w:r>
      <w:r w:rsidR="000E2E67" w:rsidRPr="001118F0">
        <w:rPr>
          <w:rFonts w:ascii="Arial" w:hAnsi="Arial" w:cs="Arial"/>
          <w:sz w:val="20"/>
          <w:szCs w:val="20"/>
        </w:rPr>
        <w:t xml:space="preserve">mechanism spanning economic, cultural, and political systems. </w:t>
      </w:r>
      <w:r w:rsidR="00347D9A">
        <w:rPr>
          <w:rFonts w:ascii="Arial" w:hAnsi="Arial" w:cs="Arial"/>
          <w:sz w:val="20"/>
          <w:szCs w:val="20"/>
        </w:rPr>
        <w:t xml:space="preserve">Douglas </w:t>
      </w:r>
      <w:proofErr w:type="spellStart"/>
      <w:r w:rsidR="000E2E67" w:rsidRPr="001118F0">
        <w:rPr>
          <w:rFonts w:ascii="Arial" w:hAnsi="Arial" w:cs="Arial"/>
          <w:sz w:val="20"/>
          <w:szCs w:val="20"/>
        </w:rPr>
        <w:t>Kellner</w:t>
      </w:r>
      <w:proofErr w:type="spellEnd"/>
      <w:r w:rsidR="000E2E67" w:rsidRPr="001118F0">
        <w:rPr>
          <w:rFonts w:ascii="Arial" w:hAnsi="Arial" w:cs="Arial"/>
          <w:sz w:val="20"/>
          <w:szCs w:val="20"/>
        </w:rPr>
        <w:t>: “A wide and diverse range of social theorists are arguing that today’s world is organized by increasing globalization, which is strengthening the dominance of a world capitalist economic system, supplanting the primacy of the nation state by transnational corporations, and eroding local cultures and traditions through a global culture.”</w:t>
      </w:r>
      <w:r w:rsidR="00347D9A">
        <w:rPr>
          <w:rFonts w:ascii="Arial" w:hAnsi="Arial" w:cs="Arial"/>
          <w:sz w:val="20"/>
          <w:szCs w:val="20"/>
          <w:vertAlign w:val="superscript"/>
        </w:rPr>
        <w:t xml:space="preserve">3 </w:t>
      </w:r>
      <w:r w:rsidR="000E2E67" w:rsidRPr="001118F0">
        <w:rPr>
          <w:rFonts w:ascii="Arial" w:hAnsi="Arial" w:cs="Arial"/>
          <w:sz w:val="20"/>
          <w:szCs w:val="20"/>
        </w:rPr>
        <w:t xml:space="preserve">Does globalization yield increasing </w:t>
      </w:r>
      <w:r w:rsidR="00C15ED4">
        <w:rPr>
          <w:rFonts w:ascii="Arial" w:hAnsi="Arial" w:cs="Arial"/>
          <w:sz w:val="20"/>
          <w:szCs w:val="20"/>
        </w:rPr>
        <w:t xml:space="preserve">homogeneity or does it produce </w:t>
      </w:r>
      <w:r w:rsidR="000E2E67" w:rsidRPr="001118F0">
        <w:rPr>
          <w:rFonts w:ascii="Arial" w:hAnsi="Arial" w:cs="Arial"/>
          <w:sz w:val="20"/>
          <w:szCs w:val="20"/>
        </w:rPr>
        <w:t xml:space="preserve">heterogeneity </w:t>
      </w:r>
      <w:r w:rsidR="00347D9A">
        <w:rPr>
          <w:rFonts w:ascii="Arial" w:hAnsi="Arial" w:cs="Arial"/>
          <w:sz w:val="20"/>
          <w:szCs w:val="20"/>
        </w:rPr>
        <w:t>through increased hybridization</w:t>
      </w:r>
      <w:r w:rsidR="000E2E67" w:rsidRPr="001118F0">
        <w:rPr>
          <w:rFonts w:ascii="Arial" w:hAnsi="Arial" w:cs="Arial"/>
          <w:sz w:val="20"/>
          <w:szCs w:val="20"/>
        </w:rPr>
        <w:t xml:space="preserve">? There is a growing contingency that believes there is a dangerous, unsustainable, and unethical way that economic globalization is being accomplished. Corrupt government officials are giving away power to large corporations for their own personal gain: human rights/environment/health/economy/democracy </w:t>
      </w:r>
      <w:r w:rsidR="00FB52DB" w:rsidRPr="001118F0">
        <w:rPr>
          <w:rFonts w:ascii="Arial" w:hAnsi="Arial" w:cs="Arial"/>
          <w:sz w:val="20"/>
          <w:szCs w:val="20"/>
        </w:rPr>
        <w:t xml:space="preserve">all are at risk. </w:t>
      </w:r>
      <w:r w:rsidR="00EC2197" w:rsidRPr="001118F0">
        <w:rPr>
          <w:rFonts w:ascii="Arial" w:hAnsi="Arial" w:cs="Arial"/>
          <w:sz w:val="20"/>
          <w:szCs w:val="20"/>
        </w:rPr>
        <w:t xml:space="preserve">Eternal and, yes, global vigilance is becoming the price of </w:t>
      </w:r>
      <w:r w:rsidR="002147A8">
        <w:rPr>
          <w:rFonts w:ascii="Arial" w:hAnsi="Arial" w:cs="Arial"/>
          <w:sz w:val="20"/>
          <w:szCs w:val="20"/>
        </w:rPr>
        <w:t>liberty</w:t>
      </w:r>
      <w:r w:rsidR="00EC2197" w:rsidRPr="001118F0">
        <w:rPr>
          <w:rFonts w:ascii="Arial" w:hAnsi="Arial" w:cs="Arial"/>
          <w:sz w:val="20"/>
          <w:szCs w:val="20"/>
        </w:rPr>
        <w:t>.</w:t>
      </w:r>
    </w:p>
    <w:p w:rsidR="00B8481A" w:rsidRDefault="00B8481A" w:rsidP="001118F0">
      <w:pPr>
        <w:spacing w:after="0" w:line="240" w:lineRule="auto"/>
        <w:contextualSpacing/>
        <w:jc w:val="both"/>
        <w:rPr>
          <w:rFonts w:ascii="Arial" w:hAnsi="Arial" w:cs="Arial"/>
          <w:sz w:val="20"/>
          <w:szCs w:val="20"/>
        </w:rPr>
      </w:pPr>
    </w:p>
    <w:p w:rsidR="00A6118E" w:rsidRPr="001118F0" w:rsidRDefault="000E2E67" w:rsidP="001118F0">
      <w:pPr>
        <w:spacing w:after="0" w:line="240" w:lineRule="auto"/>
        <w:contextualSpacing/>
        <w:jc w:val="both"/>
        <w:rPr>
          <w:rFonts w:ascii="Arial" w:hAnsi="Arial" w:cs="Arial"/>
          <w:sz w:val="20"/>
          <w:szCs w:val="20"/>
        </w:rPr>
      </w:pPr>
      <w:r w:rsidRPr="001118F0">
        <w:rPr>
          <w:rFonts w:ascii="Arial" w:hAnsi="Arial" w:cs="Arial"/>
          <w:sz w:val="20"/>
          <w:szCs w:val="20"/>
        </w:rPr>
        <w:t>The global</w:t>
      </w:r>
      <w:r w:rsidR="007A20B9" w:rsidRPr="001118F0">
        <w:rPr>
          <w:rFonts w:ascii="Arial" w:hAnsi="Arial" w:cs="Arial"/>
          <w:sz w:val="20"/>
          <w:szCs w:val="20"/>
        </w:rPr>
        <w:t xml:space="preserve">ization side of the global </w:t>
      </w:r>
      <w:r w:rsidRPr="001118F0">
        <w:rPr>
          <w:rFonts w:ascii="Arial" w:hAnsi="Arial" w:cs="Arial"/>
          <w:sz w:val="20"/>
          <w:szCs w:val="20"/>
        </w:rPr>
        <w:t>constellation gets positive and negative assessments</w:t>
      </w:r>
      <w:r w:rsidR="00584B8C" w:rsidRPr="001118F0">
        <w:rPr>
          <w:rFonts w:ascii="Arial" w:hAnsi="Arial" w:cs="Arial"/>
          <w:sz w:val="20"/>
          <w:szCs w:val="20"/>
        </w:rPr>
        <w:t xml:space="preserve">. </w:t>
      </w:r>
      <w:r w:rsidR="0059175E">
        <w:rPr>
          <w:rFonts w:ascii="Arial" w:hAnsi="Arial" w:cs="Arial"/>
          <w:sz w:val="20"/>
          <w:szCs w:val="20"/>
        </w:rPr>
        <w:t xml:space="preserve">Lucky </w:t>
      </w:r>
      <w:proofErr w:type="spellStart"/>
      <w:r w:rsidR="0059175E">
        <w:rPr>
          <w:rFonts w:ascii="Arial" w:hAnsi="Arial" w:cs="Arial"/>
          <w:sz w:val="20"/>
          <w:szCs w:val="20"/>
        </w:rPr>
        <w:t>O.</w:t>
      </w:r>
      <w:r w:rsidR="00FD6519" w:rsidRPr="001118F0">
        <w:rPr>
          <w:rFonts w:ascii="Arial" w:hAnsi="Arial" w:cs="Arial"/>
          <w:sz w:val="20"/>
          <w:szCs w:val="20"/>
        </w:rPr>
        <w:t>Imade</w:t>
      </w:r>
      <w:proofErr w:type="spellEnd"/>
      <w:r w:rsidR="00FD6519" w:rsidRPr="001118F0">
        <w:rPr>
          <w:rFonts w:ascii="Arial" w:hAnsi="Arial" w:cs="Arial"/>
          <w:sz w:val="20"/>
          <w:szCs w:val="20"/>
        </w:rPr>
        <w:t xml:space="preserve">: </w:t>
      </w:r>
      <w:r w:rsidR="00FE4E13" w:rsidRPr="001118F0">
        <w:rPr>
          <w:rFonts w:ascii="Arial" w:hAnsi="Arial" w:cs="Arial"/>
          <w:sz w:val="20"/>
          <w:szCs w:val="20"/>
        </w:rPr>
        <w:t>“</w:t>
      </w:r>
      <w:r w:rsidR="00FD6519" w:rsidRPr="001118F0">
        <w:rPr>
          <w:rFonts w:ascii="Arial" w:hAnsi="Arial" w:cs="Arial"/>
          <w:sz w:val="20"/>
          <w:szCs w:val="20"/>
        </w:rPr>
        <w:t>G</w:t>
      </w:r>
      <w:r w:rsidR="00FE4E13" w:rsidRPr="001118F0">
        <w:rPr>
          <w:rFonts w:ascii="Arial" w:hAnsi="Arial" w:cs="Arial"/>
          <w:sz w:val="20"/>
          <w:szCs w:val="20"/>
        </w:rPr>
        <w:t>lobalization is certainly the buzzword of the new millennium. The nature and impact of globalization has been the subject</w:t>
      </w:r>
      <w:r w:rsidR="00FD6519" w:rsidRPr="001118F0">
        <w:rPr>
          <w:rFonts w:ascii="Arial" w:hAnsi="Arial" w:cs="Arial"/>
          <w:sz w:val="20"/>
          <w:szCs w:val="20"/>
        </w:rPr>
        <w:t xml:space="preserve"> </w:t>
      </w:r>
      <w:r w:rsidR="00FE4E13" w:rsidRPr="001118F0">
        <w:rPr>
          <w:rFonts w:ascii="Arial" w:hAnsi="Arial" w:cs="Arial"/>
          <w:sz w:val="20"/>
          <w:szCs w:val="20"/>
        </w:rPr>
        <w:t>of profound debate and concern in economic circles since the mid-1990s.”</w:t>
      </w:r>
      <w:r w:rsidR="0059175E">
        <w:rPr>
          <w:rFonts w:ascii="Arial" w:hAnsi="Arial" w:cs="Arial"/>
          <w:sz w:val="20"/>
          <w:szCs w:val="20"/>
          <w:vertAlign w:val="superscript"/>
        </w:rPr>
        <w:t>4</w:t>
      </w:r>
      <w:r w:rsidR="00FE4E13" w:rsidRPr="001118F0">
        <w:rPr>
          <w:rFonts w:ascii="Arial" w:hAnsi="Arial" w:cs="Arial"/>
          <w:sz w:val="20"/>
          <w:szCs w:val="20"/>
        </w:rPr>
        <w:t xml:space="preserve"> Will unfettered global market forces </w:t>
      </w:r>
      <w:r w:rsidR="004555C2" w:rsidRPr="001118F0">
        <w:rPr>
          <w:rFonts w:ascii="Arial" w:hAnsi="Arial" w:cs="Arial"/>
          <w:sz w:val="20"/>
          <w:szCs w:val="20"/>
        </w:rPr>
        <w:t>increase or diminish the gap between the rich and the poor? Proponents of globalization insist</w:t>
      </w:r>
      <w:r w:rsidR="00914808" w:rsidRPr="001118F0">
        <w:rPr>
          <w:rFonts w:ascii="Arial" w:hAnsi="Arial" w:cs="Arial"/>
          <w:sz w:val="20"/>
          <w:szCs w:val="20"/>
        </w:rPr>
        <w:t xml:space="preserve"> “</w:t>
      </w:r>
      <w:r w:rsidR="00A6118E" w:rsidRPr="001118F0">
        <w:rPr>
          <w:rFonts w:ascii="Arial" w:hAnsi="Arial" w:cs="Arial"/>
          <w:sz w:val="20"/>
          <w:szCs w:val="20"/>
        </w:rPr>
        <w:t>i</w:t>
      </w:r>
      <w:r w:rsidR="004555C2" w:rsidRPr="001118F0">
        <w:rPr>
          <w:rFonts w:ascii="Arial" w:hAnsi="Arial" w:cs="Arial"/>
          <w:sz w:val="20"/>
          <w:szCs w:val="20"/>
        </w:rPr>
        <w:t>t has promoted information exchange, led to a greater understanding of other cultures, raised living standards</w:t>
      </w:r>
      <w:r w:rsidR="00A6118E" w:rsidRPr="001118F0">
        <w:rPr>
          <w:rFonts w:ascii="Arial" w:hAnsi="Arial" w:cs="Arial"/>
          <w:sz w:val="20"/>
          <w:szCs w:val="20"/>
        </w:rPr>
        <w:t>, increased purchasing power (most especially in the west) and allowed democracy to triumph over communism.</w:t>
      </w:r>
      <w:r w:rsidR="0059175E">
        <w:rPr>
          <w:rFonts w:ascii="Arial" w:hAnsi="Arial" w:cs="Arial"/>
          <w:sz w:val="20"/>
          <w:szCs w:val="20"/>
        </w:rPr>
        <w:t>”</w:t>
      </w:r>
      <w:r w:rsidR="00AD6E30">
        <w:rPr>
          <w:rFonts w:ascii="Arial" w:hAnsi="Arial" w:cs="Arial"/>
          <w:sz w:val="20"/>
          <w:szCs w:val="20"/>
          <w:vertAlign w:val="superscript"/>
        </w:rPr>
        <w:t>5</w:t>
      </w:r>
      <w:r w:rsidR="00FE4E13" w:rsidRPr="001118F0">
        <w:rPr>
          <w:rFonts w:ascii="Arial" w:hAnsi="Arial" w:cs="Arial"/>
          <w:sz w:val="20"/>
          <w:szCs w:val="20"/>
        </w:rPr>
        <w:t xml:space="preserve"> </w:t>
      </w:r>
    </w:p>
    <w:p w:rsidR="00B8481A" w:rsidRDefault="00B8481A" w:rsidP="001118F0">
      <w:pPr>
        <w:spacing w:after="0" w:line="240" w:lineRule="auto"/>
        <w:contextualSpacing/>
        <w:jc w:val="both"/>
        <w:rPr>
          <w:rFonts w:ascii="Arial" w:hAnsi="Arial" w:cs="Arial"/>
          <w:sz w:val="20"/>
          <w:szCs w:val="20"/>
        </w:rPr>
      </w:pPr>
    </w:p>
    <w:p w:rsidR="000E2E67" w:rsidRPr="001118F0" w:rsidRDefault="00A6118E" w:rsidP="001118F0">
      <w:pPr>
        <w:spacing w:after="0" w:line="240" w:lineRule="auto"/>
        <w:contextualSpacing/>
        <w:jc w:val="both"/>
        <w:rPr>
          <w:rFonts w:ascii="Arial" w:hAnsi="Arial" w:cs="Arial"/>
          <w:sz w:val="20"/>
          <w:szCs w:val="20"/>
        </w:rPr>
      </w:pPr>
      <w:r w:rsidRPr="001118F0">
        <w:rPr>
          <w:rFonts w:ascii="Arial" w:hAnsi="Arial" w:cs="Arial"/>
          <w:sz w:val="20"/>
          <w:szCs w:val="20"/>
        </w:rPr>
        <w:t>Opponents insist that g</w:t>
      </w:r>
      <w:r w:rsidR="000E2E67" w:rsidRPr="001118F0">
        <w:rPr>
          <w:rFonts w:ascii="Arial" w:hAnsi="Arial" w:cs="Arial"/>
          <w:sz w:val="20"/>
          <w:szCs w:val="20"/>
        </w:rPr>
        <w:t>lobalization</w:t>
      </w:r>
      <w:r w:rsidRPr="001118F0">
        <w:rPr>
          <w:rFonts w:ascii="Arial" w:hAnsi="Arial" w:cs="Arial"/>
          <w:sz w:val="20"/>
          <w:szCs w:val="20"/>
        </w:rPr>
        <w:t xml:space="preserve"> is</w:t>
      </w:r>
      <w:r w:rsidR="000E2E67" w:rsidRPr="001118F0">
        <w:rPr>
          <w:rFonts w:ascii="Arial" w:hAnsi="Arial" w:cs="Arial"/>
          <w:sz w:val="20"/>
          <w:szCs w:val="20"/>
        </w:rPr>
        <w:t xml:space="preserve"> </w:t>
      </w:r>
      <w:r w:rsidRPr="001118F0">
        <w:rPr>
          <w:rFonts w:ascii="Arial" w:hAnsi="Arial" w:cs="Arial"/>
          <w:sz w:val="20"/>
          <w:szCs w:val="20"/>
        </w:rPr>
        <w:t xml:space="preserve">merely </w:t>
      </w:r>
      <w:r w:rsidR="000E2E67" w:rsidRPr="001118F0">
        <w:rPr>
          <w:rFonts w:ascii="Arial" w:hAnsi="Arial" w:cs="Arial"/>
          <w:sz w:val="20"/>
          <w:szCs w:val="20"/>
        </w:rPr>
        <w:t>the process of corporations moving their money, factories and products around the planet at ever more rapid rates of speed in search of cheaper labor and raw materials and governments willing to ignore or abandon consumer, labor and environmental protection laws. As an ideology, it is largely unfettered by ethical or moral considerations.</w:t>
      </w:r>
    </w:p>
    <w:p w:rsidR="00AD6E30" w:rsidRDefault="00AD6E30" w:rsidP="001118F0">
      <w:pPr>
        <w:spacing w:after="0" w:line="240" w:lineRule="auto"/>
        <w:contextualSpacing/>
        <w:jc w:val="both"/>
        <w:rPr>
          <w:rFonts w:ascii="Arial" w:hAnsi="Arial" w:cs="Arial"/>
          <w:sz w:val="20"/>
          <w:szCs w:val="20"/>
        </w:rPr>
      </w:pPr>
    </w:p>
    <w:p w:rsidR="000E2E67" w:rsidRPr="002D599F" w:rsidRDefault="00AD6E30" w:rsidP="001118F0">
      <w:pPr>
        <w:spacing w:after="0" w:line="240" w:lineRule="auto"/>
        <w:contextualSpacing/>
        <w:jc w:val="both"/>
        <w:rPr>
          <w:rFonts w:ascii="Arial" w:hAnsi="Arial" w:cs="Arial"/>
          <w:sz w:val="20"/>
          <w:szCs w:val="20"/>
          <w:vertAlign w:val="superscript"/>
        </w:rPr>
      </w:pPr>
      <w:r>
        <w:rPr>
          <w:rFonts w:ascii="Arial" w:hAnsi="Arial" w:cs="Arial"/>
          <w:sz w:val="20"/>
          <w:szCs w:val="20"/>
        </w:rPr>
        <w:t xml:space="preserve">Mark Ritchie sees globalism as the </w:t>
      </w:r>
      <w:r w:rsidR="000E2E67" w:rsidRPr="001118F0">
        <w:rPr>
          <w:rFonts w:ascii="Arial" w:hAnsi="Arial" w:cs="Arial"/>
          <w:sz w:val="20"/>
          <w:szCs w:val="20"/>
        </w:rPr>
        <w:t xml:space="preserve">belief that we share one fragile planet the survival of which requires mutual respect and </w:t>
      </w:r>
      <w:r w:rsidR="007A20B9" w:rsidRPr="001118F0">
        <w:rPr>
          <w:rFonts w:ascii="Arial" w:hAnsi="Arial" w:cs="Arial"/>
          <w:sz w:val="20"/>
          <w:szCs w:val="20"/>
        </w:rPr>
        <w:t>“</w:t>
      </w:r>
      <w:r w:rsidR="000E2E67" w:rsidRPr="001118F0">
        <w:rPr>
          <w:rFonts w:ascii="Arial" w:hAnsi="Arial" w:cs="Arial"/>
          <w:sz w:val="20"/>
          <w:szCs w:val="20"/>
        </w:rPr>
        <w:t>careful</w:t>
      </w:r>
      <w:r w:rsidR="00D150FF" w:rsidRPr="001118F0">
        <w:rPr>
          <w:rFonts w:ascii="Arial" w:hAnsi="Arial" w:cs="Arial"/>
          <w:sz w:val="20"/>
          <w:szCs w:val="20"/>
        </w:rPr>
        <w:t xml:space="preserve"> treatment of the earth and </w:t>
      </w:r>
      <w:r w:rsidR="000E2E67" w:rsidRPr="001118F0">
        <w:rPr>
          <w:rFonts w:ascii="Arial" w:hAnsi="Arial" w:cs="Arial"/>
          <w:sz w:val="20"/>
          <w:szCs w:val="20"/>
        </w:rPr>
        <w:t>its people. Globalism, like all values and ethical beliefs, requires active practice in our day-to-day lives. Communications to foster understanding, sharing of needed resources on the basis of equity and sustainability, and mutual aid in times of need are three central features of activities that undergird globalism.</w:t>
      </w:r>
      <w:r w:rsidR="007A20B9" w:rsidRPr="001118F0">
        <w:rPr>
          <w:rFonts w:ascii="Arial" w:hAnsi="Arial" w:cs="Arial"/>
          <w:sz w:val="20"/>
          <w:szCs w:val="20"/>
        </w:rPr>
        <w:t>”</w:t>
      </w:r>
      <w:r w:rsidR="002D599F">
        <w:rPr>
          <w:rFonts w:ascii="Arial" w:hAnsi="Arial" w:cs="Arial"/>
          <w:sz w:val="20"/>
          <w:szCs w:val="20"/>
          <w:vertAlign w:val="superscript"/>
        </w:rPr>
        <w:t>6</w:t>
      </w:r>
    </w:p>
    <w:p w:rsidR="00B8481A" w:rsidRDefault="00B8481A" w:rsidP="001118F0">
      <w:pPr>
        <w:spacing w:after="0" w:line="240" w:lineRule="auto"/>
        <w:contextualSpacing/>
        <w:jc w:val="both"/>
        <w:rPr>
          <w:rFonts w:ascii="Arial" w:hAnsi="Arial" w:cs="Arial"/>
          <w:sz w:val="20"/>
          <w:szCs w:val="20"/>
        </w:rPr>
      </w:pPr>
    </w:p>
    <w:p w:rsidR="00E62498" w:rsidRPr="001118F0" w:rsidRDefault="00E62498"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From all the above we can see globalism as </w:t>
      </w:r>
      <w:r w:rsidR="00914808" w:rsidRPr="001118F0">
        <w:rPr>
          <w:rFonts w:ascii="Arial" w:hAnsi="Arial" w:cs="Arial"/>
          <w:sz w:val="20"/>
          <w:szCs w:val="20"/>
        </w:rPr>
        <w:t>tending toward empathy</w:t>
      </w:r>
      <w:r w:rsidRPr="001118F0">
        <w:rPr>
          <w:rFonts w:ascii="Arial" w:hAnsi="Arial" w:cs="Arial"/>
          <w:sz w:val="20"/>
          <w:szCs w:val="20"/>
        </w:rPr>
        <w:t xml:space="preserve"> and globalization as </w:t>
      </w:r>
      <w:r w:rsidR="00914808" w:rsidRPr="001118F0">
        <w:rPr>
          <w:rFonts w:ascii="Arial" w:hAnsi="Arial" w:cs="Arial"/>
          <w:sz w:val="20"/>
          <w:szCs w:val="20"/>
        </w:rPr>
        <w:t xml:space="preserve">tending toward </w:t>
      </w:r>
      <w:r w:rsidRPr="001118F0">
        <w:rPr>
          <w:rFonts w:ascii="Arial" w:hAnsi="Arial" w:cs="Arial"/>
          <w:sz w:val="20"/>
          <w:szCs w:val="20"/>
        </w:rPr>
        <w:t>self-</w:t>
      </w:r>
      <w:r w:rsidR="00AB4192" w:rsidRPr="001118F0">
        <w:rPr>
          <w:rFonts w:ascii="Arial" w:hAnsi="Arial" w:cs="Arial"/>
          <w:sz w:val="20"/>
          <w:szCs w:val="20"/>
        </w:rPr>
        <w:t>assert</w:t>
      </w:r>
      <w:r w:rsidR="00914808" w:rsidRPr="001118F0">
        <w:rPr>
          <w:rFonts w:ascii="Arial" w:hAnsi="Arial" w:cs="Arial"/>
          <w:sz w:val="20"/>
          <w:szCs w:val="20"/>
        </w:rPr>
        <w:t>ion.</w:t>
      </w:r>
      <w:r w:rsidR="00AB4192" w:rsidRPr="001118F0">
        <w:rPr>
          <w:rFonts w:ascii="Arial" w:hAnsi="Arial" w:cs="Arial"/>
          <w:sz w:val="20"/>
          <w:szCs w:val="20"/>
        </w:rPr>
        <w:t xml:space="preserve"> </w:t>
      </w:r>
      <w:r w:rsidRPr="001118F0">
        <w:rPr>
          <w:rFonts w:ascii="Arial" w:hAnsi="Arial" w:cs="Arial"/>
          <w:sz w:val="20"/>
          <w:szCs w:val="20"/>
        </w:rPr>
        <w:t xml:space="preserve">Arthur Koestler uses the Roman god Janus to represent this distinction in the human </w:t>
      </w:r>
      <w:r w:rsidR="00CB7FC9" w:rsidRPr="001118F0">
        <w:rPr>
          <w:rFonts w:ascii="Arial" w:hAnsi="Arial" w:cs="Arial"/>
          <w:sz w:val="20"/>
          <w:szCs w:val="20"/>
        </w:rPr>
        <w:t xml:space="preserve">constitution. Janus is the two-faced god, the god of thresholds. The self-assertive side of us is looking into the room, </w:t>
      </w:r>
      <w:r w:rsidR="003D03CC" w:rsidRPr="001118F0">
        <w:rPr>
          <w:rFonts w:ascii="Arial" w:hAnsi="Arial" w:cs="Arial"/>
          <w:sz w:val="20"/>
          <w:szCs w:val="20"/>
        </w:rPr>
        <w:t>concerned</w:t>
      </w:r>
      <w:r w:rsidR="00CB7FC9" w:rsidRPr="001118F0">
        <w:rPr>
          <w:rFonts w:ascii="Arial" w:hAnsi="Arial" w:cs="Arial"/>
          <w:sz w:val="20"/>
          <w:szCs w:val="20"/>
        </w:rPr>
        <w:t xml:space="preserve"> for our own interests, while the integrative side of us is looking outwards, acknowledging our already interconnected human character. As it is with the human person so also it is with the groups to which human</w:t>
      </w:r>
      <w:r w:rsidR="000D1208" w:rsidRPr="001118F0">
        <w:rPr>
          <w:rFonts w:ascii="Arial" w:hAnsi="Arial" w:cs="Arial"/>
          <w:sz w:val="20"/>
          <w:szCs w:val="20"/>
        </w:rPr>
        <w:t>s</w:t>
      </w:r>
      <w:r w:rsidR="00CB7FC9" w:rsidRPr="001118F0">
        <w:rPr>
          <w:rFonts w:ascii="Arial" w:hAnsi="Arial" w:cs="Arial"/>
          <w:sz w:val="20"/>
          <w:szCs w:val="20"/>
        </w:rPr>
        <w:t xml:space="preserve"> belong: family, neighborhood, city, state, country, </w:t>
      </w:r>
      <w:proofErr w:type="gramStart"/>
      <w:r w:rsidR="00CB7FC9" w:rsidRPr="001118F0">
        <w:rPr>
          <w:rFonts w:ascii="Arial" w:hAnsi="Arial" w:cs="Arial"/>
          <w:sz w:val="20"/>
          <w:szCs w:val="20"/>
        </w:rPr>
        <w:t>world</w:t>
      </w:r>
      <w:proofErr w:type="gramEnd"/>
      <w:r w:rsidR="00CB7FC9" w:rsidRPr="001118F0">
        <w:rPr>
          <w:rFonts w:ascii="Arial" w:hAnsi="Arial" w:cs="Arial"/>
          <w:sz w:val="20"/>
          <w:szCs w:val="20"/>
        </w:rPr>
        <w:t>.</w:t>
      </w:r>
    </w:p>
    <w:p w:rsidR="00B8481A" w:rsidRDefault="00B8481A" w:rsidP="001118F0">
      <w:pPr>
        <w:spacing w:after="0" w:line="240" w:lineRule="auto"/>
        <w:contextualSpacing/>
        <w:jc w:val="both"/>
        <w:rPr>
          <w:rFonts w:ascii="Arial" w:hAnsi="Arial" w:cs="Arial"/>
          <w:sz w:val="20"/>
          <w:szCs w:val="20"/>
        </w:rPr>
      </w:pPr>
    </w:p>
    <w:p w:rsidR="003811C5" w:rsidRDefault="00914808"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Even though we have historically, at least since the dawn of modernism, leaned toward the self-assertive side, </w:t>
      </w:r>
      <w:r w:rsidR="003D03CC" w:rsidRPr="001118F0">
        <w:rPr>
          <w:rFonts w:ascii="Arial" w:hAnsi="Arial" w:cs="Arial"/>
          <w:sz w:val="20"/>
          <w:szCs w:val="20"/>
        </w:rPr>
        <w:t xml:space="preserve">Jeremy Rifkin in his new book </w:t>
      </w:r>
      <w:r w:rsidR="003D03CC" w:rsidRPr="001118F0">
        <w:rPr>
          <w:rFonts w:ascii="Arial" w:hAnsi="Arial" w:cs="Arial"/>
          <w:i/>
          <w:sz w:val="20"/>
          <w:szCs w:val="20"/>
        </w:rPr>
        <w:t>The Empathic Civilization</w:t>
      </w:r>
      <w:r w:rsidR="002D599F">
        <w:rPr>
          <w:rFonts w:ascii="Arial" w:hAnsi="Arial" w:cs="Arial"/>
          <w:sz w:val="20"/>
          <w:szCs w:val="20"/>
          <w:vertAlign w:val="superscript"/>
        </w:rPr>
        <w:t>7</w:t>
      </w:r>
      <w:r w:rsidR="003D03CC" w:rsidRPr="001118F0">
        <w:rPr>
          <w:rFonts w:ascii="Arial" w:hAnsi="Arial" w:cs="Arial"/>
          <w:sz w:val="20"/>
          <w:szCs w:val="20"/>
        </w:rPr>
        <w:t xml:space="preserve"> indicates that we humans </w:t>
      </w:r>
      <w:r w:rsidRPr="001118F0">
        <w:rPr>
          <w:rFonts w:ascii="Arial" w:hAnsi="Arial" w:cs="Arial"/>
          <w:sz w:val="20"/>
          <w:szCs w:val="20"/>
        </w:rPr>
        <w:t xml:space="preserve">do in fact </w:t>
      </w:r>
      <w:r w:rsidR="003D03CC" w:rsidRPr="001118F0">
        <w:rPr>
          <w:rFonts w:ascii="Arial" w:hAnsi="Arial" w:cs="Arial"/>
          <w:sz w:val="20"/>
          <w:szCs w:val="20"/>
        </w:rPr>
        <w:t xml:space="preserve">have an empathic side, which even science is now admitting, and this discovery is challenging the whole Darwinian survival of the fittest world-view. Our empathic side is integrative and </w:t>
      </w:r>
      <w:r w:rsidR="00B93321" w:rsidRPr="001118F0">
        <w:rPr>
          <w:rFonts w:ascii="Arial" w:hAnsi="Arial" w:cs="Arial"/>
          <w:sz w:val="20"/>
          <w:szCs w:val="20"/>
        </w:rPr>
        <w:t xml:space="preserve">thrives on communication and sharing and being-for the other in our world gone global. Rifkin envisions a </w:t>
      </w:r>
      <w:r w:rsidR="00C9202A" w:rsidRPr="001118F0">
        <w:rPr>
          <w:rFonts w:ascii="Arial" w:hAnsi="Arial" w:cs="Arial"/>
          <w:sz w:val="20"/>
          <w:szCs w:val="20"/>
        </w:rPr>
        <w:t xml:space="preserve">utopian </w:t>
      </w:r>
      <w:r w:rsidR="00414BEC" w:rsidRPr="001118F0">
        <w:rPr>
          <w:rFonts w:ascii="Arial" w:hAnsi="Arial" w:cs="Arial"/>
          <w:sz w:val="20"/>
          <w:szCs w:val="20"/>
        </w:rPr>
        <w:t xml:space="preserve">ethos </w:t>
      </w:r>
      <w:r w:rsidR="00C9202A" w:rsidRPr="001118F0">
        <w:rPr>
          <w:rFonts w:ascii="Arial" w:hAnsi="Arial" w:cs="Arial"/>
          <w:sz w:val="20"/>
          <w:szCs w:val="20"/>
        </w:rPr>
        <w:t xml:space="preserve">where the </w:t>
      </w:r>
      <w:r w:rsidR="00B93321" w:rsidRPr="001118F0">
        <w:rPr>
          <w:rFonts w:ascii="Arial" w:hAnsi="Arial" w:cs="Arial"/>
          <w:sz w:val="20"/>
          <w:szCs w:val="20"/>
        </w:rPr>
        <w:t>whole world</w:t>
      </w:r>
      <w:r w:rsidR="003811C5" w:rsidRPr="001118F0">
        <w:rPr>
          <w:rFonts w:ascii="Arial" w:hAnsi="Arial" w:cs="Arial"/>
          <w:sz w:val="20"/>
          <w:szCs w:val="20"/>
        </w:rPr>
        <w:t xml:space="preserve"> </w:t>
      </w:r>
      <w:r w:rsidR="00C9202A" w:rsidRPr="001118F0">
        <w:rPr>
          <w:rFonts w:ascii="Arial" w:hAnsi="Arial" w:cs="Arial"/>
          <w:sz w:val="20"/>
          <w:szCs w:val="20"/>
        </w:rPr>
        <w:t xml:space="preserve">is subsumed </w:t>
      </w:r>
      <w:r w:rsidR="003811C5" w:rsidRPr="001118F0">
        <w:rPr>
          <w:rFonts w:ascii="Arial" w:hAnsi="Arial" w:cs="Arial"/>
          <w:sz w:val="20"/>
          <w:szCs w:val="20"/>
        </w:rPr>
        <w:t xml:space="preserve">under the umbrella of the empathic civilization. </w:t>
      </w:r>
      <w:r w:rsidR="000D1208" w:rsidRPr="001118F0">
        <w:rPr>
          <w:rFonts w:ascii="Arial" w:hAnsi="Arial" w:cs="Arial"/>
          <w:sz w:val="20"/>
          <w:szCs w:val="20"/>
        </w:rPr>
        <w:t xml:space="preserve">Before that occurs, </w:t>
      </w:r>
      <w:r w:rsidR="00414BEC" w:rsidRPr="001118F0">
        <w:rPr>
          <w:rFonts w:ascii="Arial" w:hAnsi="Arial" w:cs="Arial"/>
          <w:sz w:val="20"/>
          <w:szCs w:val="20"/>
        </w:rPr>
        <w:t>however,</w:t>
      </w:r>
      <w:r w:rsidR="000D1208" w:rsidRPr="001118F0">
        <w:rPr>
          <w:rFonts w:ascii="Arial" w:hAnsi="Arial" w:cs="Arial"/>
          <w:sz w:val="20"/>
          <w:szCs w:val="20"/>
        </w:rPr>
        <w:t xml:space="preserve"> it would be essential to see</w:t>
      </w:r>
      <w:r w:rsidR="003811C5" w:rsidRPr="001118F0">
        <w:rPr>
          <w:rFonts w:ascii="Arial" w:hAnsi="Arial" w:cs="Arial"/>
          <w:sz w:val="20"/>
          <w:szCs w:val="20"/>
        </w:rPr>
        <w:t xml:space="preserve"> a</w:t>
      </w:r>
      <w:r w:rsidR="00414BEC" w:rsidRPr="001118F0">
        <w:rPr>
          <w:rFonts w:ascii="Arial" w:hAnsi="Arial" w:cs="Arial"/>
          <w:sz w:val="20"/>
          <w:szCs w:val="20"/>
        </w:rPr>
        <w:t>t least a</w:t>
      </w:r>
      <w:r w:rsidR="003811C5" w:rsidRPr="001118F0">
        <w:rPr>
          <w:rFonts w:ascii="Arial" w:hAnsi="Arial" w:cs="Arial"/>
          <w:sz w:val="20"/>
          <w:szCs w:val="20"/>
        </w:rPr>
        <w:t xml:space="preserve"> balance between globalization and globalism.</w:t>
      </w:r>
    </w:p>
    <w:p w:rsidR="00B8481A" w:rsidRDefault="00B8481A" w:rsidP="001118F0">
      <w:pPr>
        <w:spacing w:after="0" w:line="240" w:lineRule="auto"/>
        <w:contextualSpacing/>
        <w:jc w:val="both"/>
        <w:rPr>
          <w:rFonts w:ascii="Arial" w:hAnsi="Arial" w:cs="Arial"/>
          <w:sz w:val="20"/>
          <w:szCs w:val="20"/>
        </w:rPr>
      </w:pPr>
    </w:p>
    <w:p w:rsidR="003811C5" w:rsidRPr="00F87BD4" w:rsidRDefault="00B8481A" w:rsidP="001118F0">
      <w:pPr>
        <w:spacing w:after="0" w:line="240" w:lineRule="auto"/>
        <w:contextualSpacing/>
        <w:jc w:val="both"/>
        <w:rPr>
          <w:rFonts w:ascii="Arial" w:hAnsi="Arial" w:cs="Arial"/>
          <w:b/>
          <w:sz w:val="24"/>
          <w:szCs w:val="24"/>
        </w:rPr>
      </w:pPr>
      <w:r w:rsidRPr="00F87BD4">
        <w:rPr>
          <w:rFonts w:ascii="Arial" w:hAnsi="Arial" w:cs="Arial"/>
          <w:b/>
          <w:sz w:val="24"/>
          <w:szCs w:val="24"/>
        </w:rPr>
        <w:t>3.</w:t>
      </w:r>
      <w:r w:rsidRPr="00F87BD4">
        <w:rPr>
          <w:rFonts w:ascii="Arial" w:hAnsi="Arial" w:cs="Arial"/>
          <w:b/>
          <w:sz w:val="24"/>
          <w:szCs w:val="24"/>
        </w:rPr>
        <w:tab/>
      </w:r>
      <w:r w:rsidR="003811C5" w:rsidRPr="00F87BD4">
        <w:rPr>
          <w:rFonts w:ascii="Arial" w:hAnsi="Arial" w:cs="Arial"/>
          <w:b/>
          <w:sz w:val="24"/>
          <w:szCs w:val="24"/>
        </w:rPr>
        <w:t>S</w:t>
      </w:r>
      <w:r w:rsidR="00F87BD4" w:rsidRPr="00F87BD4">
        <w:rPr>
          <w:rFonts w:ascii="Arial" w:hAnsi="Arial" w:cs="Arial"/>
          <w:b/>
          <w:sz w:val="24"/>
          <w:szCs w:val="24"/>
        </w:rPr>
        <w:t>tandard</w:t>
      </w:r>
      <w:r w:rsidR="005B6FA0" w:rsidRPr="00F87BD4">
        <w:rPr>
          <w:rFonts w:ascii="Arial" w:hAnsi="Arial" w:cs="Arial"/>
          <w:b/>
          <w:sz w:val="24"/>
          <w:szCs w:val="24"/>
        </w:rPr>
        <w:t xml:space="preserve"> </w:t>
      </w:r>
      <w:r w:rsidR="003811C5" w:rsidRPr="00F87BD4">
        <w:rPr>
          <w:rFonts w:ascii="Arial" w:hAnsi="Arial" w:cs="Arial"/>
          <w:b/>
          <w:sz w:val="24"/>
          <w:szCs w:val="24"/>
        </w:rPr>
        <w:t>E</w:t>
      </w:r>
      <w:r w:rsidR="00F87BD4" w:rsidRPr="00F87BD4">
        <w:rPr>
          <w:rFonts w:ascii="Arial" w:hAnsi="Arial" w:cs="Arial"/>
          <w:b/>
          <w:sz w:val="24"/>
          <w:szCs w:val="24"/>
        </w:rPr>
        <w:t>ngineering</w:t>
      </w:r>
      <w:r w:rsidR="005B6FA0" w:rsidRPr="00F87BD4">
        <w:rPr>
          <w:rFonts w:ascii="Arial" w:hAnsi="Arial" w:cs="Arial"/>
          <w:b/>
          <w:sz w:val="24"/>
          <w:szCs w:val="24"/>
        </w:rPr>
        <w:t xml:space="preserve"> </w:t>
      </w:r>
      <w:r w:rsidR="00F87BD4" w:rsidRPr="00F87BD4">
        <w:rPr>
          <w:rFonts w:ascii="Arial" w:hAnsi="Arial" w:cs="Arial"/>
          <w:b/>
          <w:sz w:val="24"/>
          <w:szCs w:val="24"/>
        </w:rPr>
        <w:t>and</w:t>
      </w:r>
      <w:r w:rsidR="005B6FA0" w:rsidRPr="00F87BD4">
        <w:rPr>
          <w:rFonts w:ascii="Arial" w:hAnsi="Arial" w:cs="Arial"/>
          <w:b/>
          <w:sz w:val="24"/>
          <w:szCs w:val="24"/>
        </w:rPr>
        <w:t xml:space="preserve"> F</w:t>
      </w:r>
      <w:r w:rsidR="00F87BD4" w:rsidRPr="00F87BD4">
        <w:rPr>
          <w:rFonts w:ascii="Arial" w:hAnsi="Arial" w:cs="Arial"/>
          <w:b/>
          <w:sz w:val="24"/>
          <w:szCs w:val="24"/>
        </w:rPr>
        <w:t>ocal Engineering</w:t>
      </w:r>
    </w:p>
    <w:p w:rsidR="00B8481A" w:rsidRPr="001118F0" w:rsidRDefault="00B8481A" w:rsidP="001118F0">
      <w:pPr>
        <w:spacing w:after="0" w:line="240" w:lineRule="auto"/>
        <w:contextualSpacing/>
        <w:jc w:val="both"/>
        <w:rPr>
          <w:rFonts w:ascii="Arial" w:hAnsi="Arial" w:cs="Arial"/>
          <w:b/>
          <w:sz w:val="20"/>
          <w:szCs w:val="20"/>
        </w:rPr>
      </w:pPr>
    </w:p>
    <w:p w:rsidR="000D28EB" w:rsidRPr="001118F0" w:rsidRDefault="003811C5" w:rsidP="001118F0">
      <w:pPr>
        <w:spacing w:after="0" w:line="240" w:lineRule="auto"/>
        <w:contextualSpacing/>
        <w:jc w:val="both"/>
        <w:rPr>
          <w:rFonts w:ascii="Arial" w:hAnsi="Arial" w:cs="Arial"/>
          <w:sz w:val="20"/>
          <w:szCs w:val="20"/>
        </w:rPr>
      </w:pPr>
      <w:r w:rsidRPr="001118F0">
        <w:rPr>
          <w:rFonts w:ascii="Arial" w:hAnsi="Arial" w:cs="Arial"/>
          <w:sz w:val="20"/>
          <w:szCs w:val="20"/>
        </w:rPr>
        <w:lastRenderedPageBreak/>
        <w:t xml:space="preserve">Albert </w:t>
      </w:r>
      <w:proofErr w:type="spellStart"/>
      <w:r w:rsidRPr="001118F0">
        <w:rPr>
          <w:rFonts w:ascii="Arial" w:hAnsi="Arial" w:cs="Arial"/>
          <w:sz w:val="20"/>
          <w:szCs w:val="20"/>
        </w:rPr>
        <w:t>Borgmann</w:t>
      </w:r>
      <w:proofErr w:type="spellEnd"/>
      <w:r w:rsidRPr="001118F0">
        <w:rPr>
          <w:rFonts w:ascii="Arial" w:hAnsi="Arial" w:cs="Arial"/>
          <w:sz w:val="20"/>
          <w:szCs w:val="20"/>
        </w:rPr>
        <w:t xml:space="preserve"> in his book </w:t>
      </w:r>
      <w:r w:rsidRPr="001118F0">
        <w:rPr>
          <w:rFonts w:ascii="Arial" w:hAnsi="Arial" w:cs="Arial"/>
          <w:i/>
          <w:sz w:val="20"/>
          <w:szCs w:val="20"/>
        </w:rPr>
        <w:t>Crossing the Postmodern Divide</w:t>
      </w:r>
      <w:r w:rsidR="00810D7E">
        <w:rPr>
          <w:rFonts w:ascii="Arial" w:hAnsi="Arial" w:cs="Arial"/>
          <w:i/>
          <w:sz w:val="20"/>
          <w:szCs w:val="20"/>
          <w:vertAlign w:val="superscript"/>
        </w:rPr>
        <w:t>8</w:t>
      </w:r>
      <w:r w:rsidRPr="001118F0">
        <w:rPr>
          <w:rFonts w:ascii="Arial" w:hAnsi="Arial" w:cs="Arial"/>
          <w:i/>
          <w:sz w:val="20"/>
          <w:szCs w:val="20"/>
        </w:rPr>
        <w:t xml:space="preserve"> </w:t>
      </w:r>
      <w:r w:rsidRPr="001118F0">
        <w:rPr>
          <w:rFonts w:ascii="Arial" w:hAnsi="Arial" w:cs="Arial"/>
          <w:sz w:val="20"/>
          <w:szCs w:val="20"/>
        </w:rPr>
        <w:t>indicates two paths we can take as we move across the postmodern divide separating the modern era from the postmodern era. Although it is really impossible to pinpoint where and when we as a civilization have crossed</w:t>
      </w:r>
      <w:r w:rsidR="001622E6" w:rsidRPr="001118F0">
        <w:rPr>
          <w:rFonts w:ascii="Arial" w:hAnsi="Arial" w:cs="Arial"/>
          <w:sz w:val="20"/>
          <w:szCs w:val="20"/>
        </w:rPr>
        <w:t>, or are crossing, or will cross</w:t>
      </w:r>
      <w:r w:rsidRPr="001118F0">
        <w:rPr>
          <w:rFonts w:ascii="Arial" w:hAnsi="Arial" w:cs="Arial"/>
          <w:sz w:val="20"/>
          <w:szCs w:val="20"/>
        </w:rPr>
        <w:t xml:space="preserve"> that divide</w:t>
      </w:r>
      <w:r w:rsidR="001622E6" w:rsidRPr="001118F0">
        <w:rPr>
          <w:rFonts w:ascii="Arial" w:hAnsi="Arial" w:cs="Arial"/>
          <w:sz w:val="20"/>
          <w:szCs w:val="20"/>
        </w:rPr>
        <w:t>, at least we can distinguish the modern from postmodern eras.</w:t>
      </w:r>
      <w:r w:rsidR="000D28EB" w:rsidRPr="001118F0">
        <w:rPr>
          <w:rFonts w:ascii="Arial" w:hAnsi="Arial" w:cs="Arial"/>
          <w:sz w:val="20"/>
          <w:szCs w:val="20"/>
        </w:rPr>
        <w:t xml:space="preserve"> And what is the nature of the two possible paths characterizing the postmodern era? In particular, what is the nature of engineering as we cross the postmodern divide? One path is just a continuation of business as usual, except at an intensified and accelerated level. </w:t>
      </w:r>
      <w:proofErr w:type="spellStart"/>
      <w:r w:rsidR="000D28EB" w:rsidRPr="001118F0">
        <w:rPr>
          <w:rFonts w:ascii="Arial" w:hAnsi="Arial" w:cs="Arial"/>
          <w:sz w:val="20"/>
          <w:szCs w:val="20"/>
        </w:rPr>
        <w:t>Borgmann</w:t>
      </w:r>
      <w:proofErr w:type="spellEnd"/>
      <w:r w:rsidR="000D28EB" w:rsidRPr="001118F0">
        <w:rPr>
          <w:rFonts w:ascii="Arial" w:hAnsi="Arial" w:cs="Arial"/>
          <w:sz w:val="20"/>
          <w:szCs w:val="20"/>
        </w:rPr>
        <w:t xml:space="preserve"> calls that hype</w:t>
      </w:r>
      <w:r w:rsidR="00172C33" w:rsidRPr="001118F0">
        <w:rPr>
          <w:rFonts w:ascii="Arial" w:hAnsi="Arial" w:cs="Arial"/>
          <w:sz w:val="20"/>
          <w:szCs w:val="20"/>
        </w:rPr>
        <w:t>r</w:t>
      </w:r>
      <w:r w:rsidR="000D28EB" w:rsidRPr="001118F0">
        <w:rPr>
          <w:rFonts w:ascii="Arial" w:hAnsi="Arial" w:cs="Arial"/>
          <w:sz w:val="20"/>
          <w:szCs w:val="20"/>
        </w:rPr>
        <w:t>-modernism. The other path, more human and enga</w:t>
      </w:r>
      <w:r w:rsidR="00172C33" w:rsidRPr="001118F0">
        <w:rPr>
          <w:rFonts w:ascii="Arial" w:hAnsi="Arial" w:cs="Arial"/>
          <w:sz w:val="20"/>
          <w:szCs w:val="20"/>
        </w:rPr>
        <w:t>ging, he calls the path of post</w:t>
      </w:r>
      <w:r w:rsidR="000D28EB" w:rsidRPr="001118F0">
        <w:rPr>
          <w:rFonts w:ascii="Arial" w:hAnsi="Arial" w:cs="Arial"/>
          <w:sz w:val="20"/>
          <w:szCs w:val="20"/>
        </w:rPr>
        <w:t>modern realism.</w:t>
      </w:r>
    </w:p>
    <w:p w:rsidR="00F87BD4" w:rsidRDefault="00F87BD4" w:rsidP="001118F0">
      <w:pPr>
        <w:spacing w:after="0" w:line="240" w:lineRule="auto"/>
        <w:contextualSpacing/>
        <w:jc w:val="both"/>
        <w:rPr>
          <w:rFonts w:ascii="Arial" w:hAnsi="Arial" w:cs="Arial"/>
          <w:sz w:val="20"/>
          <w:szCs w:val="20"/>
        </w:rPr>
      </w:pPr>
    </w:p>
    <w:p w:rsidR="00172C33" w:rsidRPr="001118F0" w:rsidRDefault="00E66DCA"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Several values characterize modernism, among them aggressiveness toward nature, the triumph of a universal method (Descartes’), and a stress on the individual. As we move on into the postmodern era, these values shift toward more sensitivity toward the environment, a </w:t>
      </w:r>
      <w:r w:rsidR="00C9202A" w:rsidRPr="001118F0">
        <w:rPr>
          <w:rFonts w:ascii="Arial" w:hAnsi="Arial" w:cs="Arial"/>
          <w:sz w:val="20"/>
          <w:szCs w:val="20"/>
        </w:rPr>
        <w:t xml:space="preserve">greater </w:t>
      </w:r>
      <w:r w:rsidRPr="001118F0">
        <w:rPr>
          <w:rFonts w:ascii="Arial" w:hAnsi="Arial" w:cs="Arial"/>
          <w:sz w:val="20"/>
          <w:szCs w:val="20"/>
        </w:rPr>
        <w:t xml:space="preserve">concern for the particular rather than the general, and a new emphasis on community rather than </w:t>
      </w:r>
      <w:r w:rsidR="00C9202A" w:rsidRPr="001118F0">
        <w:rPr>
          <w:rFonts w:ascii="Arial" w:hAnsi="Arial" w:cs="Arial"/>
          <w:sz w:val="20"/>
          <w:szCs w:val="20"/>
        </w:rPr>
        <w:t xml:space="preserve">on </w:t>
      </w:r>
      <w:r w:rsidRPr="001118F0">
        <w:rPr>
          <w:rFonts w:ascii="Arial" w:hAnsi="Arial" w:cs="Arial"/>
          <w:sz w:val="20"/>
          <w:szCs w:val="20"/>
        </w:rPr>
        <w:t>the individual.</w:t>
      </w:r>
      <w:r w:rsidR="005B6FA0" w:rsidRPr="001118F0">
        <w:rPr>
          <w:rFonts w:ascii="Arial" w:hAnsi="Arial" w:cs="Arial"/>
          <w:sz w:val="20"/>
          <w:szCs w:val="20"/>
        </w:rPr>
        <w:t xml:space="preserve"> The shift in environmental attitude is probably most apparent, from Francis Bacon’s view of nature as </w:t>
      </w:r>
      <w:r w:rsidR="00274077" w:rsidRPr="001118F0">
        <w:rPr>
          <w:rFonts w:ascii="Arial" w:hAnsi="Arial" w:cs="Arial"/>
          <w:sz w:val="20"/>
          <w:szCs w:val="20"/>
        </w:rPr>
        <w:t xml:space="preserve">a phenomenon </w:t>
      </w:r>
      <w:r w:rsidR="005B6FA0" w:rsidRPr="001118F0">
        <w:rPr>
          <w:rFonts w:ascii="Arial" w:hAnsi="Arial" w:cs="Arial"/>
          <w:sz w:val="20"/>
          <w:szCs w:val="20"/>
        </w:rPr>
        <w:t>meant to be subdued for the benefit of humans, up to contemporary times when we are seen as part of nature, one with nature, and our engineered world needs to be resonant with nature.</w:t>
      </w:r>
      <w:r w:rsidR="00274077" w:rsidRPr="001118F0">
        <w:rPr>
          <w:rFonts w:ascii="Arial" w:hAnsi="Arial" w:cs="Arial"/>
          <w:sz w:val="20"/>
          <w:szCs w:val="20"/>
        </w:rPr>
        <w:t xml:space="preserve"> </w:t>
      </w:r>
      <w:proofErr w:type="gramStart"/>
      <w:r w:rsidR="00274077" w:rsidRPr="001118F0">
        <w:rPr>
          <w:rFonts w:ascii="Arial" w:hAnsi="Arial" w:cs="Arial"/>
          <w:sz w:val="20"/>
          <w:szCs w:val="20"/>
        </w:rPr>
        <w:t>Hence the rise in significance of the value of environmental sustainability.</w:t>
      </w:r>
      <w:proofErr w:type="gramEnd"/>
      <w:r w:rsidR="005B6FA0" w:rsidRPr="001118F0">
        <w:rPr>
          <w:rFonts w:ascii="Arial" w:hAnsi="Arial" w:cs="Arial"/>
          <w:sz w:val="20"/>
          <w:szCs w:val="20"/>
        </w:rPr>
        <w:t xml:space="preserve">  </w:t>
      </w:r>
      <w:r w:rsidRPr="001118F0">
        <w:rPr>
          <w:rFonts w:ascii="Arial" w:hAnsi="Arial" w:cs="Arial"/>
          <w:sz w:val="20"/>
          <w:szCs w:val="20"/>
        </w:rPr>
        <w:t xml:space="preserve"> </w:t>
      </w:r>
    </w:p>
    <w:p w:rsidR="00F87BD4" w:rsidRDefault="00F87BD4" w:rsidP="001118F0">
      <w:pPr>
        <w:spacing w:after="0" w:line="240" w:lineRule="auto"/>
        <w:contextualSpacing/>
        <w:jc w:val="both"/>
        <w:rPr>
          <w:rFonts w:ascii="Arial" w:hAnsi="Arial" w:cs="Arial"/>
          <w:sz w:val="20"/>
          <w:szCs w:val="20"/>
        </w:rPr>
      </w:pPr>
    </w:p>
    <w:p w:rsidR="004E5BFE" w:rsidRPr="001118F0" w:rsidRDefault="000D28EB" w:rsidP="001118F0">
      <w:pPr>
        <w:spacing w:after="0" w:line="240" w:lineRule="auto"/>
        <w:contextualSpacing/>
        <w:jc w:val="both"/>
        <w:rPr>
          <w:rFonts w:ascii="Arial" w:hAnsi="Arial" w:cs="Arial"/>
          <w:sz w:val="20"/>
          <w:szCs w:val="20"/>
        </w:rPr>
      </w:pPr>
      <w:r w:rsidRPr="001118F0">
        <w:rPr>
          <w:rFonts w:ascii="Arial" w:hAnsi="Arial" w:cs="Arial"/>
          <w:sz w:val="20"/>
          <w:szCs w:val="20"/>
        </w:rPr>
        <w:t>Engineering</w:t>
      </w:r>
      <w:r w:rsidR="004E5BFE" w:rsidRPr="001118F0">
        <w:rPr>
          <w:rFonts w:ascii="Arial" w:hAnsi="Arial" w:cs="Arial"/>
          <w:sz w:val="20"/>
          <w:szCs w:val="20"/>
        </w:rPr>
        <w:t xml:space="preserve"> in the modern era I am calling standard engineering. As it crosses the postmodern divide, engineering becomes either hyper-modern engineering, which is standard </w:t>
      </w:r>
      <w:r w:rsidR="00172C33" w:rsidRPr="001118F0">
        <w:rPr>
          <w:rFonts w:ascii="Arial" w:hAnsi="Arial" w:cs="Arial"/>
          <w:sz w:val="20"/>
          <w:szCs w:val="20"/>
        </w:rPr>
        <w:t xml:space="preserve">modern </w:t>
      </w:r>
      <w:r w:rsidR="004E5BFE" w:rsidRPr="001118F0">
        <w:rPr>
          <w:rFonts w:ascii="Arial" w:hAnsi="Arial" w:cs="Arial"/>
          <w:sz w:val="20"/>
          <w:szCs w:val="20"/>
        </w:rPr>
        <w:t>engineering amplified</w:t>
      </w:r>
      <w:r w:rsidR="00E66DCA" w:rsidRPr="001118F0">
        <w:rPr>
          <w:rFonts w:ascii="Arial" w:hAnsi="Arial" w:cs="Arial"/>
          <w:sz w:val="20"/>
          <w:szCs w:val="20"/>
        </w:rPr>
        <w:t xml:space="preserve"> and intensified</w:t>
      </w:r>
      <w:r w:rsidR="004E5BFE" w:rsidRPr="001118F0">
        <w:rPr>
          <w:rFonts w:ascii="Arial" w:hAnsi="Arial" w:cs="Arial"/>
          <w:sz w:val="20"/>
          <w:szCs w:val="20"/>
        </w:rPr>
        <w:t>, or a kind of engineering characterized by postmodern realism, which I am calling focal engineering.</w:t>
      </w:r>
      <w:r w:rsidR="00B2398B">
        <w:rPr>
          <w:rFonts w:ascii="Arial" w:hAnsi="Arial" w:cs="Arial"/>
          <w:sz w:val="20"/>
          <w:szCs w:val="20"/>
          <w:vertAlign w:val="superscript"/>
        </w:rPr>
        <w:t>9</w:t>
      </w:r>
      <w:r w:rsidR="004E5BFE" w:rsidRPr="001118F0">
        <w:rPr>
          <w:rFonts w:ascii="Arial" w:hAnsi="Arial" w:cs="Arial"/>
          <w:sz w:val="20"/>
          <w:szCs w:val="20"/>
        </w:rPr>
        <w:t xml:space="preserve"> </w:t>
      </w:r>
      <w:r w:rsidR="00B31D85" w:rsidRPr="001118F0">
        <w:rPr>
          <w:rFonts w:ascii="Arial" w:hAnsi="Arial" w:cs="Arial"/>
          <w:sz w:val="20"/>
          <w:szCs w:val="20"/>
        </w:rPr>
        <w:t>Focal e</w:t>
      </w:r>
      <w:r w:rsidR="008850A4" w:rsidRPr="001118F0">
        <w:rPr>
          <w:rFonts w:ascii="Arial" w:hAnsi="Arial" w:cs="Arial"/>
          <w:sz w:val="20"/>
          <w:szCs w:val="20"/>
        </w:rPr>
        <w:t xml:space="preserve">ngineering engineers focal products which are products that are engaging, enlivening, and resonant. Focal engineering asks “why” questions. It follows the Precautionary Principle. </w:t>
      </w:r>
      <w:r w:rsidR="00540504" w:rsidRPr="001118F0">
        <w:rPr>
          <w:rFonts w:ascii="Arial" w:hAnsi="Arial" w:cs="Arial"/>
          <w:sz w:val="20"/>
          <w:szCs w:val="20"/>
        </w:rPr>
        <w:t>It seeks to bring forth products that exhibit a commanding reality instead of a disposable reality</w:t>
      </w:r>
      <w:r w:rsidR="00482A55" w:rsidRPr="001118F0">
        <w:rPr>
          <w:rFonts w:ascii="Arial" w:hAnsi="Arial" w:cs="Arial"/>
          <w:sz w:val="20"/>
          <w:szCs w:val="20"/>
        </w:rPr>
        <w:t xml:space="preserve">. </w:t>
      </w:r>
      <w:r w:rsidR="008850A4" w:rsidRPr="001118F0">
        <w:rPr>
          <w:rFonts w:ascii="Arial" w:hAnsi="Arial" w:cs="Arial"/>
          <w:sz w:val="20"/>
          <w:szCs w:val="20"/>
        </w:rPr>
        <w:t xml:space="preserve">It is concerned not just with the end-user and the product, but also with the world or the context out of which the product emerges and into which it </w:t>
      </w:r>
      <w:r w:rsidR="00540504" w:rsidRPr="001118F0">
        <w:rPr>
          <w:rFonts w:ascii="Arial" w:hAnsi="Arial" w:cs="Arial"/>
          <w:sz w:val="20"/>
          <w:szCs w:val="20"/>
        </w:rPr>
        <w:t>coalesces</w:t>
      </w:r>
      <w:r w:rsidR="00482A55" w:rsidRPr="001118F0">
        <w:rPr>
          <w:rFonts w:ascii="Arial" w:hAnsi="Arial" w:cs="Arial"/>
          <w:sz w:val="20"/>
          <w:szCs w:val="20"/>
        </w:rPr>
        <w:t xml:space="preserve">. That world is the human </w:t>
      </w:r>
      <w:proofErr w:type="spellStart"/>
      <w:r w:rsidR="00482A55" w:rsidRPr="001118F0">
        <w:rPr>
          <w:rFonts w:ascii="Arial" w:hAnsi="Arial" w:cs="Arial"/>
          <w:sz w:val="20"/>
          <w:szCs w:val="20"/>
        </w:rPr>
        <w:t>lifeworld</w:t>
      </w:r>
      <w:proofErr w:type="spellEnd"/>
      <w:r w:rsidR="00482A55" w:rsidRPr="001118F0">
        <w:rPr>
          <w:rFonts w:ascii="Arial" w:hAnsi="Arial" w:cs="Arial"/>
          <w:sz w:val="20"/>
          <w:szCs w:val="20"/>
        </w:rPr>
        <w:t xml:space="preserve"> in which humans </w:t>
      </w:r>
      <w:r w:rsidR="00B31D85" w:rsidRPr="001118F0">
        <w:rPr>
          <w:rFonts w:ascii="Arial" w:hAnsi="Arial" w:cs="Arial"/>
          <w:sz w:val="20"/>
          <w:szCs w:val="20"/>
        </w:rPr>
        <w:t xml:space="preserve">embrace a multiplicity of </w:t>
      </w:r>
      <w:r w:rsidR="00482A55" w:rsidRPr="001118F0">
        <w:rPr>
          <w:rFonts w:ascii="Arial" w:hAnsi="Arial" w:cs="Arial"/>
          <w:sz w:val="20"/>
          <w:szCs w:val="20"/>
        </w:rPr>
        <w:t xml:space="preserve">goals and </w:t>
      </w:r>
      <w:r w:rsidR="00B31D85" w:rsidRPr="001118F0">
        <w:rPr>
          <w:rFonts w:ascii="Arial" w:hAnsi="Arial" w:cs="Arial"/>
          <w:sz w:val="20"/>
          <w:szCs w:val="20"/>
        </w:rPr>
        <w:t>enact a variety of roles</w:t>
      </w:r>
      <w:r w:rsidR="00482A55" w:rsidRPr="001118F0">
        <w:rPr>
          <w:rFonts w:ascii="Arial" w:hAnsi="Arial" w:cs="Arial"/>
          <w:sz w:val="20"/>
          <w:szCs w:val="20"/>
        </w:rPr>
        <w:t xml:space="preserve"> and </w:t>
      </w:r>
      <w:r w:rsidR="00B31D85" w:rsidRPr="001118F0">
        <w:rPr>
          <w:rFonts w:ascii="Arial" w:hAnsi="Arial" w:cs="Arial"/>
          <w:sz w:val="20"/>
          <w:szCs w:val="20"/>
        </w:rPr>
        <w:t xml:space="preserve">take up with </w:t>
      </w:r>
      <w:r w:rsidR="00482A55" w:rsidRPr="001118F0">
        <w:rPr>
          <w:rFonts w:ascii="Arial" w:hAnsi="Arial" w:cs="Arial"/>
          <w:sz w:val="20"/>
          <w:szCs w:val="20"/>
        </w:rPr>
        <w:t xml:space="preserve">all sorts of devices and things. </w:t>
      </w:r>
      <w:r w:rsidR="00B31D85" w:rsidRPr="001118F0">
        <w:rPr>
          <w:rFonts w:ascii="Arial" w:hAnsi="Arial" w:cs="Arial"/>
          <w:sz w:val="20"/>
          <w:szCs w:val="20"/>
        </w:rPr>
        <w:t>Focal engineering</w:t>
      </w:r>
      <w:r w:rsidR="00C37EE9" w:rsidRPr="001118F0">
        <w:rPr>
          <w:rFonts w:ascii="Arial" w:hAnsi="Arial" w:cs="Arial"/>
          <w:sz w:val="20"/>
          <w:szCs w:val="20"/>
        </w:rPr>
        <w:t>, depending on head, heart, and hand in a healthy manner,</w:t>
      </w:r>
      <w:r w:rsidR="009C7EFE" w:rsidRPr="001118F0">
        <w:rPr>
          <w:rFonts w:ascii="Arial" w:hAnsi="Arial" w:cs="Arial"/>
          <w:sz w:val="20"/>
          <w:szCs w:val="20"/>
        </w:rPr>
        <w:t xml:space="preserve"> relies crucially</w:t>
      </w:r>
      <w:r w:rsidR="00B31D85" w:rsidRPr="001118F0">
        <w:rPr>
          <w:rFonts w:ascii="Arial" w:hAnsi="Arial" w:cs="Arial"/>
          <w:sz w:val="20"/>
          <w:szCs w:val="20"/>
        </w:rPr>
        <w:t xml:space="preserve"> on conversations. By having </w:t>
      </w:r>
      <w:r w:rsidR="009C7EFE" w:rsidRPr="001118F0">
        <w:rPr>
          <w:rFonts w:ascii="Arial" w:hAnsi="Arial" w:cs="Arial"/>
          <w:sz w:val="20"/>
          <w:szCs w:val="20"/>
        </w:rPr>
        <w:t xml:space="preserve">honest, open, non-coercive </w:t>
      </w:r>
      <w:r w:rsidR="00B31D85" w:rsidRPr="001118F0">
        <w:rPr>
          <w:rFonts w:ascii="Arial" w:hAnsi="Arial" w:cs="Arial"/>
          <w:sz w:val="20"/>
          <w:szCs w:val="20"/>
        </w:rPr>
        <w:t xml:space="preserve">conversations in the </w:t>
      </w:r>
      <w:proofErr w:type="spellStart"/>
      <w:r w:rsidR="00B31D85" w:rsidRPr="001118F0">
        <w:rPr>
          <w:rFonts w:ascii="Arial" w:hAnsi="Arial" w:cs="Arial"/>
          <w:sz w:val="20"/>
          <w:szCs w:val="20"/>
        </w:rPr>
        <w:t>lifeworld</w:t>
      </w:r>
      <w:proofErr w:type="spellEnd"/>
      <w:r w:rsidR="00B31D85" w:rsidRPr="001118F0">
        <w:rPr>
          <w:rFonts w:ascii="Arial" w:hAnsi="Arial" w:cs="Arial"/>
          <w:sz w:val="20"/>
          <w:szCs w:val="20"/>
        </w:rPr>
        <w:t xml:space="preserve">, engineers and all interested parties can have it out and hopefully arrive at some kind of consensus. </w:t>
      </w:r>
    </w:p>
    <w:p w:rsidR="00F87BD4" w:rsidRDefault="00F87BD4" w:rsidP="001118F0">
      <w:pPr>
        <w:spacing w:after="0" w:line="240" w:lineRule="auto"/>
        <w:contextualSpacing/>
        <w:jc w:val="both"/>
        <w:rPr>
          <w:rFonts w:ascii="Arial" w:hAnsi="Arial" w:cs="Arial"/>
          <w:sz w:val="20"/>
          <w:szCs w:val="20"/>
        </w:rPr>
      </w:pPr>
    </w:p>
    <w:p w:rsidR="002456CA" w:rsidRPr="001118F0" w:rsidRDefault="008D246D"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Hyper-modern </w:t>
      </w:r>
      <w:r w:rsidR="00C37EE9" w:rsidRPr="001118F0">
        <w:rPr>
          <w:rFonts w:ascii="Arial" w:hAnsi="Arial" w:cs="Arial"/>
          <w:sz w:val="20"/>
          <w:szCs w:val="20"/>
        </w:rPr>
        <w:t xml:space="preserve">standard </w:t>
      </w:r>
      <w:r w:rsidRPr="001118F0">
        <w:rPr>
          <w:rFonts w:ascii="Arial" w:hAnsi="Arial" w:cs="Arial"/>
          <w:sz w:val="20"/>
          <w:szCs w:val="20"/>
        </w:rPr>
        <w:t xml:space="preserve">engineering is </w:t>
      </w:r>
      <w:r w:rsidR="00C37EE9" w:rsidRPr="001118F0">
        <w:rPr>
          <w:rFonts w:ascii="Arial" w:hAnsi="Arial" w:cs="Arial"/>
          <w:sz w:val="20"/>
          <w:szCs w:val="20"/>
        </w:rPr>
        <w:t xml:space="preserve">a form of postmodern engineering practice and is </w:t>
      </w:r>
      <w:r w:rsidRPr="001118F0">
        <w:rPr>
          <w:rFonts w:ascii="Arial" w:hAnsi="Arial" w:cs="Arial"/>
          <w:sz w:val="20"/>
          <w:szCs w:val="20"/>
        </w:rPr>
        <w:t xml:space="preserve">inherently global. </w:t>
      </w:r>
      <w:r w:rsidR="00F800B5" w:rsidRPr="001118F0">
        <w:rPr>
          <w:rFonts w:ascii="Arial" w:hAnsi="Arial" w:cs="Arial"/>
          <w:sz w:val="20"/>
          <w:szCs w:val="20"/>
        </w:rPr>
        <w:t>For example, r</w:t>
      </w:r>
      <w:r w:rsidRPr="001118F0">
        <w:rPr>
          <w:rFonts w:ascii="Arial" w:hAnsi="Arial" w:cs="Arial"/>
          <w:sz w:val="20"/>
          <w:szCs w:val="20"/>
        </w:rPr>
        <w:t xml:space="preserve">esources are gathered from Peru. Designs are concocted in Germany. Proto-types are constructed in Australia. Testing is done in </w:t>
      </w:r>
      <w:proofErr w:type="spellStart"/>
      <w:r w:rsidRPr="001118F0">
        <w:rPr>
          <w:rFonts w:ascii="Arial" w:hAnsi="Arial" w:cs="Arial"/>
          <w:sz w:val="20"/>
          <w:szCs w:val="20"/>
        </w:rPr>
        <w:t>Maylasia</w:t>
      </w:r>
      <w:proofErr w:type="spellEnd"/>
      <w:r w:rsidRPr="001118F0">
        <w:rPr>
          <w:rFonts w:ascii="Arial" w:hAnsi="Arial" w:cs="Arial"/>
          <w:sz w:val="20"/>
          <w:szCs w:val="20"/>
        </w:rPr>
        <w:t>. Construction is done in Mexico. The designed devices are marketed across t</w:t>
      </w:r>
      <w:r w:rsidR="002456CA" w:rsidRPr="001118F0">
        <w:rPr>
          <w:rFonts w:ascii="Arial" w:hAnsi="Arial" w:cs="Arial"/>
          <w:sz w:val="20"/>
          <w:szCs w:val="20"/>
        </w:rPr>
        <w:t>he globe. The result of all this</w:t>
      </w:r>
      <w:r w:rsidRPr="001118F0">
        <w:rPr>
          <w:rFonts w:ascii="Arial" w:hAnsi="Arial" w:cs="Arial"/>
          <w:sz w:val="20"/>
          <w:szCs w:val="20"/>
        </w:rPr>
        <w:t xml:space="preserve"> is that every person or perhaps more realistically every other person has </w:t>
      </w:r>
      <w:proofErr w:type="gramStart"/>
      <w:r w:rsidRPr="001118F0">
        <w:rPr>
          <w:rFonts w:ascii="Arial" w:hAnsi="Arial" w:cs="Arial"/>
          <w:sz w:val="20"/>
          <w:szCs w:val="20"/>
        </w:rPr>
        <w:t xml:space="preserve">an </w:t>
      </w:r>
      <w:proofErr w:type="spellStart"/>
      <w:r w:rsidRPr="001118F0">
        <w:rPr>
          <w:rFonts w:ascii="Arial" w:hAnsi="Arial" w:cs="Arial"/>
          <w:sz w:val="20"/>
          <w:szCs w:val="20"/>
        </w:rPr>
        <w:t>i</w:t>
      </w:r>
      <w:proofErr w:type="spellEnd"/>
      <w:proofErr w:type="gramEnd"/>
      <w:r w:rsidRPr="001118F0">
        <w:rPr>
          <w:rFonts w:ascii="Arial" w:hAnsi="Arial" w:cs="Arial"/>
          <w:sz w:val="20"/>
          <w:szCs w:val="20"/>
        </w:rPr>
        <w:t>-POD in their pocket.</w:t>
      </w:r>
    </w:p>
    <w:p w:rsidR="00F87BD4" w:rsidRDefault="00F87BD4" w:rsidP="001118F0">
      <w:pPr>
        <w:spacing w:after="0" w:line="240" w:lineRule="auto"/>
        <w:contextualSpacing/>
        <w:jc w:val="both"/>
        <w:rPr>
          <w:rFonts w:ascii="Arial" w:hAnsi="Arial" w:cs="Arial"/>
          <w:sz w:val="20"/>
          <w:szCs w:val="20"/>
        </w:rPr>
      </w:pPr>
    </w:p>
    <w:p w:rsidR="00F87BD4" w:rsidRDefault="008D246D" w:rsidP="001118F0">
      <w:pPr>
        <w:spacing w:after="0" w:line="240" w:lineRule="auto"/>
        <w:contextualSpacing/>
        <w:jc w:val="both"/>
        <w:rPr>
          <w:rFonts w:ascii="Arial" w:hAnsi="Arial" w:cs="Arial"/>
          <w:sz w:val="20"/>
          <w:szCs w:val="20"/>
        </w:rPr>
      </w:pPr>
      <w:r w:rsidRPr="001118F0">
        <w:rPr>
          <w:rFonts w:ascii="Arial" w:hAnsi="Arial" w:cs="Arial"/>
          <w:sz w:val="20"/>
          <w:szCs w:val="20"/>
        </w:rPr>
        <w:t>Focal engineering</w:t>
      </w:r>
      <w:r w:rsidR="00421D97" w:rsidRPr="001118F0">
        <w:rPr>
          <w:rFonts w:ascii="Arial" w:hAnsi="Arial" w:cs="Arial"/>
          <w:sz w:val="20"/>
          <w:szCs w:val="20"/>
        </w:rPr>
        <w:t xml:space="preserve"> is most often initially a local venture.</w:t>
      </w:r>
      <w:r w:rsidR="00F354E7" w:rsidRPr="001118F0">
        <w:rPr>
          <w:rFonts w:ascii="Arial" w:hAnsi="Arial" w:cs="Arial"/>
          <w:sz w:val="20"/>
          <w:szCs w:val="20"/>
        </w:rPr>
        <w:t xml:space="preserve"> At least initially, focal engineering is local engineering. It begins with people getting together in places like libraries, churches, hospitals, and meeting halls. Conversations are paramount. Should we install another stop sign on this corner? What kind of shielding do these antennas need in order to keep our citizens safe? Should we ban Genetically Modified foods from our community? What kind of engineered products do we need and choose to develop? </w:t>
      </w:r>
      <w:r w:rsidR="00165250" w:rsidRPr="001118F0">
        <w:rPr>
          <w:rFonts w:ascii="Arial" w:hAnsi="Arial" w:cs="Arial"/>
          <w:sz w:val="20"/>
          <w:szCs w:val="20"/>
        </w:rPr>
        <w:t>I</w:t>
      </w:r>
      <w:r w:rsidR="00F354E7" w:rsidRPr="001118F0">
        <w:rPr>
          <w:rFonts w:ascii="Arial" w:hAnsi="Arial" w:cs="Arial"/>
          <w:sz w:val="20"/>
          <w:szCs w:val="20"/>
        </w:rPr>
        <w:t xml:space="preserve">nitially, we think locally and act locally. </w:t>
      </w:r>
    </w:p>
    <w:p w:rsidR="00F87BD4" w:rsidRDefault="00F87BD4" w:rsidP="001118F0">
      <w:pPr>
        <w:spacing w:after="0" w:line="240" w:lineRule="auto"/>
        <w:contextualSpacing/>
        <w:jc w:val="both"/>
        <w:rPr>
          <w:rFonts w:ascii="Arial" w:hAnsi="Arial" w:cs="Arial"/>
          <w:sz w:val="20"/>
          <w:szCs w:val="20"/>
        </w:rPr>
      </w:pPr>
    </w:p>
    <w:p w:rsidR="00F354E7" w:rsidRPr="00BD06EA" w:rsidRDefault="00F354E7" w:rsidP="00F87BD4">
      <w:pPr>
        <w:spacing w:after="0" w:line="240" w:lineRule="auto"/>
        <w:contextualSpacing/>
        <w:jc w:val="both"/>
        <w:rPr>
          <w:rFonts w:ascii="Arial" w:hAnsi="Arial" w:cs="Arial"/>
          <w:sz w:val="20"/>
          <w:szCs w:val="20"/>
          <w:vertAlign w:val="superscript"/>
        </w:rPr>
      </w:pPr>
      <w:r w:rsidRPr="001118F0">
        <w:rPr>
          <w:rFonts w:ascii="Arial" w:hAnsi="Arial" w:cs="Arial"/>
          <w:sz w:val="20"/>
          <w:szCs w:val="20"/>
        </w:rPr>
        <w:t xml:space="preserve">The Transitions Movement </w:t>
      </w:r>
      <w:r w:rsidR="005B3AD3" w:rsidRPr="001118F0">
        <w:rPr>
          <w:rFonts w:ascii="Arial" w:hAnsi="Arial" w:cs="Arial"/>
          <w:sz w:val="20"/>
          <w:szCs w:val="20"/>
        </w:rPr>
        <w:t xml:space="preserve">or Initiative </w:t>
      </w:r>
      <w:r w:rsidRPr="001118F0">
        <w:rPr>
          <w:rFonts w:ascii="Arial" w:hAnsi="Arial" w:cs="Arial"/>
          <w:sz w:val="20"/>
          <w:szCs w:val="20"/>
        </w:rPr>
        <w:t>is another community practice that thinks and acts locally, that resonates with and informs (or can inform) the initial stages of focal engineering practice.</w:t>
      </w:r>
      <w:r w:rsidR="005B3AD3" w:rsidRPr="001118F0">
        <w:rPr>
          <w:rFonts w:ascii="Arial" w:hAnsi="Arial" w:cs="Arial"/>
          <w:sz w:val="20"/>
          <w:szCs w:val="20"/>
        </w:rPr>
        <w:t xml:space="preserve"> Its purpose “is to address, at the community level, the twin issues of climate change and pea</w:t>
      </w:r>
      <w:r w:rsidR="008313FB">
        <w:rPr>
          <w:rFonts w:ascii="Arial" w:hAnsi="Arial" w:cs="Arial"/>
          <w:sz w:val="20"/>
          <w:szCs w:val="20"/>
        </w:rPr>
        <w:t>k oil.”</w:t>
      </w:r>
      <w:r w:rsidR="008313FB">
        <w:rPr>
          <w:rFonts w:ascii="Arial" w:hAnsi="Arial" w:cs="Arial"/>
          <w:sz w:val="20"/>
          <w:szCs w:val="20"/>
          <w:vertAlign w:val="superscript"/>
        </w:rPr>
        <w:t>10</w:t>
      </w:r>
      <w:r w:rsidR="005B3AD3" w:rsidRPr="001118F0">
        <w:rPr>
          <w:rFonts w:ascii="Arial" w:hAnsi="Arial" w:cs="Arial"/>
          <w:sz w:val="20"/>
          <w:szCs w:val="20"/>
        </w:rPr>
        <w:t xml:space="preserve"> How do we transition away from fossil fuels? For instance, engineer affordable solar panels, first for my house, then yours, then for the entire community.</w:t>
      </w:r>
      <w:r w:rsidR="00F87BD4">
        <w:rPr>
          <w:rFonts w:ascii="Arial" w:hAnsi="Arial" w:cs="Arial"/>
          <w:sz w:val="20"/>
          <w:szCs w:val="20"/>
        </w:rPr>
        <w:t xml:space="preserve"> “</w:t>
      </w:r>
      <w:r w:rsidR="00165250" w:rsidRPr="001118F0">
        <w:rPr>
          <w:rFonts w:ascii="Arial" w:hAnsi="Arial" w:cs="Arial"/>
          <w:sz w:val="20"/>
          <w:szCs w:val="20"/>
        </w:rPr>
        <w:t>Starting with a steering group of just a handful of people in one locality, the motivation to become a Transition community spreads, often through many months of preparation, information-giving, and awareness-raising of the issues of climate change and peak oil. In those months, there are talks and film screenings, and a deliberate attempt</w:t>
      </w:r>
      <w:r w:rsidR="00383140" w:rsidRPr="001118F0">
        <w:rPr>
          <w:rFonts w:ascii="Arial" w:hAnsi="Arial" w:cs="Arial"/>
          <w:sz w:val="20"/>
          <w:szCs w:val="20"/>
        </w:rPr>
        <w:t xml:space="preserve"> to encourage a sense of a community’s resilience in the face of stresses.</w:t>
      </w:r>
      <w:r w:rsidR="00F87BD4">
        <w:rPr>
          <w:rFonts w:ascii="Arial" w:hAnsi="Arial" w:cs="Arial"/>
          <w:sz w:val="20"/>
          <w:szCs w:val="20"/>
        </w:rPr>
        <w:t>”</w:t>
      </w:r>
      <w:r w:rsidR="00383140" w:rsidRPr="001118F0">
        <w:rPr>
          <w:rFonts w:ascii="Arial" w:hAnsi="Arial" w:cs="Arial"/>
          <w:sz w:val="20"/>
          <w:szCs w:val="20"/>
        </w:rPr>
        <w:t xml:space="preserve"> </w:t>
      </w:r>
      <w:r w:rsidR="00BD06EA">
        <w:rPr>
          <w:rFonts w:ascii="Arial" w:hAnsi="Arial" w:cs="Arial"/>
          <w:sz w:val="20"/>
          <w:szCs w:val="20"/>
          <w:vertAlign w:val="superscript"/>
        </w:rPr>
        <w:t>11</w:t>
      </w:r>
    </w:p>
    <w:p w:rsidR="00F87BD4" w:rsidRDefault="00F87BD4" w:rsidP="001118F0">
      <w:pPr>
        <w:spacing w:after="0" w:line="240" w:lineRule="auto"/>
        <w:contextualSpacing/>
        <w:jc w:val="both"/>
        <w:rPr>
          <w:rFonts w:ascii="Arial" w:hAnsi="Arial" w:cs="Arial"/>
          <w:sz w:val="20"/>
          <w:szCs w:val="20"/>
        </w:rPr>
      </w:pPr>
    </w:p>
    <w:p w:rsidR="00F354E7" w:rsidRPr="001118F0" w:rsidRDefault="00383140" w:rsidP="001118F0">
      <w:pPr>
        <w:spacing w:after="0" w:line="240" w:lineRule="auto"/>
        <w:contextualSpacing/>
        <w:jc w:val="both"/>
        <w:rPr>
          <w:rFonts w:ascii="Arial" w:hAnsi="Arial" w:cs="Arial"/>
          <w:sz w:val="20"/>
          <w:szCs w:val="20"/>
        </w:rPr>
      </w:pPr>
      <w:r w:rsidRPr="001118F0">
        <w:rPr>
          <w:rFonts w:ascii="Arial" w:hAnsi="Arial" w:cs="Arial"/>
          <w:sz w:val="20"/>
          <w:szCs w:val="20"/>
        </w:rPr>
        <w:t>The idea of community has always been with us and has been part of our social evolut</w:t>
      </w:r>
      <w:r w:rsidR="00341F0D" w:rsidRPr="001118F0">
        <w:rPr>
          <w:rFonts w:ascii="Arial" w:hAnsi="Arial" w:cs="Arial"/>
          <w:sz w:val="20"/>
          <w:szCs w:val="20"/>
        </w:rPr>
        <w:t>ion and has dwelt deep in our hearts, “an archived treasure” as Jay Grif</w:t>
      </w:r>
      <w:r w:rsidR="006A1DD5" w:rsidRPr="001118F0">
        <w:rPr>
          <w:rFonts w:ascii="Arial" w:hAnsi="Arial" w:cs="Arial"/>
          <w:sz w:val="20"/>
          <w:szCs w:val="20"/>
        </w:rPr>
        <w:t xml:space="preserve">fiths calls </w:t>
      </w:r>
      <w:r w:rsidR="00BD06EA">
        <w:rPr>
          <w:rFonts w:ascii="Arial" w:hAnsi="Arial" w:cs="Arial"/>
          <w:sz w:val="20"/>
          <w:szCs w:val="20"/>
        </w:rPr>
        <w:t>it.</w:t>
      </w:r>
      <w:r w:rsidR="006A1DD5" w:rsidRPr="001118F0">
        <w:rPr>
          <w:rFonts w:ascii="Arial" w:hAnsi="Arial" w:cs="Arial"/>
          <w:sz w:val="20"/>
          <w:szCs w:val="20"/>
        </w:rPr>
        <w:t xml:space="preserve"> It consists o</w:t>
      </w:r>
      <w:r w:rsidR="00341F0D" w:rsidRPr="001118F0">
        <w:rPr>
          <w:rFonts w:ascii="Arial" w:hAnsi="Arial" w:cs="Arial"/>
          <w:sz w:val="20"/>
          <w:szCs w:val="20"/>
        </w:rPr>
        <w:t xml:space="preserve">f the knowledge of what </w:t>
      </w:r>
      <w:r w:rsidR="00341F0D" w:rsidRPr="001118F0">
        <w:rPr>
          <w:rFonts w:ascii="Arial" w:hAnsi="Arial" w:cs="Arial"/>
          <w:sz w:val="20"/>
          <w:szCs w:val="20"/>
        </w:rPr>
        <w:lastRenderedPageBreak/>
        <w:t>being a member of a community is like, “via extended families, locality, village, a shared fidelity to common land, unions, faith communities, language communities, co-operatives, gay communities, even virtual communities, which, for all their unreality, still reflect a yearning for a wider home for the collective soul.</w:t>
      </w:r>
      <w:r w:rsidR="00F800B5" w:rsidRPr="001118F0">
        <w:rPr>
          <w:rFonts w:ascii="Arial" w:hAnsi="Arial" w:cs="Arial"/>
          <w:sz w:val="20"/>
          <w:szCs w:val="20"/>
        </w:rPr>
        <w:t>”</w:t>
      </w:r>
      <w:r w:rsidR="00BD06EA">
        <w:rPr>
          <w:rFonts w:ascii="Arial" w:hAnsi="Arial" w:cs="Arial"/>
          <w:sz w:val="20"/>
          <w:szCs w:val="20"/>
          <w:vertAlign w:val="superscript"/>
        </w:rPr>
        <w:t xml:space="preserve">12 </w:t>
      </w:r>
      <w:r w:rsidR="00F67FDB" w:rsidRPr="001118F0">
        <w:rPr>
          <w:rFonts w:ascii="Arial" w:hAnsi="Arial" w:cs="Arial"/>
          <w:sz w:val="20"/>
          <w:szCs w:val="20"/>
        </w:rPr>
        <w:t xml:space="preserve">But the Transitions Initiative itself, starting in the small town of </w:t>
      </w:r>
      <w:proofErr w:type="spellStart"/>
      <w:r w:rsidR="00F67FDB" w:rsidRPr="001118F0">
        <w:rPr>
          <w:rFonts w:ascii="Arial" w:hAnsi="Arial" w:cs="Arial"/>
          <w:sz w:val="20"/>
          <w:szCs w:val="20"/>
        </w:rPr>
        <w:t>Totnes</w:t>
      </w:r>
      <w:proofErr w:type="spellEnd"/>
      <w:r w:rsidR="00F67FDB" w:rsidRPr="001118F0">
        <w:rPr>
          <w:rFonts w:ascii="Arial" w:hAnsi="Arial" w:cs="Arial"/>
          <w:sz w:val="20"/>
          <w:szCs w:val="20"/>
        </w:rPr>
        <w:t xml:space="preserve"> in Devon, England in 2006, has </w:t>
      </w:r>
      <w:r w:rsidR="006A1DD5" w:rsidRPr="001118F0">
        <w:rPr>
          <w:rFonts w:ascii="Arial" w:hAnsi="Arial" w:cs="Arial"/>
          <w:sz w:val="20"/>
          <w:szCs w:val="20"/>
        </w:rPr>
        <w:t xml:space="preserve">in a sense gone global and has </w:t>
      </w:r>
      <w:r w:rsidR="00F67FDB" w:rsidRPr="001118F0">
        <w:rPr>
          <w:rFonts w:ascii="Arial" w:hAnsi="Arial" w:cs="Arial"/>
          <w:sz w:val="20"/>
          <w:szCs w:val="20"/>
        </w:rPr>
        <w:t>expanded its reach to the US, Canada, Japan, and practically all around the globe.</w:t>
      </w:r>
    </w:p>
    <w:p w:rsidR="00F87BD4" w:rsidRDefault="00F87BD4" w:rsidP="001118F0">
      <w:pPr>
        <w:spacing w:after="0" w:line="240" w:lineRule="auto"/>
        <w:contextualSpacing/>
        <w:jc w:val="both"/>
        <w:rPr>
          <w:rFonts w:ascii="Arial" w:hAnsi="Arial" w:cs="Arial"/>
          <w:sz w:val="20"/>
          <w:szCs w:val="20"/>
        </w:rPr>
      </w:pPr>
    </w:p>
    <w:p w:rsidR="00152C72" w:rsidRPr="001118F0" w:rsidRDefault="00F67FDB" w:rsidP="001118F0">
      <w:pPr>
        <w:spacing w:after="0" w:line="240" w:lineRule="auto"/>
        <w:contextualSpacing/>
        <w:jc w:val="both"/>
        <w:rPr>
          <w:rFonts w:ascii="Arial" w:hAnsi="Arial" w:cs="Arial"/>
          <w:sz w:val="20"/>
          <w:szCs w:val="20"/>
        </w:rPr>
      </w:pPr>
      <w:r w:rsidRPr="001118F0">
        <w:rPr>
          <w:rFonts w:ascii="Arial" w:hAnsi="Arial" w:cs="Arial"/>
          <w:sz w:val="20"/>
          <w:szCs w:val="20"/>
        </w:rPr>
        <w:t>Focal</w:t>
      </w:r>
      <w:r w:rsidR="00986528" w:rsidRPr="001118F0">
        <w:rPr>
          <w:rFonts w:ascii="Arial" w:hAnsi="Arial" w:cs="Arial"/>
          <w:sz w:val="20"/>
          <w:szCs w:val="20"/>
        </w:rPr>
        <w:t xml:space="preserve"> engineering</w:t>
      </w:r>
      <w:r w:rsidRPr="001118F0">
        <w:rPr>
          <w:rFonts w:ascii="Arial" w:hAnsi="Arial" w:cs="Arial"/>
          <w:sz w:val="20"/>
          <w:szCs w:val="20"/>
        </w:rPr>
        <w:t xml:space="preserve"> itself</w:t>
      </w:r>
      <w:r w:rsidR="009C7EFE" w:rsidRPr="001118F0">
        <w:rPr>
          <w:rFonts w:ascii="Arial" w:hAnsi="Arial" w:cs="Arial"/>
          <w:sz w:val="20"/>
          <w:szCs w:val="20"/>
        </w:rPr>
        <w:t xml:space="preserve"> is potentially</w:t>
      </w:r>
      <w:r w:rsidR="00421D97" w:rsidRPr="001118F0">
        <w:rPr>
          <w:rFonts w:ascii="Arial" w:hAnsi="Arial" w:cs="Arial"/>
          <w:sz w:val="20"/>
          <w:szCs w:val="20"/>
        </w:rPr>
        <w:t xml:space="preserve"> global, especially in these days of electronic communication. </w:t>
      </w:r>
      <w:r w:rsidR="00BB18C8" w:rsidRPr="001118F0">
        <w:rPr>
          <w:rFonts w:ascii="Arial" w:hAnsi="Arial" w:cs="Arial"/>
          <w:sz w:val="20"/>
          <w:szCs w:val="20"/>
        </w:rPr>
        <w:t xml:space="preserve">It can go viral and spread across the globe, although to remain </w:t>
      </w:r>
      <w:proofErr w:type="gramStart"/>
      <w:r w:rsidR="00BB18C8" w:rsidRPr="001118F0">
        <w:rPr>
          <w:rFonts w:ascii="Arial" w:hAnsi="Arial" w:cs="Arial"/>
          <w:sz w:val="20"/>
          <w:szCs w:val="20"/>
        </w:rPr>
        <w:t>focal</w:t>
      </w:r>
      <w:proofErr w:type="gramEnd"/>
      <w:r w:rsidR="00BB18C8" w:rsidRPr="001118F0">
        <w:rPr>
          <w:rFonts w:ascii="Arial" w:hAnsi="Arial" w:cs="Arial"/>
          <w:sz w:val="20"/>
          <w:szCs w:val="20"/>
        </w:rPr>
        <w:t xml:space="preserve">, its products must remain engaging, enlivening, and resonant. </w:t>
      </w:r>
      <w:r w:rsidR="00421D97" w:rsidRPr="001118F0">
        <w:rPr>
          <w:rFonts w:ascii="Arial" w:hAnsi="Arial" w:cs="Arial"/>
          <w:sz w:val="20"/>
          <w:szCs w:val="20"/>
        </w:rPr>
        <w:t xml:space="preserve">For example, </w:t>
      </w:r>
      <w:r w:rsidR="00680C8F" w:rsidRPr="001118F0">
        <w:rPr>
          <w:rFonts w:ascii="Arial" w:hAnsi="Arial" w:cs="Arial"/>
          <w:sz w:val="20"/>
          <w:szCs w:val="20"/>
        </w:rPr>
        <w:t xml:space="preserve">Roger Linn has engineered a new musical instrument he designed. It uses a multi-touch pressure sensitive control surface which is a 7x12 grid. Each key has three degrees of control involving pressure, pitch, and </w:t>
      </w:r>
      <w:r w:rsidR="003B7996" w:rsidRPr="001118F0">
        <w:rPr>
          <w:rFonts w:ascii="Arial" w:hAnsi="Arial" w:cs="Arial"/>
          <w:sz w:val="20"/>
          <w:szCs w:val="20"/>
        </w:rPr>
        <w:t>timbre</w:t>
      </w:r>
      <w:r w:rsidR="00680C8F" w:rsidRPr="001118F0">
        <w:rPr>
          <w:rFonts w:ascii="Arial" w:hAnsi="Arial" w:cs="Arial"/>
          <w:sz w:val="20"/>
          <w:szCs w:val="20"/>
        </w:rPr>
        <w:t xml:space="preserve">. The musician can play chords on it and the </w:t>
      </w:r>
      <w:r w:rsidR="009C7EFE" w:rsidRPr="001118F0">
        <w:rPr>
          <w:rFonts w:ascii="Arial" w:hAnsi="Arial" w:cs="Arial"/>
          <w:sz w:val="20"/>
          <w:szCs w:val="20"/>
        </w:rPr>
        <w:t xml:space="preserve">intriguing </w:t>
      </w:r>
      <w:r w:rsidR="00680C8F" w:rsidRPr="001118F0">
        <w:rPr>
          <w:rFonts w:ascii="Arial" w:hAnsi="Arial" w:cs="Arial"/>
          <w:sz w:val="20"/>
          <w:szCs w:val="20"/>
        </w:rPr>
        <w:t xml:space="preserve">resulting sound is </w:t>
      </w:r>
      <w:r w:rsidR="003B7996" w:rsidRPr="001118F0">
        <w:rPr>
          <w:rFonts w:ascii="Arial" w:hAnsi="Arial" w:cs="Arial"/>
          <w:sz w:val="20"/>
          <w:szCs w:val="20"/>
        </w:rPr>
        <w:t>somewhat like a cross between a guitar and an organ. At his website Mr. Linn has had (as of May 1, 2011) 245,653 hits on his short 2.5 minute video demonstrating the instrument. There is possibly</w:t>
      </w:r>
      <w:r w:rsidR="00705739" w:rsidRPr="001118F0">
        <w:rPr>
          <w:rFonts w:ascii="Arial" w:hAnsi="Arial" w:cs="Arial"/>
          <w:sz w:val="20"/>
          <w:szCs w:val="20"/>
        </w:rPr>
        <w:t xml:space="preserve"> already a global interest in his instrument. </w:t>
      </w:r>
      <w:r w:rsidR="00421D97" w:rsidRPr="001118F0">
        <w:rPr>
          <w:rFonts w:ascii="Arial" w:hAnsi="Arial" w:cs="Arial"/>
          <w:sz w:val="20"/>
          <w:szCs w:val="20"/>
        </w:rPr>
        <w:t xml:space="preserve">Musicians </w:t>
      </w:r>
      <w:r w:rsidR="006A1DD5" w:rsidRPr="001118F0">
        <w:rPr>
          <w:rFonts w:ascii="Arial" w:hAnsi="Arial" w:cs="Arial"/>
          <w:sz w:val="20"/>
          <w:szCs w:val="20"/>
        </w:rPr>
        <w:t>seem thrilled at the prospect of using them</w:t>
      </w:r>
      <w:r w:rsidR="00421D97" w:rsidRPr="001118F0">
        <w:rPr>
          <w:rFonts w:ascii="Arial" w:hAnsi="Arial" w:cs="Arial"/>
          <w:sz w:val="20"/>
          <w:szCs w:val="20"/>
        </w:rPr>
        <w:t xml:space="preserve"> and </w:t>
      </w:r>
      <w:r w:rsidR="003B7996" w:rsidRPr="001118F0">
        <w:rPr>
          <w:rFonts w:ascii="Arial" w:hAnsi="Arial" w:cs="Arial"/>
          <w:sz w:val="20"/>
          <w:szCs w:val="20"/>
        </w:rPr>
        <w:t xml:space="preserve">would no doubt </w:t>
      </w:r>
      <w:r w:rsidR="00421D97" w:rsidRPr="001118F0">
        <w:rPr>
          <w:rFonts w:ascii="Arial" w:hAnsi="Arial" w:cs="Arial"/>
          <w:sz w:val="20"/>
          <w:szCs w:val="20"/>
        </w:rPr>
        <w:t>find them to be highly engaging, enlivening, and resonant.</w:t>
      </w:r>
      <w:r w:rsidR="001D3688" w:rsidRPr="001118F0">
        <w:rPr>
          <w:rFonts w:ascii="Arial" w:hAnsi="Arial" w:cs="Arial"/>
          <w:sz w:val="20"/>
          <w:szCs w:val="20"/>
        </w:rPr>
        <w:t xml:space="preserve"> They communicate with their friends around the world and almos</w:t>
      </w:r>
      <w:r w:rsidR="00705739" w:rsidRPr="001118F0">
        <w:rPr>
          <w:rFonts w:ascii="Arial" w:hAnsi="Arial" w:cs="Arial"/>
          <w:sz w:val="20"/>
          <w:szCs w:val="20"/>
        </w:rPr>
        <w:t>t over-night the new instrument could possibly</w:t>
      </w:r>
      <w:r w:rsidR="001D3688" w:rsidRPr="001118F0">
        <w:rPr>
          <w:rFonts w:ascii="Arial" w:hAnsi="Arial" w:cs="Arial"/>
          <w:sz w:val="20"/>
          <w:szCs w:val="20"/>
        </w:rPr>
        <w:t xml:space="preserve"> become a global sensation</w:t>
      </w:r>
      <w:r w:rsidR="00152C72" w:rsidRPr="001118F0">
        <w:rPr>
          <w:rFonts w:ascii="Arial" w:hAnsi="Arial" w:cs="Arial"/>
          <w:sz w:val="20"/>
          <w:szCs w:val="20"/>
        </w:rPr>
        <w:t>. Such a product</w:t>
      </w:r>
      <w:r w:rsidR="001D3688" w:rsidRPr="001118F0">
        <w:rPr>
          <w:rFonts w:ascii="Arial" w:hAnsi="Arial" w:cs="Arial"/>
          <w:sz w:val="20"/>
          <w:szCs w:val="20"/>
        </w:rPr>
        <w:t xml:space="preserve">, a focal product, serves globalism rather than globalization. Communications foster understanding in that the understanding, which was at first local and limited, </w:t>
      </w:r>
      <w:r w:rsidR="00152C72" w:rsidRPr="001118F0">
        <w:rPr>
          <w:rFonts w:ascii="Arial" w:hAnsi="Arial" w:cs="Arial"/>
          <w:sz w:val="20"/>
          <w:szCs w:val="20"/>
        </w:rPr>
        <w:t>blossomed into a</w:t>
      </w:r>
      <w:r w:rsidR="001D3688" w:rsidRPr="001118F0">
        <w:rPr>
          <w:rFonts w:ascii="Arial" w:hAnsi="Arial" w:cs="Arial"/>
          <w:sz w:val="20"/>
          <w:szCs w:val="20"/>
        </w:rPr>
        <w:t xml:space="preserve"> viral and global</w:t>
      </w:r>
      <w:r w:rsidR="00152C72" w:rsidRPr="001118F0">
        <w:rPr>
          <w:rFonts w:ascii="Arial" w:hAnsi="Arial" w:cs="Arial"/>
          <w:sz w:val="20"/>
          <w:szCs w:val="20"/>
        </w:rPr>
        <w:t xml:space="preserve"> phenomenon</w:t>
      </w:r>
      <w:r w:rsidR="001D3688" w:rsidRPr="001118F0">
        <w:rPr>
          <w:rFonts w:ascii="Arial" w:hAnsi="Arial" w:cs="Arial"/>
          <w:sz w:val="20"/>
          <w:szCs w:val="20"/>
        </w:rPr>
        <w:t xml:space="preserve">, </w:t>
      </w:r>
      <w:r w:rsidR="00152C72" w:rsidRPr="001118F0">
        <w:rPr>
          <w:rFonts w:ascii="Arial" w:hAnsi="Arial" w:cs="Arial"/>
          <w:sz w:val="20"/>
          <w:szCs w:val="20"/>
        </w:rPr>
        <w:t xml:space="preserve">thanks to electronic communications media. Globalism, in addition, promotes </w:t>
      </w:r>
      <w:r w:rsidR="00AC7BE5" w:rsidRPr="001118F0">
        <w:rPr>
          <w:rFonts w:ascii="Arial" w:hAnsi="Arial" w:cs="Arial"/>
          <w:sz w:val="20"/>
          <w:szCs w:val="20"/>
        </w:rPr>
        <w:t xml:space="preserve">empathy, </w:t>
      </w:r>
      <w:r w:rsidR="00152C72" w:rsidRPr="001118F0">
        <w:rPr>
          <w:rFonts w:ascii="Arial" w:hAnsi="Arial" w:cs="Arial"/>
          <w:sz w:val="20"/>
          <w:szCs w:val="20"/>
        </w:rPr>
        <w:t xml:space="preserve">the sharing and caring attitudes that musicians in general have for each other as they </w:t>
      </w:r>
      <w:r w:rsidR="00686A74">
        <w:rPr>
          <w:rFonts w:ascii="Arial" w:hAnsi="Arial" w:cs="Arial"/>
          <w:sz w:val="20"/>
          <w:szCs w:val="20"/>
        </w:rPr>
        <w:t>take up with</w:t>
      </w:r>
      <w:r w:rsidR="00152C72" w:rsidRPr="001118F0">
        <w:rPr>
          <w:rFonts w:ascii="Arial" w:hAnsi="Arial" w:cs="Arial"/>
          <w:sz w:val="20"/>
          <w:szCs w:val="20"/>
        </w:rPr>
        <w:t xml:space="preserve"> </w:t>
      </w:r>
      <w:r w:rsidR="006A1DD5" w:rsidRPr="001118F0">
        <w:rPr>
          <w:rFonts w:ascii="Arial" w:hAnsi="Arial" w:cs="Arial"/>
          <w:sz w:val="20"/>
          <w:szCs w:val="20"/>
        </w:rPr>
        <w:t>a</w:t>
      </w:r>
      <w:r w:rsidR="00152C72" w:rsidRPr="001118F0">
        <w:rPr>
          <w:rFonts w:ascii="Arial" w:hAnsi="Arial" w:cs="Arial"/>
          <w:sz w:val="20"/>
          <w:szCs w:val="20"/>
        </w:rPr>
        <w:t xml:space="preserve"> new instrument a</w:t>
      </w:r>
      <w:r w:rsidR="00AC7BE5" w:rsidRPr="001118F0">
        <w:rPr>
          <w:rFonts w:ascii="Arial" w:hAnsi="Arial" w:cs="Arial"/>
          <w:sz w:val="20"/>
          <w:szCs w:val="20"/>
        </w:rPr>
        <w:t>nd experiment</w:t>
      </w:r>
      <w:r w:rsidR="00152C72" w:rsidRPr="001118F0">
        <w:rPr>
          <w:rFonts w:ascii="Arial" w:hAnsi="Arial" w:cs="Arial"/>
          <w:sz w:val="20"/>
          <w:szCs w:val="20"/>
        </w:rPr>
        <w:t xml:space="preserve"> with its possibilities.</w:t>
      </w:r>
    </w:p>
    <w:p w:rsidR="00F87BD4" w:rsidRDefault="00F87BD4" w:rsidP="001118F0">
      <w:pPr>
        <w:spacing w:after="0" w:line="240" w:lineRule="auto"/>
        <w:contextualSpacing/>
        <w:jc w:val="both"/>
        <w:rPr>
          <w:rFonts w:ascii="Arial" w:hAnsi="Arial" w:cs="Arial"/>
          <w:sz w:val="20"/>
          <w:szCs w:val="20"/>
        </w:rPr>
      </w:pPr>
    </w:p>
    <w:p w:rsidR="00D577BA" w:rsidRDefault="006A1DD5"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To make the globalization/globalism distinction more clear in this example we can invoke the </w:t>
      </w:r>
      <w:r w:rsidR="00D577BA" w:rsidRPr="001118F0">
        <w:rPr>
          <w:rFonts w:ascii="Arial" w:hAnsi="Arial" w:cs="Arial"/>
          <w:sz w:val="20"/>
          <w:szCs w:val="20"/>
        </w:rPr>
        <w:t>dis</w:t>
      </w:r>
      <w:r w:rsidR="00686A74">
        <w:rPr>
          <w:rFonts w:ascii="Arial" w:hAnsi="Arial" w:cs="Arial"/>
          <w:sz w:val="20"/>
          <w:szCs w:val="20"/>
        </w:rPr>
        <w:t xml:space="preserve">tinction </w:t>
      </w:r>
      <w:r w:rsidRPr="001118F0">
        <w:rPr>
          <w:rFonts w:ascii="Arial" w:hAnsi="Arial" w:cs="Arial"/>
          <w:sz w:val="20"/>
          <w:szCs w:val="20"/>
        </w:rPr>
        <w:t xml:space="preserve">between </w:t>
      </w:r>
      <w:proofErr w:type="spellStart"/>
      <w:r w:rsidRPr="001118F0">
        <w:rPr>
          <w:rFonts w:ascii="Arial" w:hAnsi="Arial" w:cs="Arial"/>
          <w:i/>
          <w:sz w:val="20"/>
          <w:szCs w:val="20"/>
        </w:rPr>
        <w:t>Gesellschaft</w:t>
      </w:r>
      <w:proofErr w:type="spellEnd"/>
      <w:r w:rsidRPr="001118F0">
        <w:rPr>
          <w:rFonts w:ascii="Arial" w:hAnsi="Arial" w:cs="Arial"/>
          <w:sz w:val="20"/>
          <w:szCs w:val="20"/>
        </w:rPr>
        <w:t xml:space="preserve"> and </w:t>
      </w:r>
      <w:proofErr w:type="spellStart"/>
      <w:r w:rsidRPr="001118F0">
        <w:rPr>
          <w:rFonts w:ascii="Arial" w:hAnsi="Arial" w:cs="Arial"/>
          <w:i/>
          <w:sz w:val="20"/>
          <w:szCs w:val="20"/>
        </w:rPr>
        <w:t>Gemeinschaft</w:t>
      </w:r>
      <w:proofErr w:type="spellEnd"/>
      <w:r w:rsidR="00686A74">
        <w:rPr>
          <w:rFonts w:ascii="Arial" w:hAnsi="Arial" w:cs="Arial"/>
          <w:i/>
          <w:sz w:val="20"/>
          <w:szCs w:val="20"/>
        </w:rPr>
        <w:t xml:space="preserve"> </w:t>
      </w:r>
      <w:r w:rsidR="00686A74" w:rsidRPr="00686A74">
        <w:rPr>
          <w:rFonts w:ascii="Arial" w:hAnsi="Arial" w:cs="Arial"/>
          <w:sz w:val="20"/>
          <w:szCs w:val="20"/>
        </w:rPr>
        <w:t>suggested by</w:t>
      </w:r>
      <w:r w:rsidR="00686A74" w:rsidRPr="00686A74">
        <w:rPr>
          <w:rFonts w:ascii="Arial" w:hAnsi="Arial" w:cs="Arial"/>
          <w:i/>
          <w:sz w:val="20"/>
          <w:szCs w:val="20"/>
        </w:rPr>
        <w:t xml:space="preserve"> </w:t>
      </w:r>
      <w:r w:rsidR="00686A74" w:rsidRPr="00686A74">
        <w:rPr>
          <w:rFonts w:ascii="Arial" w:hAnsi="Arial" w:cs="Arial"/>
          <w:bCs/>
          <w:sz w:val="20"/>
          <w:szCs w:val="20"/>
        </w:rPr>
        <w:t xml:space="preserve">Ferdinand </w:t>
      </w:r>
      <w:proofErr w:type="spellStart"/>
      <w:r w:rsidR="00686A74" w:rsidRPr="00686A74">
        <w:rPr>
          <w:rFonts w:ascii="Arial" w:hAnsi="Arial" w:cs="Arial"/>
          <w:bCs/>
          <w:sz w:val="20"/>
          <w:szCs w:val="20"/>
        </w:rPr>
        <w:t>Tönnies</w:t>
      </w:r>
      <w:proofErr w:type="spellEnd"/>
      <w:r w:rsidR="00D577BA" w:rsidRPr="00686A74">
        <w:rPr>
          <w:rFonts w:ascii="Arial" w:hAnsi="Arial" w:cs="Arial"/>
          <w:i/>
          <w:sz w:val="20"/>
          <w:szCs w:val="20"/>
        </w:rPr>
        <w:t>.</w:t>
      </w:r>
      <w:r w:rsidR="00D577BA" w:rsidRPr="001118F0">
        <w:rPr>
          <w:rFonts w:ascii="Arial" w:hAnsi="Arial" w:cs="Arial"/>
          <w:i/>
          <w:sz w:val="20"/>
          <w:szCs w:val="20"/>
        </w:rPr>
        <w:t xml:space="preserve"> </w:t>
      </w:r>
      <w:r w:rsidR="00D577BA" w:rsidRPr="001118F0">
        <w:rPr>
          <w:rFonts w:ascii="Arial" w:hAnsi="Arial" w:cs="Arial"/>
          <w:sz w:val="20"/>
          <w:szCs w:val="20"/>
        </w:rPr>
        <w:t xml:space="preserve">The community served by globalization is the </w:t>
      </w:r>
      <w:proofErr w:type="spellStart"/>
      <w:r w:rsidR="00D577BA" w:rsidRPr="001118F0">
        <w:rPr>
          <w:rFonts w:ascii="Arial" w:hAnsi="Arial" w:cs="Arial"/>
          <w:sz w:val="20"/>
          <w:szCs w:val="20"/>
        </w:rPr>
        <w:t>Gesellschaft</w:t>
      </w:r>
      <w:proofErr w:type="spellEnd"/>
      <w:r w:rsidR="00D577BA" w:rsidRPr="001118F0">
        <w:rPr>
          <w:rFonts w:ascii="Arial" w:hAnsi="Arial" w:cs="Arial"/>
          <w:sz w:val="20"/>
          <w:szCs w:val="20"/>
        </w:rPr>
        <w:t xml:space="preserve"> and the community served by globalism is the </w:t>
      </w:r>
      <w:proofErr w:type="spellStart"/>
      <w:r w:rsidR="00D577BA" w:rsidRPr="001118F0">
        <w:rPr>
          <w:rFonts w:ascii="Arial" w:hAnsi="Arial" w:cs="Arial"/>
          <w:sz w:val="20"/>
          <w:szCs w:val="20"/>
        </w:rPr>
        <w:t>Gemeinschaft</w:t>
      </w:r>
      <w:proofErr w:type="spellEnd"/>
      <w:r w:rsidR="00D577BA" w:rsidRPr="001118F0">
        <w:rPr>
          <w:rFonts w:ascii="Arial" w:hAnsi="Arial" w:cs="Arial"/>
          <w:sz w:val="20"/>
          <w:szCs w:val="20"/>
        </w:rPr>
        <w:t xml:space="preserve">. Within these communities people are together, belong together. But in the </w:t>
      </w:r>
      <w:proofErr w:type="spellStart"/>
      <w:r w:rsidR="00D577BA" w:rsidRPr="001118F0">
        <w:rPr>
          <w:rFonts w:ascii="Arial" w:hAnsi="Arial" w:cs="Arial"/>
          <w:sz w:val="20"/>
          <w:szCs w:val="20"/>
        </w:rPr>
        <w:t>Gesellschaft</w:t>
      </w:r>
      <w:proofErr w:type="spellEnd"/>
      <w:r w:rsidR="00D577BA" w:rsidRPr="001118F0">
        <w:rPr>
          <w:rFonts w:ascii="Arial" w:hAnsi="Arial" w:cs="Arial"/>
          <w:sz w:val="20"/>
          <w:szCs w:val="20"/>
        </w:rPr>
        <w:t xml:space="preserve"> they do so based on functionality and practicality. In the </w:t>
      </w:r>
      <w:proofErr w:type="spellStart"/>
      <w:r w:rsidR="00D577BA" w:rsidRPr="001118F0">
        <w:rPr>
          <w:rFonts w:ascii="Arial" w:hAnsi="Arial" w:cs="Arial"/>
          <w:sz w:val="20"/>
          <w:szCs w:val="20"/>
        </w:rPr>
        <w:t>Gemeinschaft</w:t>
      </w:r>
      <w:proofErr w:type="spellEnd"/>
      <w:r w:rsidR="00D577BA" w:rsidRPr="001118F0">
        <w:rPr>
          <w:rFonts w:ascii="Arial" w:hAnsi="Arial" w:cs="Arial"/>
          <w:sz w:val="20"/>
          <w:szCs w:val="20"/>
        </w:rPr>
        <w:t xml:space="preserve"> they do so based empathy and intimac</w:t>
      </w:r>
      <w:r w:rsidR="007C1864" w:rsidRPr="001118F0">
        <w:rPr>
          <w:rFonts w:ascii="Arial" w:hAnsi="Arial" w:cs="Arial"/>
          <w:sz w:val="20"/>
          <w:szCs w:val="20"/>
        </w:rPr>
        <w:t>y</w:t>
      </w:r>
      <w:r w:rsidR="00D577BA" w:rsidRPr="001118F0">
        <w:rPr>
          <w:rFonts w:ascii="Arial" w:hAnsi="Arial" w:cs="Arial"/>
          <w:sz w:val="20"/>
          <w:szCs w:val="20"/>
        </w:rPr>
        <w:t xml:space="preserve">. As Heidegger </w:t>
      </w:r>
      <w:r w:rsidR="000158DE" w:rsidRPr="001118F0">
        <w:rPr>
          <w:rFonts w:ascii="Arial" w:hAnsi="Arial" w:cs="Arial"/>
          <w:sz w:val="20"/>
          <w:szCs w:val="20"/>
        </w:rPr>
        <w:t>would put</w:t>
      </w:r>
      <w:r w:rsidR="00D577BA" w:rsidRPr="001118F0">
        <w:rPr>
          <w:rFonts w:ascii="Arial" w:hAnsi="Arial" w:cs="Arial"/>
          <w:sz w:val="20"/>
          <w:szCs w:val="20"/>
        </w:rPr>
        <w:t xml:space="preserve"> it, in the </w:t>
      </w:r>
      <w:proofErr w:type="spellStart"/>
      <w:r w:rsidR="007C1864" w:rsidRPr="001118F0">
        <w:rPr>
          <w:rFonts w:ascii="Arial" w:hAnsi="Arial" w:cs="Arial"/>
          <w:sz w:val="20"/>
          <w:szCs w:val="20"/>
        </w:rPr>
        <w:t>Gesellschaft</w:t>
      </w:r>
      <w:proofErr w:type="spellEnd"/>
      <w:r w:rsidR="007C1864" w:rsidRPr="001118F0">
        <w:rPr>
          <w:rFonts w:ascii="Arial" w:hAnsi="Arial" w:cs="Arial"/>
          <w:sz w:val="20"/>
          <w:szCs w:val="20"/>
        </w:rPr>
        <w:t xml:space="preserve"> they belong together with an emphasis on the “together,” and in the </w:t>
      </w:r>
      <w:proofErr w:type="spellStart"/>
      <w:r w:rsidR="007C1864" w:rsidRPr="001118F0">
        <w:rPr>
          <w:rFonts w:ascii="Arial" w:hAnsi="Arial" w:cs="Arial"/>
          <w:sz w:val="20"/>
          <w:szCs w:val="20"/>
        </w:rPr>
        <w:t>Gemeinschaft</w:t>
      </w:r>
      <w:proofErr w:type="spellEnd"/>
      <w:r w:rsidR="007C1864" w:rsidRPr="001118F0">
        <w:rPr>
          <w:rFonts w:ascii="Arial" w:hAnsi="Arial" w:cs="Arial"/>
          <w:sz w:val="20"/>
          <w:szCs w:val="20"/>
        </w:rPr>
        <w:t xml:space="preserve"> </w:t>
      </w:r>
      <w:r w:rsidR="000158DE" w:rsidRPr="001118F0">
        <w:rPr>
          <w:rFonts w:ascii="Arial" w:hAnsi="Arial" w:cs="Arial"/>
          <w:sz w:val="20"/>
          <w:szCs w:val="20"/>
        </w:rPr>
        <w:t xml:space="preserve">they belong together </w:t>
      </w:r>
      <w:r w:rsidR="007C1864" w:rsidRPr="001118F0">
        <w:rPr>
          <w:rFonts w:ascii="Arial" w:hAnsi="Arial" w:cs="Arial"/>
          <w:sz w:val="20"/>
          <w:szCs w:val="20"/>
        </w:rPr>
        <w:t xml:space="preserve">with an emphasis on the “belonging.” The </w:t>
      </w:r>
      <w:r w:rsidR="000158DE" w:rsidRPr="001118F0">
        <w:rPr>
          <w:rFonts w:ascii="Arial" w:hAnsi="Arial" w:cs="Arial"/>
          <w:sz w:val="20"/>
          <w:szCs w:val="20"/>
        </w:rPr>
        <w:t xml:space="preserve">type of </w:t>
      </w:r>
      <w:r w:rsidR="007C1864" w:rsidRPr="001118F0">
        <w:rPr>
          <w:rFonts w:ascii="Arial" w:hAnsi="Arial" w:cs="Arial"/>
          <w:sz w:val="20"/>
          <w:szCs w:val="20"/>
        </w:rPr>
        <w:t xml:space="preserve">community of musicians referred to </w:t>
      </w:r>
      <w:r w:rsidR="000158DE" w:rsidRPr="001118F0">
        <w:rPr>
          <w:rFonts w:ascii="Arial" w:hAnsi="Arial" w:cs="Arial"/>
          <w:sz w:val="20"/>
          <w:szCs w:val="20"/>
        </w:rPr>
        <w:t xml:space="preserve">in the </w:t>
      </w:r>
      <w:r w:rsidR="007C1864" w:rsidRPr="001118F0">
        <w:rPr>
          <w:rFonts w:ascii="Arial" w:hAnsi="Arial" w:cs="Arial"/>
          <w:sz w:val="20"/>
          <w:szCs w:val="20"/>
        </w:rPr>
        <w:t xml:space="preserve">above </w:t>
      </w:r>
      <w:r w:rsidR="000158DE" w:rsidRPr="001118F0">
        <w:rPr>
          <w:rFonts w:ascii="Arial" w:hAnsi="Arial" w:cs="Arial"/>
          <w:sz w:val="20"/>
          <w:szCs w:val="20"/>
        </w:rPr>
        <w:t>example would be</w:t>
      </w:r>
      <w:r w:rsidR="007C1864" w:rsidRPr="001118F0">
        <w:rPr>
          <w:rFonts w:ascii="Arial" w:hAnsi="Arial" w:cs="Arial"/>
          <w:sz w:val="20"/>
          <w:szCs w:val="20"/>
        </w:rPr>
        <w:t xml:space="preserve">, in most cases, a </w:t>
      </w:r>
      <w:proofErr w:type="spellStart"/>
      <w:r w:rsidR="007C1864" w:rsidRPr="001118F0">
        <w:rPr>
          <w:rFonts w:ascii="Arial" w:hAnsi="Arial" w:cs="Arial"/>
          <w:sz w:val="20"/>
          <w:szCs w:val="20"/>
        </w:rPr>
        <w:t>Gemeinschaft</w:t>
      </w:r>
      <w:proofErr w:type="spellEnd"/>
      <w:r w:rsidR="007C1864" w:rsidRPr="001118F0">
        <w:rPr>
          <w:rFonts w:ascii="Arial" w:hAnsi="Arial" w:cs="Arial"/>
          <w:sz w:val="20"/>
          <w:szCs w:val="20"/>
        </w:rPr>
        <w:t>.</w:t>
      </w:r>
    </w:p>
    <w:p w:rsidR="00F87BD4" w:rsidRDefault="00F87BD4" w:rsidP="001118F0">
      <w:pPr>
        <w:spacing w:after="0" w:line="240" w:lineRule="auto"/>
        <w:contextualSpacing/>
        <w:jc w:val="both"/>
        <w:rPr>
          <w:rFonts w:ascii="Arial" w:hAnsi="Arial" w:cs="Arial"/>
          <w:sz w:val="20"/>
          <w:szCs w:val="20"/>
        </w:rPr>
      </w:pPr>
    </w:p>
    <w:p w:rsidR="00B5244C" w:rsidRPr="00F87BD4" w:rsidRDefault="00F87BD4" w:rsidP="001118F0">
      <w:pPr>
        <w:spacing w:after="0" w:line="240" w:lineRule="auto"/>
        <w:contextualSpacing/>
        <w:jc w:val="both"/>
        <w:rPr>
          <w:rFonts w:ascii="Arial" w:hAnsi="Arial" w:cs="Arial"/>
          <w:b/>
          <w:sz w:val="24"/>
          <w:szCs w:val="24"/>
        </w:rPr>
      </w:pPr>
      <w:r>
        <w:rPr>
          <w:rFonts w:ascii="Arial" w:hAnsi="Arial" w:cs="Arial"/>
          <w:b/>
          <w:sz w:val="24"/>
          <w:szCs w:val="24"/>
        </w:rPr>
        <w:t>4</w:t>
      </w:r>
      <w:r w:rsidRPr="00F87BD4">
        <w:rPr>
          <w:rFonts w:ascii="Arial" w:hAnsi="Arial" w:cs="Arial"/>
          <w:b/>
          <w:sz w:val="24"/>
          <w:szCs w:val="24"/>
        </w:rPr>
        <w:t>.</w:t>
      </w:r>
      <w:r w:rsidRPr="00F87BD4">
        <w:rPr>
          <w:rFonts w:ascii="Arial" w:hAnsi="Arial" w:cs="Arial"/>
          <w:b/>
          <w:sz w:val="24"/>
          <w:szCs w:val="24"/>
        </w:rPr>
        <w:tab/>
        <w:t>Other Takes</w:t>
      </w:r>
    </w:p>
    <w:p w:rsidR="00F87BD4" w:rsidRPr="001118F0" w:rsidRDefault="00F87BD4" w:rsidP="001118F0">
      <w:pPr>
        <w:spacing w:after="0" w:line="240" w:lineRule="auto"/>
        <w:contextualSpacing/>
        <w:jc w:val="both"/>
        <w:rPr>
          <w:rFonts w:ascii="Arial" w:hAnsi="Arial" w:cs="Arial"/>
          <w:b/>
          <w:sz w:val="20"/>
          <w:szCs w:val="20"/>
        </w:rPr>
      </w:pPr>
    </w:p>
    <w:p w:rsidR="00DA5A45" w:rsidRPr="001118F0" w:rsidRDefault="00B5244C"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A slightly different way to look at the globalization/globalism constellation is to see the separate terms under a distinction drawn from the ancient Greeks, the </w:t>
      </w:r>
      <w:r w:rsidRPr="001118F0">
        <w:rPr>
          <w:rFonts w:ascii="Arial" w:hAnsi="Arial" w:cs="Arial"/>
          <w:i/>
          <w:sz w:val="20"/>
          <w:szCs w:val="20"/>
        </w:rPr>
        <w:t>praxis/</w:t>
      </w:r>
      <w:proofErr w:type="spellStart"/>
      <w:r w:rsidRPr="001118F0">
        <w:rPr>
          <w:rFonts w:ascii="Arial" w:hAnsi="Arial" w:cs="Arial"/>
          <w:i/>
          <w:sz w:val="20"/>
          <w:szCs w:val="20"/>
        </w:rPr>
        <w:t>theoria</w:t>
      </w:r>
      <w:proofErr w:type="spellEnd"/>
      <w:r w:rsidRPr="001118F0">
        <w:rPr>
          <w:rFonts w:ascii="Arial" w:hAnsi="Arial" w:cs="Arial"/>
          <w:sz w:val="20"/>
          <w:szCs w:val="20"/>
        </w:rPr>
        <w:t xml:space="preserve"> distinction. Globalization is a process, </w:t>
      </w:r>
      <w:r w:rsidR="00044F63" w:rsidRPr="001118F0">
        <w:rPr>
          <w:rFonts w:ascii="Arial" w:hAnsi="Arial" w:cs="Arial"/>
          <w:sz w:val="20"/>
          <w:szCs w:val="20"/>
        </w:rPr>
        <w:t xml:space="preserve">the </w:t>
      </w:r>
      <w:r w:rsidR="00044F63" w:rsidRPr="001118F0">
        <w:rPr>
          <w:rFonts w:ascii="Arial" w:hAnsi="Arial" w:cs="Arial"/>
          <w:i/>
          <w:sz w:val="20"/>
          <w:szCs w:val="20"/>
        </w:rPr>
        <w:t>praxis</w:t>
      </w:r>
      <w:r w:rsidR="00044F63" w:rsidRPr="001118F0">
        <w:rPr>
          <w:rFonts w:ascii="Arial" w:hAnsi="Arial" w:cs="Arial"/>
          <w:sz w:val="20"/>
          <w:szCs w:val="20"/>
        </w:rPr>
        <w:t xml:space="preserve">, </w:t>
      </w:r>
      <w:r w:rsidRPr="001118F0">
        <w:rPr>
          <w:rFonts w:ascii="Arial" w:hAnsi="Arial" w:cs="Arial"/>
          <w:sz w:val="20"/>
          <w:szCs w:val="20"/>
        </w:rPr>
        <w:t>a</w:t>
      </w:r>
      <w:r w:rsidR="00F034CA" w:rsidRPr="001118F0">
        <w:rPr>
          <w:rFonts w:ascii="Arial" w:hAnsi="Arial" w:cs="Arial"/>
          <w:sz w:val="20"/>
          <w:szCs w:val="20"/>
        </w:rPr>
        <w:t xml:space="preserve"> concrete</w:t>
      </w:r>
      <w:r w:rsidR="006047EC" w:rsidRPr="001118F0">
        <w:rPr>
          <w:rFonts w:ascii="Arial" w:hAnsi="Arial" w:cs="Arial"/>
          <w:sz w:val="20"/>
          <w:szCs w:val="20"/>
        </w:rPr>
        <w:t xml:space="preserve"> and </w:t>
      </w:r>
      <w:r w:rsidRPr="001118F0">
        <w:rPr>
          <w:rFonts w:ascii="Arial" w:hAnsi="Arial" w:cs="Arial"/>
          <w:sz w:val="20"/>
          <w:szCs w:val="20"/>
        </w:rPr>
        <w:t xml:space="preserve">practical enterprise, an on-going dynamic process </w:t>
      </w:r>
      <w:r w:rsidR="00404437" w:rsidRPr="001118F0">
        <w:rPr>
          <w:rFonts w:ascii="Arial" w:hAnsi="Arial" w:cs="Arial"/>
          <w:sz w:val="20"/>
          <w:szCs w:val="20"/>
        </w:rPr>
        <w:t>of expansion and contraction of actual flows of information, energy, l</w:t>
      </w:r>
      <w:r w:rsidR="00A7247F">
        <w:rPr>
          <w:rFonts w:ascii="Arial" w:hAnsi="Arial" w:cs="Arial"/>
          <w:sz w:val="20"/>
          <w:szCs w:val="20"/>
        </w:rPr>
        <w:t xml:space="preserve">abor, capital, and commodities. </w:t>
      </w:r>
      <w:r w:rsidR="00404437" w:rsidRPr="001118F0">
        <w:rPr>
          <w:rFonts w:ascii="Arial" w:hAnsi="Arial" w:cs="Arial"/>
          <w:sz w:val="20"/>
          <w:szCs w:val="20"/>
        </w:rPr>
        <w:t>G</w:t>
      </w:r>
      <w:r w:rsidRPr="001118F0">
        <w:rPr>
          <w:rFonts w:ascii="Arial" w:hAnsi="Arial" w:cs="Arial"/>
          <w:sz w:val="20"/>
          <w:szCs w:val="20"/>
        </w:rPr>
        <w:t>lobalism, on the other hand</w:t>
      </w:r>
      <w:r w:rsidR="00F354E7" w:rsidRPr="001118F0">
        <w:rPr>
          <w:rFonts w:ascii="Arial" w:hAnsi="Arial" w:cs="Arial"/>
          <w:sz w:val="20"/>
          <w:szCs w:val="20"/>
        </w:rPr>
        <w:t>,</w:t>
      </w:r>
      <w:r w:rsidRPr="001118F0">
        <w:rPr>
          <w:rFonts w:ascii="Arial" w:hAnsi="Arial" w:cs="Arial"/>
          <w:sz w:val="20"/>
          <w:szCs w:val="20"/>
        </w:rPr>
        <w:t xml:space="preserve"> is the</w:t>
      </w:r>
      <w:r w:rsidR="00044F63" w:rsidRPr="001118F0">
        <w:rPr>
          <w:rFonts w:ascii="Arial" w:hAnsi="Arial" w:cs="Arial"/>
          <w:sz w:val="20"/>
          <w:szCs w:val="20"/>
        </w:rPr>
        <w:t xml:space="preserve"> conceptual framework, the </w:t>
      </w:r>
      <w:proofErr w:type="spellStart"/>
      <w:r w:rsidR="00044F63" w:rsidRPr="001118F0">
        <w:rPr>
          <w:rFonts w:ascii="Arial" w:hAnsi="Arial" w:cs="Arial"/>
          <w:i/>
          <w:sz w:val="20"/>
          <w:szCs w:val="20"/>
        </w:rPr>
        <w:t>theoria</w:t>
      </w:r>
      <w:proofErr w:type="spellEnd"/>
      <w:r w:rsidR="00044F63" w:rsidRPr="001118F0">
        <w:rPr>
          <w:rFonts w:ascii="Arial" w:hAnsi="Arial" w:cs="Arial"/>
          <w:sz w:val="20"/>
          <w:szCs w:val="20"/>
        </w:rPr>
        <w:t>, which seeks to describe and explain the underlying network</w:t>
      </w:r>
      <w:r w:rsidR="00F034CA" w:rsidRPr="001118F0">
        <w:rPr>
          <w:rFonts w:ascii="Arial" w:hAnsi="Arial" w:cs="Arial"/>
          <w:sz w:val="20"/>
          <w:szCs w:val="20"/>
        </w:rPr>
        <w:t xml:space="preserve"> of globalization</w:t>
      </w:r>
      <w:r w:rsidR="006047EC" w:rsidRPr="001118F0">
        <w:rPr>
          <w:rFonts w:ascii="Arial" w:hAnsi="Arial" w:cs="Arial"/>
          <w:sz w:val="20"/>
          <w:szCs w:val="20"/>
        </w:rPr>
        <w:t xml:space="preserve"> and possible globalizations</w:t>
      </w:r>
      <w:r w:rsidR="00F034CA" w:rsidRPr="001118F0">
        <w:rPr>
          <w:rFonts w:ascii="Arial" w:hAnsi="Arial" w:cs="Arial"/>
          <w:sz w:val="20"/>
          <w:szCs w:val="20"/>
        </w:rPr>
        <w:t>. As</w:t>
      </w:r>
      <w:r w:rsidR="00A7247F">
        <w:rPr>
          <w:rFonts w:ascii="Arial" w:hAnsi="Arial" w:cs="Arial"/>
          <w:sz w:val="20"/>
          <w:szCs w:val="20"/>
        </w:rPr>
        <w:t xml:space="preserve"> </w:t>
      </w:r>
      <w:proofErr w:type="spellStart"/>
      <w:r w:rsidR="00A7247F">
        <w:rPr>
          <w:rFonts w:ascii="Arial" w:hAnsi="Arial" w:cs="Arial"/>
          <w:sz w:val="20"/>
          <w:szCs w:val="20"/>
        </w:rPr>
        <w:t>Muqtedar</w:t>
      </w:r>
      <w:proofErr w:type="spellEnd"/>
      <w:r w:rsidR="00F034CA" w:rsidRPr="001118F0">
        <w:rPr>
          <w:rFonts w:ascii="Arial" w:hAnsi="Arial" w:cs="Arial"/>
          <w:sz w:val="20"/>
          <w:szCs w:val="20"/>
        </w:rPr>
        <w:t xml:space="preserve"> Khan puts it: “faith and interest in globalism drives globalization – and, in turn, globalization spr</w:t>
      </w:r>
      <w:r w:rsidR="00A7247F">
        <w:rPr>
          <w:rFonts w:ascii="Arial" w:hAnsi="Arial" w:cs="Arial"/>
          <w:sz w:val="20"/>
          <w:szCs w:val="20"/>
        </w:rPr>
        <w:t>eads globalism.”</w:t>
      </w:r>
      <w:r w:rsidR="00A7247F">
        <w:rPr>
          <w:rFonts w:ascii="Arial" w:hAnsi="Arial" w:cs="Arial"/>
          <w:sz w:val="20"/>
          <w:szCs w:val="20"/>
          <w:vertAlign w:val="superscript"/>
        </w:rPr>
        <w:t xml:space="preserve">13 </w:t>
      </w:r>
      <w:r w:rsidR="00F034CA" w:rsidRPr="001118F0">
        <w:rPr>
          <w:rFonts w:ascii="Arial" w:hAnsi="Arial" w:cs="Arial"/>
          <w:sz w:val="20"/>
          <w:szCs w:val="20"/>
        </w:rPr>
        <w:t>Ideas drive the process and the process spreads the ideas.</w:t>
      </w:r>
      <w:r w:rsidR="00DA5A45" w:rsidRPr="001118F0">
        <w:rPr>
          <w:rFonts w:ascii="Arial" w:hAnsi="Arial" w:cs="Arial"/>
          <w:sz w:val="20"/>
          <w:szCs w:val="20"/>
        </w:rPr>
        <w:t xml:space="preserve"> </w:t>
      </w:r>
    </w:p>
    <w:p w:rsidR="00F87BD4" w:rsidRDefault="00F87BD4" w:rsidP="001118F0">
      <w:pPr>
        <w:spacing w:after="0" w:line="240" w:lineRule="auto"/>
        <w:contextualSpacing/>
        <w:jc w:val="both"/>
        <w:rPr>
          <w:rFonts w:ascii="Arial" w:hAnsi="Arial" w:cs="Arial"/>
          <w:sz w:val="20"/>
          <w:szCs w:val="20"/>
        </w:rPr>
      </w:pPr>
    </w:p>
    <w:p w:rsidR="00AA13C3" w:rsidRPr="001118F0" w:rsidRDefault="00A7247F" w:rsidP="001118F0">
      <w:pPr>
        <w:spacing w:after="0" w:line="240" w:lineRule="auto"/>
        <w:contextualSpacing/>
        <w:jc w:val="both"/>
        <w:rPr>
          <w:rFonts w:ascii="Arial" w:hAnsi="Arial" w:cs="Arial"/>
          <w:sz w:val="20"/>
          <w:szCs w:val="20"/>
        </w:rPr>
      </w:pPr>
      <w:r>
        <w:rPr>
          <w:rFonts w:ascii="Arial" w:hAnsi="Arial" w:cs="Arial"/>
          <w:sz w:val="20"/>
          <w:szCs w:val="20"/>
        </w:rPr>
        <w:t xml:space="preserve">M. </w:t>
      </w:r>
      <w:proofErr w:type="spellStart"/>
      <w:r w:rsidR="00965205" w:rsidRPr="001118F0">
        <w:rPr>
          <w:rFonts w:ascii="Arial" w:hAnsi="Arial" w:cs="Arial"/>
          <w:sz w:val="20"/>
          <w:szCs w:val="20"/>
        </w:rPr>
        <w:t>Papastephanou</w:t>
      </w:r>
      <w:proofErr w:type="spellEnd"/>
      <w:r w:rsidR="00965205" w:rsidRPr="001118F0">
        <w:rPr>
          <w:rFonts w:ascii="Arial" w:hAnsi="Arial" w:cs="Arial"/>
          <w:sz w:val="20"/>
          <w:szCs w:val="20"/>
        </w:rPr>
        <w:t xml:space="preserve"> sees globalization as the object of the conceptualizations of globalism: “the </w:t>
      </w:r>
      <w:proofErr w:type="spellStart"/>
      <w:r w:rsidR="00965205" w:rsidRPr="001118F0">
        <w:rPr>
          <w:rFonts w:ascii="Arial" w:hAnsi="Arial" w:cs="Arial"/>
          <w:sz w:val="20"/>
          <w:szCs w:val="20"/>
        </w:rPr>
        <w:t>facticity</w:t>
      </w:r>
      <w:proofErr w:type="spellEnd"/>
      <w:r w:rsidR="00965205" w:rsidRPr="001118F0">
        <w:rPr>
          <w:rFonts w:ascii="Arial" w:hAnsi="Arial" w:cs="Arial"/>
          <w:sz w:val="20"/>
          <w:szCs w:val="20"/>
        </w:rPr>
        <w:t xml:space="preserve"> of globalization is one thing but the </w:t>
      </w:r>
      <w:proofErr w:type="spellStart"/>
      <w:r w:rsidR="00965205" w:rsidRPr="001118F0">
        <w:rPr>
          <w:rFonts w:ascii="Arial" w:hAnsi="Arial" w:cs="Arial"/>
          <w:sz w:val="20"/>
          <w:szCs w:val="20"/>
        </w:rPr>
        <w:t>thematization</w:t>
      </w:r>
      <w:proofErr w:type="spellEnd"/>
      <w:r w:rsidR="00965205" w:rsidRPr="001118F0">
        <w:rPr>
          <w:rFonts w:ascii="Arial" w:hAnsi="Arial" w:cs="Arial"/>
          <w:sz w:val="20"/>
          <w:szCs w:val="20"/>
        </w:rPr>
        <w:t xml:space="preserve"> of this </w:t>
      </w:r>
      <w:proofErr w:type="spellStart"/>
      <w:r w:rsidR="00965205" w:rsidRPr="001118F0">
        <w:rPr>
          <w:rFonts w:ascii="Arial" w:hAnsi="Arial" w:cs="Arial"/>
          <w:sz w:val="20"/>
          <w:szCs w:val="20"/>
        </w:rPr>
        <w:t>facticity</w:t>
      </w:r>
      <w:proofErr w:type="spellEnd"/>
      <w:r w:rsidR="00965205" w:rsidRPr="001118F0">
        <w:rPr>
          <w:rFonts w:ascii="Arial" w:hAnsi="Arial" w:cs="Arial"/>
          <w:sz w:val="20"/>
          <w:szCs w:val="20"/>
        </w:rPr>
        <w:t xml:space="preserve"> is qui</w:t>
      </w:r>
      <w:r>
        <w:rPr>
          <w:rFonts w:ascii="Arial" w:hAnsi="Arial" w:cs="Arial"/>
          <w:sz w:val="20"/>
          <w:szCs w:val="20"/>
        </w:rPr>
        <w:t>te another.”</w:t>
      </w:r>
      <w:r>
        <w:rPr>
          <w:rFonts w:ascii="Arial" w:hAnsi="Arial" w:cs="Arial"/>
          <w:sz w:val="20"/>
          <w:szCs w:val="20"/>
          <w:vertAlign w:val="superscript"/>
        </w:rPr>
        <w:t>14</w:t>
      </w:r>
      <w:r w:rsidR="00965205" w:rsidRPr="001118F0">
        <w:rPr>
          <w:rFonts w:ascii="Arial" w:hAnsi="Arial" w:cs="Arial"/>
          <w:sz w:val="20"/>
          <w:szCs w:val="20"/>
        </w:rPr>
        <w:t xml:space="preserve"> She also sees globalization in a way that is essentially</w:t>
      </w:r>
      <w:r w:rsidR="000126FD" w:rsidRPr="001118F0">
        <w:rPr>
          <w:rFonts w:ascii="Arial" w:hAnsi="Arial" w:cs="Arial"/>
          <w:sz w:val="20"/>
          <w:szCs w:val="20"/>
        </w:rPr>
        <w:t xml:space="preserve"> deterministic.</w:t>
      </w:r>
      <w:r w:rsidR="002E794E" w:rsidRPr="001118F0">
        <w:rPr>
          <w:rFonts w:ascii="Arial" w:hAnsi="Arial" w:cs="Arial"/>
          <w:sz w:val="20"/>
          <w:szCs w:val="20"/>
        </w:rPr>
        <w:t xml:space="preserve"> It is not something we can do anything about. It befalls us. It is happening to us. Like the way the radio-activity </w:t>
      </w:r>
      <w:r w:rsidR="00DA5A45" w:rsidRPr="001118F0">
        <w:rPr>
          <w:rFonts w:ascii="Arial" w:hAnsi="Arial" w:cs="Arial"/>
          <w:sz w:val="20"/>
          <w:szCs w:val="20"/>
        </w:rPr>
        <w:t>is spreading across the globe fro</w:t>
      </w:r>
      <w:r w:rsidR="002E794E" w:rsidRPr="001118F0">
        <w:rPr>
          <w:rFonts w:ascii="Arial" w:hAnsi="Arial" w:cs="Arial"/>
          <w:sz w:val="20"/>
          <w:szCs w:val="20"/>
        </w:rPr>
        <w:t>m the Fukushima nuclear reactor disaster in Japan</w:t>
      </w:r>
      <w:r w:rsidR="00DA5A45" w:rsidRPr="001118F0">
        <w:rPr>
          <w:rFonts w:ascii="Arial" w:hAnsi="Arial" w:cs="Arial"/>
          <w:sz w:val="20"/>
          <w:szCs w:val="20"/>
        </w:rPr>
        <w:t>. Although globalization is</w:t>
      </w:r>
      <w:r w:rsidR="00EB0287" w:rsidRPr="001118F0">
        <w:rPr>
          <w:rFonts w:ascii="Arial" w:hAnsi="Arial" w:cs="Arial"/>
          <w:sz w:val="20"/>
          <w:szCs w:val="20"/>
        </w:rPr>
        <w:t xml:space="preserve"> apparently</w:t>
      </w:r>
      <w:r w:rsidR="00DA5A45" w:rsidRPr="001118F0">
        <w:rPr>
          <w:rFonts w:ascii="Arial" w:hAnsi="Arial" w:cs="Arial"/>
          <w:sz w:val="20"/>
          <w:szCs w:val="20"/>
        </w:rPr>
        <w:t xml:space="preserve"> determined, globalism is not and is in fact constructed. That’s why we can reflect, </w:t>
      </w:r>
      <w:proofErr w:type="spellStart"/>
      <w:r w:rsidR="00DA5A45" w:rsidRPr="001118F0">
        <w:rPr>
          <w:rFonts w:ascii="Arial" w:hAnsi="Arial" w:cs="Arial"/>
          <w:sz w:val="20"/>
          <w:szCs w:val="20"/>
        </w:rPr>
        <w:t>thematize</w:t>
      </w:r>
      <w:proofErr w:type="spellEnd"/>
      <w:r w:rsidR="00DA5A45" w:rsidRPr="001118F0">
        <w:rPr>
          <w:rFonts w:ascii="Arial" w:hAnsi="Arial" w:cs="Arial"/>
          <w:sz w:val="20"/>
          <w:szCs w:val="20"/>
        </w:rPr>
        <w:t xml:space="preserve">, </w:t>
      </w:r>
      <w:r w:rsidR="00AA13C3" w:rsidRPr="001118F0">
        <w:rPr>
          <w:rFonts w:ascii="Arial" w:hAnsi="Arial" w:cs="Arial"/>
          <w:sz w:val="20"/>
          <w:szCs w:val="20"/>
        </w:rPr>
        <w:t xml:space="preserve">conceptualize, and </w:t>
      </w:r>
      <w:r w:rsidR="00DA5A45" w:rsidRPr="001118F0">
        <w:rPr>
          <w:rFonts w:ascii="Arial" w:hAnsi="Arial" w:cs="Arial"/>
          <w:sz w:val="20"/>
          <w:szCs w:val="20"/>
        </w:rPr>
        <w:t>analyze</w:t>
      </w:r>
      <w:r w:rsidR="00AA13C3" w:rsidRPr="001118F0">
        <w:rPr>
          <w:rFonts w:ascii="Arial" w:hAnsi="Arial" w:cs="Arial"/>
          <w:sz w:val="20"/>
          <w:szCs w:val="20"/>
        </w:rPr>
        <w:t xml:space="preserve"> and thereby learn from our mistakes, learn how to do better the next time.</w:t>
      </w:r>
      <w:r w:rsidR="00F800B5" w:rsidRPr="001118F0">
        <w:rPr>
          <w:rFonts w:ascii="Arial" w:hAnsi="Arial" w:cs="Arial"/>
          <w:sz w:val="20"/>
          <w:szCs w:val="20"/>
        </w:rPr>
        <w:t xml:space="preserve"> The seemingly determined reality, then, of the globalization </w:t>
      </w:r>
      <w:r w:rsidR="00F800B5" w:rsidRPr="001118F0">
        <w:rPr>
          <w:rFonts w:ascii="Arial" w:hAnsi="Arial" w:cs="Arial"/>
          <w:i/>
          <w:sz w:val="20"/>
          <w:szCs w:val="20"/>
        </w:rPr>
        <w:t>praxis</w:t>
      </w:r>
      <w:r w:rsidR="00F800B5" w:rsidRPr="001118F0">
        <w:rPr>
          <w:rFonts w:ascii="Arial" w:hAnsi="Arial" w:cs="Arial"/>
          <w:sz w:val="20"/>
          <w:szCs w:val="20"/>
        </w:rPr>
        <w:t xml:space="preserve"> is not really the case. It is</w:t>
      </w:r>
      <w:r w:rsidR="00EB0287" w:rsidRPr="001118F0">
        <w:rPr>
          <w:rFonts w:ascii="Arial" w:hAnsi="Arial" w:cs="Arial"/>
          <w:sz w:val="20"/>
          <w:szCs w:val="20"/>
        </w:rPr>
        <w:t xml:space="preserve"> </w:t>
      </w:r>
      <w:proofErr w:type="spellStart"/>
      <w:r w:rsidR="00EB0287" w:rsidRPr="001118F0">
        <w:rPr>
          <w:rFonts w:ascii="Arial" w:hAnsi="Arial" w:cs="Arial"/>
          <w:sz w:val="20"/>
          <w:szCs w:val="20"/>
        </w:rPr>
        <w:t>thematized</w:t>
      </w:r>
      <w:proofErr w:type="spellEnd"/>
      <w:r w:rsidR="00EB0287" w:rsidRPr="001118F0">
        <w:rPr>
          <w:rFonts w:ascii="Arial" w:hAnsi="Arial" w:cs="Arial"/>
          <w:sz w:val="20"/>
          <w:szCs w:val="20"/>
        </w:rPr>
        <w:t xml:space="preserve"> and socially conditioned by the </w:t>
      </w:r>
      <w:proofErr w:type="spellStart"/>
      <w:r w:rsidR="00EB0287" w:rsidRPr="001118F0">
        <w:rPr>
          <w:rFonts w:ascii="Arial" w:hAnsi="Arial" w:cs="Arial"/>
          <w:i/>
          <w:sz w:val="20"/>
          <w:szCs w:val="20"/>
        </w:rPr>
        <w:t>theoria</w:t>
      </w:r>
      <w:proofErr w:type="spellEnd"/>
      <w:r w:rsidR="00EB0287" w:rsidRPr="001118F0">
        <w:rPr>
          <w:rFonts w:ascii="Arial" w:hAnsi="Arial" w:cs="Arial"/>
          <w:sz w:val="20"/>
          <w:szCs w:val="20"/>
        </w:rPr>
        <w:t xml:space="preserve"> of the forces of globalism.</w:t>
      </w:r>
      <w:r w:rsidR="00F800B5" w:rsidRPr="001118F0">
        <w:rPr>
          <w:rFonts w:ascii="Arial" w:hAnsi="Arial" w:cs="Arial"/>
          <w:sz w:val="20"/>
          <w:szCs w:val="20"/>
        </w:rPr>
        <w:t xml:space="preserve">  </w:t>
      </w:r>
    </w:p>
    <w:p w:rsidR="00F87BD4" w:rsidRDefault="00F87BD4" w:rsidP="001118F0">
      <w:pPr>
        <w:spacing w:after="0" w:line="240" w:lineRule="auto"/>
        <w:contextualSpacing/>
        <w:jc w:val="both"/>
        <w:rPr>
          <w:rFonts w:ascii="Arial" w:hAnsi="Arial" w:cs="Arial"/>
          <w:sz w:val="20"/>
          <w:szCs w:val="20"/>
        </w:rPr>
      </w:pPr>
    </w:p>
    <w:p w:rsidR="004D47C6" w:rsidRPr="001118F0" w:rsidRDefault="004D47C6" w:rsidP="001118F0">
      <w:pPr>
        <w:spacing w:after="0" w:line="240" w:lineRule="auto"/>
        <w:contextualSpacing/>
        <w:jc w:val="both"/>
        <w:rPr>
          <w:rFonts w:ascii="Arial" w:hAnsi="Arial" w:cs="Arial"/>
          <w:sz w:val="20"/>
          <w:szCs w:val="20"/>
        </w:rPr>
      </w:pPr>
      <w:r w:rsidRPr="001118F0">
        <w:rPr>
          <w:rFonts w:ascii="Arial" w:hAnsi="Arial" w:cs="Arial"/>
          <w:sz w:val="20"/>
          <w:szCs w:val="20"/>
        </w:rPr>
        <w:t>We have then two different realms of discourse. Globalization is an action oriented realm. Globalism is more reflective. The latter is not better than the former, nor worse than it. The standard engineering project serves the flows of politics, economics, information, and culture</w:t>
      </w:r>
      <w:r w:rsidR="00BC1CE6" w:rsidRPr="001118F0">
        <w:rPr>
          <w:rFonts w:ascii="Arial" w:hAnsi="Arial" w:cs="Arial"/>
          <w:sz w:val="20"/>
          <w:szCs w:val="20"/>
        </w:rPr>
        <w:t xml:space="preserve"> </w:t>
      </w:r>
      <w:r w:rsidRPr="001118F0">
        <w:rPr>
          <w:rFonts w:ascii="Arial" w:hAnsi="Arial" w:cs="Arial"/>
          <w:sz w:val="20"/>
          <w:szCs w:val="20"/>
        </w:rPr>
        <w:t>that constitute the e</w:t>
      </w:r>
      <w:r w:rsidR="008759BE" w:rsidRPr="001118F0">
        <w:rPr>
          <w:rFonts w:ascii="Arial" w:hAnsi="Arial" w:cs="Arial"/>
          <w:sz w:val="20"/>
          <w:szCs w:val="20"/>
        </w:rPr>
        <w:t>ssence</w:t>
      </w:r>
      <w:r w:rsidRPr="001118F0">
        <w:rPr>
          <w:rFonts w:ascii="Arial" w:hAnsi="Arial" w:cs="Arial"/>
          <w:sz w:val="20"/>
          <w:szCs w:val="20"/>
        </w:rPr>
        <w:t xml:space="preserve"> of </w:t>
      </w:r>
      <w:r w:rsidRPr="001118F0">
        <w:rPr>
          <w:rFonts w:ascii="Arial" w:hAnsi="Arial" w:cs="Arial"/>
          <w:sz w:val="20"/>
          <w:szCs w:val="20"/>
        </w:rPr>
        <w:lastRenderedPageBreak/>
        <w:t>globalization. Cell phones, cars, laptops, etc. are products that lift the burdens of time and space. They may entertain and educate as well. By following values like health &amp; safety, environmental sustainability, and social justice, the products of standard engineering</w:t>
      </w:r>
      <w:r w:rsidR="00BC1CE6" w:rsidRPr="001118F0">
        <w:rPr>
          <w:rFonts w:ascii="Arial" w:hAnsi="Arial" w:cs="Arial"/>
          <w:sz w:val="20"/>
          <w:szCs w:val="20"/>
        </w:rPr>
        <w:t xml:space="preserve"> seek to at least do no harm in the globalized world. Generally speaking, the realm of globalization is well served by the standard engineering project.</w:t>
      </w:r>
    </w:p>
    <w:p w:rsidR="006C3E6F" w:rsidRPr="001118F0" w:rsidRDefault="00BC1CE6"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Globalism is the more transcendental realm of discourse. </w:t>
      </w:r>
      <w:r w:rsidR="008759BE" w:rsidRPr="001118F0">
        <w:rPr>
          <w:rFonts w:ascii="Arial" w:hAnsi="Arial" w:cs="Arial"/>
          <w:sz w:val="20"/>
          <w:szCs w:val="20"/>
        </w:rPr>
        <w:t>It is served by focal engineerin</w:t>
      </w:r>
      <w:r w:rsidR="0056689B" w:rsidRPr="001118F0">
        <w:rPr>
          <w:rFonts w:ascii="Arial" w:hAnsi="Arial" w:cs="Arial"/>
          <w:sz w:val="20"/>
          <w:szCs w:val="20"/>
        </w:rPr>
        <w:t xml:space="preserve">g which has a lot in common with standard engineering. But the ways in which it is different are what make it noteworthy. As mentioned earlier, </w:t>
      </w:r>
      <w:r w:rsidR="007C1864" w:rsidRPr="001118F0">
        <w:rPr>
          <w:rFonts w:ascii="Arial" w:hAnsi="Arial" w:cs="Arial"/>
          <w:sz w:val="20"/>
          <w:szCs w:val="20"/>
        </w:rPr>
        <w:t>focal engineering</w:t>
      </w:r>
      <w:r w:rsidR="0056689B" w:rsidRPr="001118F0">
        <w:rPr>
          <w:rFonts w:ascii="Arial" w:hAnsi="Arial" w:cs="Arial"/>
          <w:sz w:val="20"/>
          <w:szCs w:val="20"/>
        </w:rPr>
        <w:t xml:space="preserve"> asks why questions, it brings context to bear on its assessments, it seeks to bring into being focal products that have a commanding rather than disposable reality. </w:t>
      </w:r>
      <w:r w:rsidR="007C1864" w:rsidRPr="001118F0">
        <w:rPr>
          <w:rFonts w:ascii="Arial" w:hAnsi="Arial" w:cs="Arial"/>
          <w:sz w:val="20"/>
          <w:szCs w:val="20"/>
        </w:rPr>
        <w:t xml:space="preserve">Focal engineering serves </w:t>
      </w:r>
      <w:proofErr w:type="spellStart"/>
      <w:r w:rsidR="007C1864" w:rsidRPr="001118F0">
        <w:rPr>
          <w:rFonts w:ascii="Arial" w:hAnsi="Arial" w:cs="Arial"/>
          <w:sz w:val="20"/>
          <w:szCs w:val="20"/>
        </w:rPr>
        <w:t>Gemeinschaft</w:t>
      </w:r>
      <w:proofErr w:type="spellEnd"/>
      <w:r w:rsidR="007C1864" w:rsidRPr="001118F0">
        <w:rPr>
          <w:rFonts w:ascii="Arial" w:hAnsi="Arial" w:cs="Arial"/>
          <w:sz w:val="20"/>
          <w:szCs w:val="20"/>
        </w:rPr>
        <w:t xml:space="preserve"> communities under globalism’s sway rather than globalized </w:t>
      </w:r>
      <w:proofErr w:type="spellStart"/>
      <w:r w:rsidR="007C1864" w:rsidRPr="001118F0">
        <w:rPr>
          <w:rFonts w:ascii="Arial" w:hAnsi="Arial" w:cs="Arial"/>
          <w:sz w:val="20"/>
          <w:szCs w:val="20"/>
        </w:rPr>
        <w:t>Gesellschaft</w:t>
      </w:r>
      <w:proofErr w:type="spellEnd"/>
      <w:r w:rsidR="007C1864" w:rsidRPr="001118F0">
        <w:rPr>
          <w:rFonts w:ascii="Arial" w:hAnsi="Arial" w:cs="Arial"/>
          <w:sz w:val="20"/>
          <w:szCs w:val="20"/>
        </w:rPr>
        <w:t xml:space="preserve"> communities. </w:t>
      </w:r>
      <w:r w:rsidR="0056689B" w:rsidRPr="001118F0">
        <w:rPr>
          <w:rFonts w:ascii="Arial" w:hAnsi="Arial" w:cs="Arial"/>
          <w:sz w:val="20"/>
          <w:szCs w:val="20"/>
        </w:rPr>
        <w:t>The ethics of globalism includes the ethics of globalization and standard engineering practice. That is, it follows values like health &amp; safety, environmental sustainability, and social justice</w:t>
      </w:r>
      <w:r w:rsidR="006C3E6F" w:rsidRPr="001118F0">
        <w:rPr>
          <w:rFonts w:ascii="Arial" w:hAnsi="Arial" w:cs="Arial"/>
          <w:sz w:val="20"/>
          <w:szCs w:val="20"/>
        </w:rPr>
        <w:t xml:space="preserve">, but other things as well. The ethics of globalism also seeks products and practices that are engaging, enlivening, and resonant. Conversation, the conversation of the </w:t>
      </w:r>
      <w:proofErr w:type="spellStart"/>
      <w:r w:rsidR="006C3E6F" w:rsidRPr="001118F0">
        <w:rPr>
          <w:rFonts w:ascii="Arial" w:hAnsi="Arial" w:cs="Arial"/>
          <w:sz w:val="20"/>
          <w:szCs w:val="20"/>
        </w:rPr>
        <w:t>lifeworld</w:t>
      </w:r>
      <w:proofErr w:type="spellEnd"/>
      <w:r w:rsidR="006C3E6F" w:rsidRPr="001118F0">
        <w:rPr>
          <w:rFonts w:ascii="Arial" w:hAnsi="Arial" w:cs="Arial"/>
          <w:sz w:val="20"/>
          <w:szCs w:val="20"/>
        </w:rPr>
        <w:t xml:space="preserve">, is necessary for determining whether or not a given product is </w:t>
      </w:r>
      <w:r w:rsidR="00280FBB">
        <w:rPr>
          <w:rFonts w:ascii="Arial" w:hAnsi="Arial" w:cs="Arial"/>
          <w:sz w:val="20"/>
          <w:szCs w:val="20"/>
        </w:rPr>
        <w:t xml:space="preserve">or can be </w:t>
      </w:r>
      <w:proofErr w:type="gramStart"/>
      <w:r w:rsidR="006C3E6F" w:rsidRPr="001118F0">
        <w:rPr>
          <w:rFonts w:ascii="Arial" w:hAnsi="Arial" w:cs="Arial"/>
          <w:sz w:val="20"/>
          <w:szCs w:val="20"/>
        </w:rPr>
        <w:t>focal</w:t>
      </w:r>
      <w:proofErr w:type="gramEnd"/>
      <w:r w:rsidR="006C3E6F" w:rsidRPr="001118F0">
        <w:rPr>
          <w:rFonts w:ascii="Arial" w:hAnsi="Arial" w:cs="Arial"/>
          <w:sz w:val="20"/>
          <w:szCs w:val="20"/>
        </w:rPr>
        <w:t xml:space="preserve">.   </w:t>
      </w:r>
    </w:p>
    <w:p w:rsidR="00F87BD4" w:rsidRDefault="00F87BD4" w:rsidP="001118F0">
      <w:pPr>
        <w:spacing w:after="0" w:line="240" w:lineRule="auto"/>
        <w:contextualSpacing/>
        <w:jc w:val="both"/>
        <w:rPr>
          <w:rFonts w:ascii="Arial" w:hAnsi="Arial" w:cs="Arial"/>
          <w:sz w:val="20"/>
          <w:szCs w:val="20"/>
        </w:rPr>
      </w:pPr>
    </w:p>
    <w:p w:rsidR="00F87BD4" w:rsidRDefault="0056689B" w:rsidP="001118F0">
      <w:pPr>
        <w:spacing w:after="0" w:line="240" w:lineRule="auto"/>
        <w:contextualSpacing/>
        <w:jc w:val="both"/>
        <w:rPr>
          <w:rFonts w:ascii="Arial" w:hAnsi="Arial" w:cs="Arial"/>
          <w:sz w:val="20"/>
          <w:szCs w:val="20"/>
        </w:rPr>
      </w:pPr>
      <w:r w:rsidRPr="001118F0">
        <w:rPr>
          <w:rFonts w:ascii="Arial" w:hAnsi="Arial" w:cs="Arial"/>
          <w:sz w:val="20"/>
          <w:szCs w:val="20"/>
        </w:rPr>
        <w:t>A</w:t>
      </w:r>
      <w:r w:rsidR="00BC1CE6" w:rsidRPr="001118F0">
        <w:rPr>
          <w:rFonts w:ascii="Arial" w:hAnsi="Arial" w:cs="Arial"/>
          <w:sz w:val="20"/>
          <w:szCs w:val="20"/>
        </w:rPr>
        <w:t xml:space="preserve">gain, I </w:t>
      </w:r>
      <w:r w:rsidR="006C3E6F" w:rsidRPr="001118F0">
        <w:rPr>
          <w:rFonts w:ascii="Arial" w:hAnsi="Arial" w:cs="Arial"/>
          <w:sz w:val="20"/>
          <w:szCs w:val="20"/>
        </w:rPr>
        <w:t>wish to dispel the idea that the</w:t>
      </w:r>
      <w:r w:rsidR="00BC1CE6" w:rsidRPr="001118F0">
        <w:rPr>
          <w:rFonts w:ascii="Arial" w:hAnsi="Arial" w:cs="Arial"/>
          <w:sz w:val="20"/>
          <w:szCs w:val="20"/>
        </w:rPr>
        <w:t xml:space="preserve"> realm </w:t>
      </w:r>
      <w:r w:rsidR="006C3E6F" w:rsidRPr="001118F0">
        <w:rPr>
          <w:rFonts w:ascii="Arial" w:hAnsi="Arial" w:cs="Arial"/>
          <w:sz w:val="20"/>
          <w:szCs w:val="20"/>
        </w:rPr>
        <w:t xml:space="preserve">of globalism </w:t>
      </w:r>
      <w:r w:rsidR="00BC1CE6" w:rsidRPr="001118F0">
        <w:rPr>
          <w:rFonts w:ascii="Arial" w:hAnsi="Arial" w:cs="Arial"/>
          <w:sz w:val="20"/>
          <w:szCs w:val="20"/>
        </w:rPr>
        <w:t>is somehow higher and thus better than the more concrete realm of globalization. Plato had his real</w:t>
      </w:r>
      <w:r w:rsidR="008759BE" w:rsidRPr="001118F0">
        <w:rPr>
          <w:rFonts w:ascii="Arial" w:hAnsi="Arial" w:cs="Arial"/>
          <w:sz w:val="20"/>
          <w:szCs w:val="20"/>
        </w:rPr>
        <w:t>m</w:t>
      </w:r>
      <w:r w:rsidR="00BC1CE6" w:rsidRPr="001118F0">
        <w:rPr>
          <w:rFonts w:ascii="Arial" w:hAnsi="Arial" w:cs="Arial"/>
          <w:sz w:val="20"/>
          <w:szCs w:val="20"/>
        </w:rPr>
        <w:t xml:space="preserve"> of ideas wherein globalism would have been at home. For Plato it had priority, it held sway over the everyday world of praxis because it was the realm of True Being. But </w:t>
      </w:r>
      <w:r w:rsidR="000158DE" w:rsidRPr="001118F0">
        <w:rPr>
          <w:rFonts w:ascii="Arial" w:hAnsi="Arial" w:cs="Arial"/>
          <w:sz w:val="20"/>
          <w:szCs w:val="20"/>
        </w:rPr>
        <w:t>a couple of millennia later</w:t>
      </w:r>
      <w:r w:rsidR="00BC1CE6" w:rsidRPr="001118F0">
        <w:rPr>
          <w:rFonts w:ascii="Arial" w:hAnsi="Arial" w:cs="Arial"/>
          <w:sz w:val="20"/>
          <w:szCs w:val="20"/>
        </w:rPr>
        <w:t>, Nietzsche</w:t>
      </w:r>
      <w:r w:rsidR="008759BE" w:rsidRPr="001118F0">
        <w:rPr>
          <w:rFonts w:ascii="Arial" w:hAnsi="Arial" w:cs="Arial"/>
          <w:sz w:val="20"/>
          <w:szCs w:val="20"/>
        </w:rPr>
        <w:t xml:space="preserve"> completely reversed that and had the concrete realm of tangible praxis as holding sway over the abstract conceptual realm of ideas. Priority of one realm over another is not the issue here. The issue is the imbalance between globalism and globalization. The latter has been stressed and a new emphasis needs to be put on globalism.</w:t>
      </w:r>
    </w:p>
    <w:p w:rsidR="00F87BD4" w:rsidRDefault="00F87BD4" w:rsidP="001118F0">
      <w:pPr>
        <w:spacing w:after="0" w:line="240" w:lineRule="auto"/>
        <w:contextualSpacing/>
        <w:jc w:val="both"/>
        <w:rPr>
          <w:rFonts w:ascii="Arial" w:hAnsi="Arial" w:cs="Arial"/>
          <w:sz w:val="20"/>
          <w:szCs w:val="20"/>
        </w:rPr>
      </w:pPr>
    </w:p>
    <w:p w:rsidR="00B71132" w:rsidRPr="001118F0" w:rsidRDefault="00B71132"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 </w:t>
      </w:r>
    </w:p>
    <w:p w:rsidR="00F87BD4" w:rsidRPr="00F87BD4" w:rsidRDefault="00F87BD4" w:rsidP="001118F0">
      <w:pPr>
        <w:spacing w:after="0" w:line="240" w:lineRule="auto"/>
        <w:contextualSpacing/>
        <w:jc w:val="both"/>
        <w:rPr>
          <w:rFonts w:ascii="Arial" w:hAnsi="Arial" w:cs="Arial"/>
          <w:b/>
          <w:sz w:val="24"/>
          <w:szCs w:val="24"/>
        </w:rPr>
      </w:pPr>
      <w:r w:rsidRPr="00F87BD4">
        <w:rPr>
          <w:rFonts w:ascii="Arial" w:hAnsi="Arial" w:cs="Arial"/>
          <w:b/>
          <w:sz w:val="24"/>
          <w:szCs w:val="24"/>
        </w:rPr>
        <w:t>5.</w:t>
      </w:r>
      <w:r w:rsidRPr="00F87BD4">
        <w:rPr>
          <w:rFonts w:ascii="Arial" w:hAnsi="Arial" w:cs="Arial"/>
          <w:b/>
          <w:sz w:val="24"/>
          <w:szCs w:val="24"/>
        </w:rPr>
        <w:tab/>
        <w:t>Conclusions</w:t>
      </w:r>
    </w:p>
    <w:p w:rsidR="003C07A3" w:rsidRPr="001118F0" w:rsidRDefault="008759BE" w:rsidP="001118F0">
      <w:pPr>
        <w:spacing w:after="0" w:line="240" w:lineRule="auto"/>
        <w:contextualSpacing/>
        <w:jc w:val="both"/>
        <w:rPr>
          <w:rFonts w:ascii="Arial" w:hAnsi="Arial" w:cs="Arial"/>
          <w:b/>
          <w:sz w:val="20"/>
          <w:szCs w:val="20"/>
        </w:rPr>
      </w:pPr>
      <w:r w:rsidRPr="001118F0">
        <w:rPr>
          <w:rFonts w:ascii="Arial" w:hAnsi="Arial" w:cs="Arial"/>
          <w:b/>
          <w:sz w:val="20"/>
          <w:szCs w:val="20"/>
        </w:rPr>
        <w:t xml:space="preserve"> </w:t>
      </w:r>
    </w:p>
    <w:p w:rsidR="007A7378" w:rsidRDefault="00B71132" w:rsidP="001118F0">
      <w:pPr>
        <w:spacing w:after="0" w:line="240" w:lineRule="auto"/>
        <w:contextualSpacing/>
        <w:jc w:val="both"/>
        <w:rPr>
          <w:rFonts w:ascii="Arial" w:hAnsi="Arial" w:cs="Arial"/>
          <w:sz w:val="20"/>
          <w:szCs w:val="20"/>
        </w:rPr>
      </w:pPr>
      <w:r w:rsidRPr="001118F0">
        <w:rPr>
          <w:rFonts w:ascii="Arial" w:hAnsi="Arial" w:cs="Arial"/>
          <w:sz w:val="20"/>
          <w:szCs w:val="20"/>
        </w:rPr>
        <w:t xml:space="preserve">Standard and focal engineering are </w:t>
      </w:r>
      <w:r w:rsidR="007A7378" w:rsidRPr="001118F0">
        <w:rPr>
          <w:rFonts w:ascii="Arial" w:hAnsi="Arial" w:cs="Arial"/>
          <w:sz w:val="20"/>
          <w:szCs w:val="20"/>
        </w:rPr>
        <w:t xml:space="preserve">shown to be </w:t>
      </w:r>
      <w:r w:rsidRPr="001118F0">
        <w:rPr>
          <w:rFonts w:ascii="Arial" w:hAnsi="Arial" w:cs="Arial"/>
          <w:sz w:val="20"/>
          <w:szCs w:val="20"/>
        </w:rPr>
        <w:t xml:space="preserve">two types of engineering </w:t>
      </w:r>
      <w:r w:rsidR="00AD05FD" w:rsidRPr="001118F0">
        <w:rPr>
          <w:rFonts w:ascii="Arial" w:hAnsi="Arial" w:cs="Arial"/>
          <w:sz w:val="20"/>
          <w:szCs w:val="20"/>
        </w:rPr>
        <w:t>intrinsic to the postmodern era. Also we deconstruct the global constellation into globalization, the aggressive yang side of that constellation, and globalism, the integrative yin side of it. Standard engineering serves the processes of globalization</w:t>
      </w:r>
      <w:r w:rsidR="000158DE" w:rsidRPr="001118F0">
        <w:rPr>
          <w:rFonts w:ascii="Arial" w:hAnsi="Arial" w:cs="Arial"/>
          <w:sz w:val="20"/>
          <w:szCs w:val="20"/>
        </w:rPr>
        <w:t xml:space="preserve"> and their resulting </w:t>
      </w:r>
      <w:proofErr w:type="spellStart"/>
      <w:r w:rsidR="000158DE" w:rsidRPr="001118F0">
        <w:rPr>
          <w:rFonts w:ascii="Arial" w:hAnsi="Arial" w:cs="Arial"/>
          <w:sz w:val="20"/>
          <w:szCs w:val="20"/>
        </w:rPr>
        <w:t>Gesellschafts</w:t>
      </w:r>
      <w:proofErr w:type="spellEnd"/>
      <w:r w:rsidR="00AD05FD" w:rsidRPr="001118F0">
        <w:rPr>
          <w:rFonts w:ascii="Arial" w:hAnsi="Arial" w:cs="Arial"/>
          <w:sz w:val="20"/>
          <w:szCs w:val="20"/>
        </w:rPr>
        <w:t>, whereas focal engineering serves the processes of globalism</w:t>
      </w:r>
      <w:r w:rsidR="000158DE" w:rsidRPr="001118F0">
        <w:rPr>
          <w:rFonts w:ascii="Arial" w:hAnsi="Arial" w:cs="Arial"/>
          <w:sz w:val="20"/>
          <w:szCs w:val="20"/>
        </w:rPr>
        <w:t xml:space="preserve"> and their resulting </w:t>
      </w:r>
      <w:proofErr w:type="spellStart"/>
      <w:r w:rsidR="000158DE" w:rsidRPr="001118F0">
        <w:rPr>
          <w:rFonts w:ascii="Arial" w:hAnsi="Arial" w:cs="Arial"/>
          <w:sz w:val="20"/>
          <w:szCs w:val="20"/>
        </w:rPr>
        <w:t>Gemeinschafts</w:t>
      </w:r>
      <w:proofErr w:type="spellEnd"/>
      <w:r w:rsidR="00AD05FD" w:rsidRPr="001118F0">
        <w:rPr>
          <w:rFonts w:ascii="Arial" w:hAnsi="Arial" w:cs="Arial"/>
          <w:sz w:val="20"/>
          <w:szCs w:val="20"/>
        </w:rPr>
        <w:t>. In our current contemporary era an imbalance has emerged: the processes of globalization have received most of the attention of the doers and thinkers</w:t>
      </w:r>
      <w:r w:rsidR="007A7378" w:rsidRPr="001118F0">
        <w:rPr>
          <w:rFonts w:ascii="Arial" w:hAnsi="Arial" w:cs="Arial"/>
          <w:sz w:val="20"/>
          <w:szCs w:val="20"/>
        </w:rPr>
        <w:t xml:space="preserve"> involved in this global venture. It is time to push into the lime-light the small but significant voice of globalism and the service to it by the focal engineering project thereby restoring a balance we have long lived without.</w:t>
      </w:r>
    </w:p>
    <w:p w:rsidR="00F87BD4" w:rsidRPr="001118F0" w:rsidRDefault="00F87BD4" w:rsidP="001118F0">
      <w:pPr>
        <w:spacing w:after="0" w:line="240" w:lineRule="auto"/>
        <w:contextualSpacing/>
        <w:jc w:val="both"/>
        <w:rPr>
          <w:rFonts w:ascii="Arial" w:hAnsi="Arial" w:cs="Arial"/>
          <w:sz w:val="20"/>
          <w:szCs w:val="20"/>
        </w:rPr>
      </w:pPr>
    </w:p>
    <w:p w:rsidR="006D6103" w:rsidRPr="001118F0" w:rsidRDefault="007A7378" w:rsidP="001118F0">
      <w:pPr>
        <w:spacing w:after="0" w:line="240" w:lineRule="auto"/>
        <w:contextualSpacing/>
        <w:jc w:val="both"/>
        <w:rPr>
          <w:rFonts w:ascii="Arial" w:hAnsi="Arial" w:cs="Arial"/>
          <w:sz w:val="20"/>
          <w:szCs w:val="20"/>
        </w:rPr>
      </w:pPr>
      <w:r w:rsidRPr="001118F0">
        <w:rPr>
          <w:rFonts w:ascii="Arial" w:hAnsi="Arial" w:cs="Arial"/>
          <w:sz w:val="20"/>
          <w:szCs w:val="20"/>
        </w:rPr>
        <w:t>A few final summary thoughts: globalization believes in the primacy of private property; globalism recognizes the primacy of the commons. With globali</w:t>
      </w:r>
      <w:r w:rsidR="003A7D09" w:rsidRPr="001118F0">
        <w:rPr>
          <w:rFonts w:ascii="Arial" w:hAnsi="Arial" w:cs="Arial"/>
          <w:sz w:val="20"/>
          <w:szCs w:val="20"/>
        </w:rPr>
        <w:t>zation, capital dictates policy;</w:t>
      </w:r>
      <w:r w:rsidRPr="001118F0">
        <w:rPr>
          <w:rFonts w:ascii="Arial" w:hAnsi="Arial" w:cs="Arial"/>
          <w:sz w:val="20"/>
          <w:szCs w:val="20"/>
        </w:rPr>
        <w:t xml:space="preserve"> with globali</w:t>
      </w:r>
      <w:r w:rsidR="001417AB" w:rsidRPr="001118F0">
        <w:rPr>
          <w:rFonts w:ascii="Arial" w:hAnsi="Arial" w:cs="Arial"/>
          <w:sz w:val="20"/>
          <w:szCs w:val="20"/>
        </w:rPr>
        <w:t>sm</w:t>
      </w:r>
      <w:r w:rsidRPr="001118F0">
        <w:rPr>
          <w:rFonts w:ascii="Arial" w:hAnsi="Arial" w:cs="Arial"/>
          <w:sz w:val="20"/>
          <w:szCs w:val="20"/>
        </w:rPr>
        <w:t>, ethics and empathy trump capital and guide pol</w:t>
      </w:r>
      <w:r w:rsidR="003A7D09" w:rsidRPr="001118F0">
        <w:rPr>
          <w:rFonts w:ascii="Arial" w:hAnsi="Arial" w:cs="Arial"/>
          <w:sz w:val="20"/>
          <w:szCs w:val="20"/>
        </w:rPr>
        <w:t>icy. Globalization must always maximize return on investment; globalism seeks to optimize return on investment. Globalization sees the planet as a resource base; globalism sees the planet as a home. Globalization says the rising tide lifts all boats; globalism knows the rising tide will flood the coastal cities and plains and the world’s islands. (This paragraph is thanks to my colleague R</w:t>
      </w:r>
      <w:r w:rsidR="003304AC">
        <w:rPr>
          <w:rFonts w:ascii="Arial" w:hAnsi="Arial" w:cs="Arial"/>
          <w:sz w:val="20"/>
          <w:szCs w:val="20"/>
        </w:rPr>
        <w:t>. Alan</w:t>
      </w:r>
      <w:r w:rsidR="003A7D09" w:rsidRPr="001118F0">
        <w:rPr>
          <w:rFonts w:ascii="Arial" w:hAnsi="Arial" w:cs="Arial"/>
          <w:sz w:val="20"/>
          <w:szCs w:val="20"/>
        </w:rPr>
        <w:t xml:space="preserve"> Gladstone)</w:t>
      </w:r>
    </w:p>
    <w:p w:rsidR="00F87BD4" w:rsidRDefault="00F87BD4" w:rsidP="001118F0">
      <w:pPr>
        <w:spacing w:after="0" w:line="240" w:lineRule="auto"/>
        <w:contextualSpacing/>
        <w:jc w:val="both"/>
        <w:rPr>
          <w:rFonts w:ascii="Arial" w:hAnsi="Arial" w:cs="Arial"/>
          <w:sz w:val="20"/>
          <w:szCs w:val="20"/>
        </w:rPr>
      </w:pPr>
    </w:p>
    <w:p w:rsidR="005A3BC6" w:rsidRDefault="006D6103" w:rsidP="001118F0">
      <w:pPr>
        <w:spacing w:after="0" w:line="240" w:lineRule="auto"/>
        <w:contextualSpacing/>
        <w:jc w:val="both"/>
        <w:rPr>
          <w:rFonts w:ascii="Arial" w:hAnsi="Arial" w:cs="Arial"/>
          <w:sz w:val="20"/>
          <w:szCs w:val="20"/>
        </w:rPr>
      </w:pPr>
      <w:r w:rsidRPr="001118F0">
        <w:rPr>
          <w:rFonts w:ascii="Arial" w:hAnsi="Arial" w:cs="Arial"/>
          <w:sz w:val="20"/>
          <w:szCs w:val="20"/>
        </w:rPr>
        <w:t>I tend to agree with Marshall Brown</w:t>
      </w:r>
      <w:r w:rsidR="000158DE" w:rsidRPr="001118F0">
        <w:rPr>
          <w:rFonts w:ascii="Arial" w:hAnsi="Arial" w:cs="Arial"/>
          <w:sz w:val="20"/>
          <w:szCs w:val="20"/>
        </w:rPr>
        <w:t xml:space="preserve">’s take on all this so </w:t>
      </w:r>
      <w:r w:rsidRPr="001118F0">
        <w:rPr>
          <w:rFonts w:ascii="Arial" w:hAnsi="Arial" w:cs="Arial"/>
          <w:sz w:val="20"/>
          <w:szCs w:val="20"/>
        </w:rPr>
        <w:t xml:space="preserve">I give him the </w:t>
      </w:r>
      <w:r w:rsidR="000158DE" w:rsidRPr="001118F0">
        <w:rPr>
          <w:rFonts w:ascii="Arial" w:hAnsi="Arial" w:cs="Arial"/>
          <w:sz w:val="20"/>
          <w:szCs w:val="20"/>
        </w:rPr>
        <w:t xml:space="preserve">last word. Globalism for Brown </w:t>
      </w:r>
      <w:r w:rsidRPr="001118F0">
        <w:rPr>
          <w:rFonts w:ascii="Arial" w:hAnsi="Arial" w:cs="Arial"/>
          <w:sz w:val="20"/>
          <w:szCs w:val="20"/>
        </w:rPr>
        <w:t>is “an idea, an image, a potential.” And by globalization he understands “a pr</w:t>
      </w:r>
      <w:r w:rsidR="000158DE" w:rsidRPr="001118F0">
        <w:rPr>
          <w:rFonts w:ascii="Arial" w:hAnsi="Arial" w:cs="Arial"/>
          <w:sz w:val="20"/>
          <w:szCs w:val="20"/>
        </w:rPr>
        <w:t xml:space="preserve">ocess, a material phenomenon, </w:t>
      </w:r>
      <w:proofErr w:type="gramStart"/>
      <w:r w:rsidR="000158DE" w:rsidRPr="00347D9A">
        <w:rPr>
          <w:rFonts w:ascii="Arial" w:hAnsi="Arial" w:cs="Arial"/>
          <w:sz w:val="20"/>
          <w:szCs w:val="20"/>
        </w:rPr>
        <w:t>a</w:t>
      </w:r>
      <w:proofErr w:type="gramEnd"/>
      <w:r w:rsidR="000158DE" w:rsidRPr="00347D9A">
        <w:rPr>
          <w:rFonts w:ascii="Arial" w:hAnsi="Arial" w:cs="Arial"/>
          <w:sz w:val="20"/>
          <w:szCs w:val="20"/>
        </w:rPr>
        <w:t xml:space="preserve"> </w:t>
      </w:r>
      <w:r w:rsidRPr="00347D9A">
        <w:rPr>
          <w:rFonts w:ascii="Arial" w:hAnsi="Arial" w:cs="Arial"/>
          <w:sz w:val="20"/>
          <w:szCs w:val="20"/>
        </w:rPr>
        <w:t>destiny. Not everyone will acc</w:t>
      </w:r>
      <w:r w:rsidR="00DE5D37" w:rsidRPr="00347D9A">
        <w:rPr>
          <w:rFonts w:ascii="Arial" w:hAnsi="Arial" w:cs="Arial"/>
          <w:sz w:val="20"/>
          <w:szCs w:val="20"/>
        </w:rPr>
        <w:t>e</w:t>
      </w:r>
      <w:r w:rsidRPr="00347D9A">
        <w:rPr>
          <w:rFonts w:ascii="Arial" w:hAnsi="Arial" w:cs="Arial"/>
          <w:sz w:val="20"/>
          <w:szCs w:val="20"/>
        </w:rPr>
        <w:t xml:space="preserve">de to this usage. But whatever </w:t>
      </w:r>
      <w:r w:rsidR="00DE5D37" w:rsidRPr="00347D9A">
        <w:rPr>
          <w:rFonts w:ascii="Arial" w:hAnsi="Arial" w:cs="Arial"/>
          <w:sz w:val="20"/>
          <w:szCs w:val="20"/>
        </w:rPr>
        <w:t>else emerges [from the discourse surrounding the global</w:t>
      </w:r>
      <w:r w:rsidR="00DA4C21" w:rsidRPr="00347D9A">
        <w:rPr>
          <w:rFonts w:ascii="Arial" w:hAnsi="Arial" w:cs="Arial"/>
          <w:sz w:val="20"/>
          <w:szCs w:val="20"/>
        </w:rPr>
        <w:t>ization/globalism constellation</w:t>
      </w:r>
      <w:r w:rsidR="00DE5D37" w:rsidRPr="00347D9A">
        <w:rPr>
          <w:rFonts w:ascii="Arial" w:hAnsi="Arial" w:cs="Arial"/>
          <w:sz w:val="20"/>
          <w:szCs w:val="20"/>
        </w:rPr>
        <w:t xml:space="preserve">] a prime motive throughout lies in the complex countercurrents of </w:t>
      </w:r>
      <w:proofErr w:type="spellStart"/>
      <w:r w:rsidR="00DE5D37" w:rsidRPr="00347D9A">
        <w:rPr>
          <w:rFonts w:ascii="Arial" w:hAnsi="Arial" w:cs="Arial"/>
          <w:sz w:val="20"/>
          <w:szCs w:val="20"/>
        </w:rPr>
        <w:t>globalisms</w:t>
      </w:r>
      <w:proofErr w:type="spellEnd"/>
      <w:r w:rsidR="00DE5D37" w:rsidRPr="00347D9A">
        <w:rPr>
          <w:rFonts w:ascii="Arial" w:hAnsi="Arial" w:cs="Arial"/>
          <w:sz w:val="20"/>
          <w:szCs w:val="20"/>
        </w:rPr>
        <w:t xml:space="preserve"> or globalizations near and far, past, present, and future. Globalism and globalization are things that we all desire and resist, create and succumb to, in the vast crowded, sometimes inho</w:t>
      </w:r>
      <w:r w:rsidR="00DA4C21" w:rsidRPr="00347D9A">
        <w:rPr>
          <w:rFonts w:ascii="Arial" w:hAnsi="Arial" w:cs="Arial"/>
          <w:sz w:val="20"/>
          <w:szCs w:val="20"/>
        </w:rPr>
        <w:t>spitable world we call home.”</w:t>
      </w:r>
      <w:r w:rsidR="00470B2F">
        <w:rPr>
          <w:rFonts w:ascii="Arial" w:hAnsi="Arial" w:cs="Arial"/>
          <w:sz w:val="20"/>
          <w:szCs w:val="20"/>
          <w:vertAlign w:val="superscript"/>
        </w:rPr>
        <w:t>15</w:t>
      </w:r>
      <w:r w:rsidR="005A3BC6">
        <w:rPr>
          <w:rFonts w:ascii="Arial" w:hAnsi="Arial" w:cs="Arial"/>
          <w:sz w:val="20"/>
          <w:szCs w:val="20"/>
          <w:vertAlign w:val="superscript"/>
        </w:rPr>
        <w:t xml:space="preserve"> </w:t>
      </w:r>
    </w:p>
    <w:p w:rsidR="005A3BC6" w:rsidRDefault="005A3BC6" w:rsidP="001118F0">
      <w:pPr>
        <w:spacing w:after="0" w:line="240" w:lineRule="auto"/>
        <w:contextualSpacing/>
        <w:jc w:val="both"/>
        <w:rPr>
          <w:rFonts w:ascii="Arial" w:hAnsi="Arial" w:cs="Arial"/>
          <w:sz w:val="20"/>
          <w:szCs w:val="20"/>
        </w:rPr>
      </w:pPr>
    </w:p>
    <w:p w:rsidR="00DA4C21" w:rsidRPr="005A3BC6" w:rsidRDefault="005A3BC6" w:rsidP="001118F0">
      <w:pPr>
        <w:spacing w:after="0" w:line="240" w:lineRule="auto"/>
        <w:contextualSpacing/>
        <w:jc w:val="both"/>
        <w:rPr>
          <w:rFonts w:ascii="Arial" w:hAnsi="Arial" w:cs="Arial"/>
          <w:b/>
          <w:sz w:val="24"/>
          <w:szCs w:val="24"/>
          <w:vertAlign w:val="superscript"/>
        </w:rPr>
      </w:pPr>
      <w:r w:rsidRPr="005A3BC6">
        <w:rPr>
          <w:rFonts w:ascii="Arial" w:hAnsi="Arial" w:cs="Arial"/>
          <w:b/>
          <w:sz w:val="24"/>
          <w:szCs w:val="24"/>
        </w:rPr>
        <w:t>References</w:t>
      </w:r>
      <w:r w:rsidRPr="005A3BC6">
        <w:rPr>
          <w:rFonts w:ascii="Arial" w:hAnsi="Arial" w:cs="Arial"/>
          <w:b/>
          <w:sz w:val="24"/>
          <w:szCs w:val="24"/>
          <w:vertAlign w:val="superscript"/>
        </w:rPr>
        <w:t xml:space="preserve">                          </w:t>
      </w:r>
    </w:p>
    <w:p w:rsidR="005A3BC6" w:rsidRDefault="005A3BC6" w:rsidP="001118F0">
      <w:pPr>
        <w:spacing w:after="0" w:line="240" w:lineRule="auto"/>
        <w:contextualSpacing/>
        <w:jc w:val="both"/>
        <w:rPr>
          <w:rFonts w:ascii="Arial" w:hAnsi="Arial" w:cs="Arial"/>
          <w:sz w:val="20"/>
          <w:szCs w:val="20"/>
          <w:vertAlign w:val="superscript"/>
        </w:rPr>
      </w:pPr>
    </w:p>
    <w:p w:rsidR="00415CBE" w:rsidRPr="00BD06EA" w:rsidRDefault="00B04702" w:rsidP="005A3BC6">
      <w:pPr>
        <w:pStyle w:val="ListParagraph"/>
        <w:numPr>
          <w:ilvl w:val="0"/>
          <w:numId w:val="9"/>
        </w:numPr>
        <w:spacing w:after="0" w:line="240" w:lineRule="auto"/>
        <w:rPr>
          <w:rFonts w:ascii="Arial" w:hAnsi="Arial" w:cs="Arial"/>
          <w:sz w:val="20"/>
          <w:szCs w:val="20"/>
        </w:rPr>
      </w:pPr>
      <w:hyperlink r:id="rId9" w:tooltip="Joseph Nye" w:history="1">
        <w:r w:rsidR="00415CBE" w:rsidRPr="00BD06EA">
          <w:rPr>
            <w:rStyle w:val="Hyperlink"/>
            <w:rFonts w:ascii="Arial" w:hAnsi="Arial" w:cs="Arial"/>
            <w:color w:val="auto"/>
            <w:sz w:val="20"/>
            <w:szCs w:val="20"/>
          </w:rPr>
          <w:t>J</w:t>
        </w:r>
        <w:r w:rsidR="00415CBE" w:rsidRPr="00BD06EA">
          <w:rPr>
            <w:rStyle w:val="Hyperlink"/>
            <w:rFonts w:ascii="Arial" w:hAnsi="Arial" w:cs="Arial"/>
            <w:color w:val="auto"/>
            <w:sz w:val="20"/>
            <w:szCs w:val="20"/>
            <w:u w:val="none"/>
          </w:rPr>
          <w:t>oseph Nye</w:t>
        </w:r>
      </w:hyperlink>
      <w:r w:rsidR="00415CBE" w:rsidRPr="00BD06EA">
        <w:rPr>
          <w:rFonts w:ascii="Arial" w:hAnsi="Arial" w:cs="Arial"/>
          <w:sz w:val="20"/>
          <w:szCs w:val="20"/>
        </w:rPr>
        <w:t xml:space="preserve">, "Globalism Versus Globalization"  at the website </w:t>
      </w:r>
      <w:hyperlink r:id="rId10" w:history="1">
        <w:r w:rsidR="00415CBE" w:rsidRPr="00BD06EA">
          <w:rPr>
            <w:rStyle w:val="Hyperlink"/>
            <w:rFonts w:ascii="Arial" w:hAnsi="Arial" w:cs="Arial"/>
            <w:sz w:val="20"/>
            <w:szCs w:val="20"/>
          </w:rPr>
          <w:t>http://www.theglobalist.com/StoryId.aspx?StoryId=2392</w:t>
        </w:r>
      </w:hyperlink>
    </w:p>
    <w:p w:rsidR="00415CBE" w:rsidRPr="00BD06EA" w:rsidRDefault="00415CBE"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lastRenderedPageBreak/>
        <w:t>Wallace Stevens</w:t>
      </w:r>
      <w:r w:rsidR="00EC3EE7" w:rsidRPr="00BD06EA">
        <w:rPr>
          <w:rFonts w:ascii="Arial" w:hAnsi="Arial" w:cs="Arial"/>
          <w:sz w:val="20"/>
          <w:szCs w:val="20"/>
        </w:rPr>
        <w:t xml:space="preserve">, </w:t>
      </w:r>
      <w:proofErr w:type="gramStart"/>
      <w:r w:rsidR="001E5981" w:rsidRPr="00BD06EA">
        <w:rPr>
          <w:rFonts w:ascii="Arial" w:hAnsi="Arial" w:cs="Arial"/>
          <w:i/>
          <w:sz w:val="20"/>
          <w:szCs w:val="20"/>
        </w:rPr>
        <w:t>The</w:t>
      </w:r>
      <w:proofErr w:type="gramEnd"/>
      <w:r w:rsidR="001E5981" w:rsidRPr="00BD06EA">
        <w:rPr>
          <w:rFonts w:ascii="Arial" w:hAnsi="Arial" w:cs="Arial"/>
          <w:i/>
          <w:sz w:val="20"/>
          <w:szCs w:val="20"/>
        </w:rPr>
        <w:t xml:space="preserve"> Palm at the End of the Mind</w:t>
      </w:r>
      <w:r w:rsidR="001E5981" w:rsidRPr="00BD06EA">
        <w:rPr>
          <w:rFonts w:ascii="Arial" w:hAnsi="Arial" w:cs="Arial"/>
          <w:sz w:val="20"/>
          <w:szCs w:val="20"/>
        </w:rPr>
        <w:t>, from the Poem “Notes Toward a Supreme Fiction,” Vintage Books, New York, 1972, p. 218.</w:t>
      </w:r>
    </w:p>
    <w:p w:rsidR="001E5981" w:rsidRPr="005A3BC6" w:rsidRDefault="00347D9A" w:rsidP="005A3BC6">
      <w:pPr>
        <w:pStyle w:val="ListParagraph"/>
        <w:numPr>
          <w:ilvl w:val="0"/>
          <w:numId w:val="9"/>
        </w:numPr>
        <w:spacing w:before="100" w:beforeAutospacing="1" w:after="100" w:afterAutospacing="1" w:line="240" w:lineRule="auto"/>
        <w:rPr>
          <w:rFonts w:ascii="Arial" w:eastAsia="Times New Roman" w:hAnsi="Arial" w:cs="Arial"/>
          <w:sz w:val="20"/>
          <w:szCs w:val="20"/>
        </w:rPr>
      </w:pPr>
      <w:r w:rsidRPr="00BD06EA">
        <w:rPr>
          <w:rFonts w:ascii="Arial" w:eastAsia="Times New Roman" w:hAnsi="Arial" w:cs="Arial"/>
          <w:spacing w:val="-3"/>
          <w:sz w:val="20"/>
          <w:szCs w:val="20"/>
        </w:rPr>
        <w:t xml:space="preserve">Douglas </w:t>
      </w:r>
      <w:proofErr w:type="spellStart"/>
      <w:r w:rsidRPr="00BD06EA">
        <w:rPr>
          <w:rFonts w:ascii="Arial" w:eastAsia="Times New Roman" w:hAnsi="Arial" w:cs="Arial"/>
          <w:spacing w:val="-3"/>
          <w:sz w:val="20"/>
          <w:szCs w:val="20"/>
        </w:rPr>
        <w:t>Kellner</w:t>
      </w:r>
      <w:proofErr w:type="spellEnd"/>
      <w:proofErr w:type="gramStart"/>
      <w:r w:rsidRPr="00BD06EA">
        <w:rPr>
          <w:rFonts w:ascii="Arial" w:eastAsia="Times New Roman" w:hAnsi="Arial" w:cs="Arial"/>
          <w:spacing w:val="-3"/>
          <w:sz w:val="20"/>
          <w:szCs w:val="20"/>
        </w:rPr>
        <w:t>, ”</w:t>
      </w:r>
      <w:proofErr w:type="gramEnd"/>
      <w:r w:rsidRPr="00BD06EA">
        <w:rPr>
          <w:rFonts w:ascii="Arial" w:eastAsia="Times New Roman" w:hAnsi="Arial" w:cs="Arial"/>
          <w:spacing w:val="-3"/>
          <w:sz w:val="20"/>
          <w:szCs w:val="20"/>
        </w:rPr>
        <w:t>Globalization</w:t>
      </w:r>
      <w:r w:rsidR="00C15ED4" w:rsidRPr="00BD06EA">
        <w:rPr>
          <w:rFonts w:ascii="Arial" w:eastAsia="Times New Roman" w:hAnsi="Arial" w:cs="Arial"/>
          <w:spacing w:val="-3"/>
          <w:sz w:val="20"/>
          <w:szCs w:val="20"/>
        </w:rPr>
        <w:t xml:space="preserve"> and the Postmodern Turn</w:t>
      </w:r>
      <w:r w:rsidRPr="00BD06EA">
        <w:rPr>
          <w:rFonts w:ascii="Arial" w:eastAsia="Times New Roman" w:hAnsi="Arial" w:cs="Arial"/>
          <w:spacing w:val="-3"/>
          <w:sz w:val="20"/>
          <w:szCs w:val="20"/>
        </w:rPr>
        <w:t>,” at the website</w:t>
      </w:r>
      <w:r w:rsidR="005A3BC6">
        <w:rPr>
          <w:rFonts w:ascii="Arial" w:eastAsia="Times New Roman" w:hAnsi="Arial" w:cs="Arial"/>
          <w:spacing w:val="-3"/>
          <w:sz w:val="20"/>
          <w:szCs w:val="20"/>
        </w:rPr>
        <w:t xml:space="preserve"> </w:t>
      </w:r>
      <w:hyperlink r:id="rId11" w:history="1">
        <w:r w:rsidR="008313FB" w:rsidRPr="005A3BC6">
          <w:rPr>
            <w:rStyle w:val="Hyperlink"/>
            <w:rFonts w:ascii="Arial" w:hAnsi="Arial" w:cs="Arial"/>
            <w:sz w:val="20"/>
            <w:szCs w:val="20"/>
          </w:rPr>
          <w:t>http://gseis.ucla.edu/faculty/kellner/essays/globalizationpostmodernturn.pdf</w:t>
        </w:r>
      </w:hyperlink>
      <w:r w:rsidR="008313FB" w:rsidRPr="005A3BC6">
        <w:rPr>
          <w:rFonts w:ascii="Arial" w:hAnsi="Arial" w:cs="Arial"/>
          <w:sz w:val="20"/>
          <w:szCs w:val="20"/>
        </w:rPr>
        <w:t xml:space="preserve"> </w:t>
      </w:r>
      <w:r w:rsidR="00BD06EA" w:rsidRPr="005A3BC6">
        <w:rPr>
          <w:rFonts w:ascii="Arial" w:hAnsi="Arial" w:cs="Arial"/>
          <w:sz w:val="20"/>
          <w:szCs w:val="20"/>
        </w:rPr>
        <w:t xml:space="preserve"> </w:t>
      </w:r>
      <w:r w:rsidR="00FB386C" w:rsidRPr="005A3BC6">
        <w:rPr>
          <w:rFonts w:ascii="Arial" w:hAnsi="Arial" w:cs="Arial"/>
          <w:sz w:val="20"/>
          <w:szCs w:val="20"/>
        </w:rPr>
        <w:t>p.</w:t>
      </w:r>
      <w:r w:rsidR="005A3BC6">
        <w:rPr>
          <w:rFonts w:ascii="Arial" w:hAnsi="Arial" w:cs="Arial"/>
          <w:sz w:val="20"/>
          <w:szCs w:val="20"/>
        </w:rPr>
        <w:t xml:space="preserve"> </w:t>
      </w:r>
      <w:r w:rsidR="00FB386C" w:rsidRPr="005A3BC6">
        <w:rPr>
          <w:rFonts w:ascii="Arial" w:hAnsi="Arial" w:cs="Arial"/>
          <w:sz w:val="20"/>
          <w:szCs w:val="20"/>
        </w:rPr>
        <w:t>1.</w:t>
      </w:r>
    </w:p>
    <w:p w:rsidR="00347D9A" w:rsidRPr="00BD06EA" w:rsidRDefault="005A3BC6" w:rsidP="005A3BC6">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Lucky O. </w:t>
      </w:r>
      <w:proofErr w:type="spellStart"/>
      <w:r>
        <w:rPr>
          <w:rFonts w:ascii="Arial" w:hAnsi="Arial" w:cs="Arial"/>
          <w:sz w:val="20"/>
          <w:szCs w:val="20"/>
        </w:rPr>
        <w:t>Imade</w:t>
      </w:r>
      <w:proofErr w:type="spellEnd"/>
      <w:r>
        <w:rPr>
          <w:rFonts w:ascii="Arial" w:hAnsi="Arial" w:cs="Arial"/>
          <w:sz w:val="20"/>
          <w:szCs w:val="20"/>
        </w:rPr>
        <w:t>,</w:t>
      </w:r>
      <w:r w:rsidR="0059175E" w:rsidRPr="00BD06EA">
        <w:rPr>
          <w:rFonts w:ascii="Arial" w:hAnsi="Arial" w:cs="Arial"/>
          <w:sz w:val="20"/>
          <w:szCs w:val="20"/>
        </w:rPr>
        <w:t xml:space="preserve"> “The Two Faces of Globalization: Impoverishment or Prosperity</w:t>
      </w:r>
      <w:proofErr w:type="gramStart"/>
      <w:r w:rsidR="0059175E" w:rsidRPr="00BD06EA">
        <w:rPr>
          <w:rFonts w:ascii="Arial" w:hAnsi="Arial" w:cs="Arial"/>
          <w:sz w:val="20"/>
          <w:szCs w:val="20"/>
        </w:rPr>
        <w:t>?,</w:t>
      </w:r>
      <w:proofErr w:type="gramEnd"/>
      <w:r w:rsidR="0059175E" w:rsidRPr="00BD06EA">
        <w:rPr>
          <w:rFonts w:ascii="Arial" w:hAnsi="Arial" w:cs="Arial"/>
          <w:sz w:val="20"/>
          <w:szCs w:val="20"/>
        </w:rPr>
        <w:t xml:space="preserve">” at the website </w:t>
      </w:r>
      <w:hyperlink r:id="rId12" w:history="1">
        <w:r w:rsidR="0059175E" w:rsidRPr="00BD06EA">
          <w:rPr>
            <w:rStyle w:val="Hyperlink"/>
            <w:rFonts w:ascii="Arial" w:hAnsi="Arial" w:cs="Arial"/>
            <w:sz w:val="20"/>
            <w:szCs w:val="20"/>
          </w:rPr>
          <w:t>http://globalization.icaap.org/content/v3.1/01_imade.html</w:t>
        </w:r>
      </w:hyperlink>
      <w:r w:rsidR="00BD06EA" w:rsidRPr="00BD06EA">
        <w:rPr>
          <w:rFonts w:ascii="Arial" w:hAnsi="Arial" w:cs="Arial"/>
          <w:sz w:val="20"/>
          <w:szCs w:val="20"/>
        </w:rPr>
        <w:t xml:space="preserve"> </w:t>
      </w:r>
      <w:r w:rsidR="0059175E" w:rsidRPr="00BD06EA">
        <w:rPr>
          <w:rFonts w:ascii="Arial" w:hAnsi="Arial" w:cs="Arial"/>
          <w:sz w:val="20"/>
          <w:szCs w:val="20"/>
        </w:rPr>
        <w:t xml:space="preserve"> p</w:t>
      </w:r>
      <w:r w:rsidR="00BD06EA" w:rsidRPr="00BD06EA">
        <w:rPr>
          <w:rFonts w:ascii="Arial" w:hAnsi="Arial" w:cs="Arial"/>
          <w:sz w:val="20"/>
          <w:szCs w:val="20"/>
        </w:rPr>
        <w:t>.</w:t>
      </w:r>
      <w:r>
        <w:rPr>
          <w:rFonts w:ascii="Arial" w:hAnsi="Arial" w:cs="Arial"/>
          <w:sz w:val="20"/>
          <w:szCs w:val="20"/>
        </w:rPr>
        <w:t xml:space="preserve"> </w:t>
      </w:r>
      <w:r w:rsidR="0059175E" w:rsidRPr="00BD06EA">
        <w:rPr>
          <w:rFonts w:ascii="Arial" w:hAnsi="Arial" w:cs="Arial"/>
          <w:sz w:val="20"/>
          <w:szCs w:val="20"/>
        </w:rPr>
        <w:t>1.</w:t>
      </w:r>
    </w:p>
    <w:p w:rsidR="00347D9A" w:rsidRPr="00BD06EA" w:rsidRDefault="00AD6E30" w:rsidP="005A3BC6">
      <w:pPr>
        <w:pStyle w:val="ListParagraph"/>
        <w:numPr>
          <w:ilvl w:val="0"/>
          <w:numId w:val="9"/>
        </w:numPr>
        <w:spacing w:after="0" w:line="240" w:lineRule="auto"/>
        <w:rPr>
          <w:rFonts w:ascii="Arial" w:hAnsi="Arial" w:cs="Arial"/>
          <w:sz w:val="20"/>
          <w:szCs w:val="20"/>
        </w:rPr>
      </w:pPr>
      <w:proofErr w:type="gramStart"/>
      <w:r w:rsidRPr="00BD06EA">
        <w:rPr>
          <w:rFonts w:ascii="Arial" w:hAnsi="Arial" w:cs="Arial"/>
          <w:sz w:val="20"/>
          <w:szCs w:val="20"/>
        </w:rPr>
        <w:t>Ibid.,</w:t>
      </w:r>
      <w:proofErr w:type="gramEnd"/>
      <w:r w:rsidRPr="00BD06EA">
        <w:rPr>
          <w:rFonts w:ascii="Arial" w:hAnsi="Arial" w:cs="Arial"/>
          <w:sz w:val="20"/>
          <w:szCs w:val="20"/>
        </w:rPr>
        <w:t xml:space="preserve"> p. 1.</w:t>
      </w:r>
    </w:p>
    <w:p w:rsidR="00810D7E" w:rsidRPr="005A3BC6" w:rsidRDefault="00AD6E30"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t>Mark Ritchie</w:t>
      </w:r>
      <w:r w:rsidR="002D599F" w:rsidRPr="00BD06EA">
        <w:rPr>
          <w:rFonts w:ascii="Arial" w:hAnsi="Arial" w:cs="Arial"/>
          <w:sz w:val="20"/>
          <w:szCs w:val="20"/>
        </w:rPr>
        <w:t>, “Globalization vs. Globalism: Giving Internationalism a Bad Name,” at the website</w:t>
      </w:r>
      <w:r w:rsidR="005A3BC6">
        <w:rPr>
          <w:rFonts w:ascii="Arial" w:hAnsi="Arial" w:cs="Arial"/>
          <w:sz w:val="20"/>
          <w:szCs w:val="20"/>
        </w:rPr>
        <w:t xml:space="preserve"> </w:t>
      </w:r>
      <w:hyperlink r:id="rId13" w:history="1">
        <w:r w:rsidR="008313FB" w:rsidRPr="005A3BC6">
          <w:rPr>
            <w:rStyle w:val="Hyperlink"/>
            <w:rFonts w:ascii="Arial" w:hAnsi="Arial" w:cs="Arial"/>
            <w:sz w:val="20"/>
            <w:szCs w:val="20"/>
          </w:rPr>
          <w:t>http://www.hartford-hwp.com/archives/25a/069.html</w:t>
        </w:r>
      </w:hyperlink>
      <w:r w:rsidR="008313FB" w:rsidRPr="005A3BC6">
        <w:rPr>
          <w:rFonts w:ascii="Arial" w:hAnsi="Arial" w:cs="Arial"/>
          <w:sz w:val="20"/>
          <w:szCs w:val="20"/>
        </w:rPr>
        <w:t xml:space="preserve"> </w:t>
      </w:r>
      <w:r w:rsidR="002D599F" w:rsidRPr="005A3BC6">
        <w:rPr>
          <w:rFonts w:ascii="Arial" w:hAnsi="Arial" w:cs="Arial"/>
          <w:sz w:val="20"/>
          <w:szCs w:val="20"/>
        </w:rPr>
        <w:t>Jan</w:t>
      </w:r>
      <w:r w:rsidR="005A3BC6">
        <w:rPr>
          <w:rFonts w:ascii="Arial" w:hAnsi="Arial" w:cs="Arial"/>
          <w:sz w:val="20"/>
          <w:szCs w:val="20"/>
        </w:rPr>
        <w:t xml:space="preserve">. </w:t>
      </w:r>
      <w:r w:rsidR="002D599F" w:rsidRPr="005A3BC6">
        <w:rPr>
          <w:rFonts w:ascii="Arial" w:hAnsi="Arial" w:cs="Arial"/>
          <w:sz w:val="20"/>
          <w:szCs w:val="20"/>
        </w:rPr>
        <w:t>1996, p.</w:t>
      </w:r>
      <w:r w:rsidR="005A3BC6">
        <w:rPr>
          <w:rFonts w:ascii="Arial" w:hAnsi="Arial" w:cs="Arial"/>
          <w:sz w:val="20"/>
          <w:szCs w:val="20"/>
        </w:rPr>
        <w:t xml:space="preserve"> </w:t>
      </w:r>
      <w:r w:rsidR="002D599F" w:rsidRPr="005A3BC6">
        <w:rPr>
          <w:rFonts w:ascii="Arial" w:hAnsi="Arial" w:cs="Arial"/>
          <w:sz w:val="20"/>
          <w:szCs w:val="20"/>
        </w:rPr>
        <w:t>2.</w:t>
      </w:r>
    </w:p>
    <w:p w:rsidR="002D599F" w:rsidRPr="005A3BC6" w:rsidRDefault="002D599F"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t>Jeremy Rifkin</w:t>
      </w:r>
      <w:r w:rsidR="005A3BC6">
        <w:rPr>
          <w:rFonts w:ascii="Arial" w:hAnsi="Arial" w:cs="Arial"/>
          <w:sz w:val="20"/>
          <w:szCs w:val="20"/>
        </w:rPr>
        <w:t xml:space="preserve">, </w:t>
      </w:r>
      <w:proofErr w:type="gramStart"/>
      <w:r w:rsidR="005A3BC6">
        <w:rPr>
          <w:rFonts w:ascii="Arial" w:hAnsi="Arial" w:cs="Arial"/>
          <w:i/>
          <w:sz w:val="20"/>
          <w:szCs w:val="20"/>
        </w:rPr>
        <w:t>Th</w:t>
      </w:r>
      <w:r w:rsidRPr="00BD06EA">
        <w:rPr>
          <w:rFonts w:ascii="Arial" w:hAnsi="Arial" w:cs="Arial"/>
          <w:i/>
          <w:sz w:val="20"/>
          <w:szCs w:val="20"/>
        </w:rPr>
        <w:t>e</w:t>
      </w:r>
      <w:proofErr w:type="gramEnd"/>
      <w:r w:rsidRPr="00BD06EA">
        <w:rPr>
          <w:rFonts w:ascii="Arial" w:hAnsi="Arial" w:cs="Arial"/>
          <w:i/>
          <w:sz w:val="20"/>
          <w:szCs w:val="20"/>
        </w:rPr>
        <w:t xml:space="preserve"> Empathic Civilizatio</w:t>
      </w:r>
      <w:r w:rsidR="00810D7E" w:rsidRPr="00BD06EA">
        <w:rPr>
          <w:rFonts w:ascii="Arial" w:hAnsi="Arial" w:cs="Arial"/>
          <w:i/>
          <w:sz w:val="20"/>
          <w:szCs w:val="20"/>
        </w:rPr>
        <w:t>n: The Race to Global Consciousness in a World in Crisis,</w:t>
      </w:r>
      <w:r w:rsidR="005A3BC6">
        <w:rPr>
          <w:rFonts w:ascii="Arial" w:hAnsi="Arial" w:cs="Arial"/>
          <w:sz w:val="20"/>
          <w:szCs w:val="20"/>
        </w:rPr>
        <w:t xml:space="preserve"> </w:t>
      </w:r>
      <w:proofErr w:type="spellStart"/>
      <w:r w:rsidR="00810D7E" w:rsidRPr="005A3BC6">
        <w:rPr>
          <w:rFonts w:ascii="Arial" w:hAnsi="Arial" w:cs="Arial"/>
          <w:sz w:val="20"/>
          <w:szCs w:val="20"/>
        </w:rPr>
        <w:t>Tarcher</w:t>
      </w:r>
      <w:proofErr w:type="spellEnd"/>
      <w:r w:rsidR="00810D7E" w:rsidRPr="005A3BC6">
        <w:rPr>
          <w:rFonts w:ascii="Arial" w:hAnsi="Arial" w:cs="Arial"/>
          <w:sz w:val="20"/>
          <w:szCs w:val="20"/>
        </w:rPr>
        <w:t>, New York, 2009.</w:t>
      </w:r>
    </w:p>
    <w:p w:rsidR="00810D7E" w:rsidRPr="00BD06EA" w:rsidRDefault="00810D7E"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t xml:space="preserve">Albert </w:t>
      </w:r>
      <w:proofErr w:type="spellStart"/>
      <w:r w:rsidRPr="00BD06EA">
        <w:rPr>
          <w:rFonts w:ascii="Arial" w:hAnsi="Arial" w:cs="Arial"/>
          <w:sz w:val="20"/>
          <w:szCs w:val="20"/>
        </w:rPr>
        <w:t>Borgmann</w:t>
      </w:r>
      <w:proofErr w:type="spellEnd"/>
      <w:r w:rsidRPr="00BD06EA">
        <w:rPr>
          <w:rFonts w:ascii="Arial" w:hAnsi="Arial" w:cs="Arial"/>
          <w:sz w:val="20"/>
          <w:szCs w:val="20"/>
        </w:rPr>
        <w:t xml:space="preserve">, </w:t>
      </w:r>
      <w:r w:rsidRPr="00BD06EA">
        <w:rPr>
          <w:rFonts w:ascii="Arial" w:hAnsi="Arial" w:cs="Arial"/>
          <w:i/>
          <w:sz w:val="20"/>
          <w:szCs w:val="20"/>
        </w:rPr>
        <w:t>Crossing the Postmodern Divide</w:t>
      </w:r>
      <w:r w:rsidRPr="00BD06EA">
        <w:rPr>
          <w:rFonts w:ascii="Arial" w:hAnsi="Arial" w:cs="Arial"/>
          <w:sz w:val="20"/>
          <w:szCs w:val="20"/>
        </w:rPr>
        <w:t>, University of Chicago Press, Chicago, 199</w:t>
      </w:r>
      <w:r w:rsidR="00B2398B" w:rsidRPr="00BD06EA">
        <w:rPr>
          <w:rFonts w:ascii="Arial" w:hAnsi="Arial" w:cs="Arial"/>
          <w:sz w:val="20"/>
          <w:szCs w:val="20"/>
        </w:rPr>
        <w:t>3.</w:t>
      </w:r>
    </w:p>
    <w:p w:rsidR="00B2398B" w:rsidRPr="00BD06EA" w:rsidRDefault="00B2398B"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t xml:space="preserve">Gene Moriarty, </w:t>
      </w:r>
      <w:proofErr w:type="gramStart"/>
      <w:r w:rsidRPr="00BD06EA">
        <w:rPr>
          <w:rFonts w:ascii="Arial" w:hAnsi="Arial" w:cs="Arial"/>
          <w:i/>
          <w:sz w:val="20"/>
          <w:szCs w:val="20"/>
        </w:rPr>
        <w:t>The</w:t>
      </w:r>
      <w:proofErr w:type="gramEnd"/>
      <w:r w:rsidRPr="00BD06EA">
        <w:rPr>
          <w:rFonts w:ascii="Arial" w:hAnsi="Arial" w:cs="Arial"/>
          <w:i/>
          <w:sz w:val="20"/>
          <w:szCs w:val="20"/>
        </w:rPr>
        <w:t xml:space="preserve"> Engineering Project: Its Nature, Ethics, and Promise</w:t>
      </w:r>
      <w:r w:rsidRPr="00BD06EA">
        <w:rPr>
          <w:rFonts w:ascii="Arial" w:hAnsi="Arial" w:cs="Arial"/>
          <w:sz w:val="20"/>
          <w:szCs w:val="20"/>
        </w:rPr>
        <w:t>, Penn State University Press, 2008.</w:t>
      </w:r>
    </w:p>
    <w:p w:rsidR="00B2398B" w:rsidRPr="00BD06EA" w:rsidRDefault="008313FB" w:rsidP="005A3BC6">
      <w:pPr>
        <w:pStyle w:val="ListParagraph"/>
        <w:numPr>
          <w:ilvl w:val="0"/>
          <w:numId w:val="9"/>
        </w:numPr>
        <w:spacing w:after="0" w:line="240" w:lineRule="auto"/>
        <w:rPr>
          <w:rFonts w:ascii="Arial" w:hAnsi="Arial" w:cs="Arial"/>
          <w:sz w:val="20"/>
          <w:szCs w:val="20"/>
        </w:rPr>
      </w:pPr>
      <w:r w:rsidRPr="00BD06EA">
        <w:rPr>
          <w:rFonts w:ascii="Arial" w:hAnsi="Arial" w:cs="Arial"/>
          <w:sz w:val="20"/>
          <w:szCs w:val="20"/>
        </w:rPr>
        <w:t>Jay Griffiths</w:t>
      </w:r>
      <w:r w:rsidR="005A3BC6">
        <w:rPr>
          <w:rFonts w:ascii="Arial" w:hAnsi="Arial" w:cs="Arial"/>
          <w:sz w:val="20"/>
          <w:szCs w:val="20"/>
        </w:rPr>
        <w:t>,</w:t>
      </w:r>
      <w:r w:rsidR="00851C5E">
        <w:rPr>
          <w:rFonts w:ascii="Arial" w:hAnsi="Arial" w:cs="Arial"/>
          <w:sz w:val="20"/>
          <w:szCs w:val="20"/>
        </w:rPr>
        <w:t xml:space="preserve"> </w:t>
      </w:r>
      <w:r w:rsidRPr="00BD06EA">
        <w:rPr>
          <w:rFonts w:ascii="Arial" w:hAnsi="Arial" w:cs="Arial"/>
          <w:sz w:val="20"/>
          <w:szCs w:val="20"/>
        </w:rPr>
        <w:t xml:space="preserve">”The Transition Initiative,” </w:t>
      </w:r>
      <w:r w:rsidRPr="00BD06EA">
        <w:rPr>
          <w:rFonts w:ascii="Arial" w:hAnsi="Arial" w:cs="Arial"/>
          <w:i/>
          <w:sz w:val="20"/>
          <w:szCs w:val="20"/>
        </w:rPr>
        <w:t>Orion Magazine</w:t>
      </w:r>
      <w:r w:rsidRPr="00BD06EA">
        <w:rPr>
          <w:rFonts w:ascii="Arial" w:hAnsi="Arial" w:cs="Arial"/>
          <w:sz w:val="20"/>
          <w:szCs w:val="20"/>
        </w:rPr>
        <w:t xml:space="preserve">, at the website </w:t>
      </w:r>
      <w:hyperlink r:id="rId14" w:history="1">
        <w:r w:rsidRPr="00BD06EA">
          <w:rPr>
            <w:rStyle w:val="Hyperlink"/>
            <w:rFonts w:ascii="Arial" w:hAnsi="Arial" w:cs="Arial"/>
            <w:sz w:val="20"/>
            <w:szCs w:val="20"/>
          </w:rPr>
          <w:t>http://www.orionmagazine.org/index.php/articles/article/4792</w:t>
        </w:r>
      </w:hyperlink>
      <w:r w:rsidRPr="00BD06EA">
        <w:rPr>
          <w:rFonts w:ascii="Arial" w:hAnsi="Arial" w:cs="Arial"/>
          <w:sz w:val="20"/>
          <w:szCs w:val="20"/>
        </w:rPr>
        <w:t xml:space="preserve">  July/August 2009, p.</w:t>
      </w:r>
      <w:r w:rsidR="005A3BC6">
        <w:rPr>
          <w:rFonts w:ascii="Arial" w:hAnsi="Arial" w:cs="Arial"/>
          <w:sz w:val="20"/>
          <w:szCs w:val="20"/>
        </w:rPr>
        <w:t xml:space="preserve"> </w:t>
      </w:r>
      <w:r w:rsidRPr="00BD06EA">
        <w:rPr>
          <w:rFonts w:ascii="Arial" w:hAnsi="Arial" w:cs="Arial"/>
          <w:sz w:val="20"/>
          <w:szCs w:val="20"/>
        </w:rPr>
        <w:t>1.</w:t>
      </w:r>
    </w:p>
    <w:p w:rsidR="002D599F" w:rsidRDefault="00BD06EA" w:rsidP="005A3BC6">
      <w:pPr>
        <w:pStyle w:val="ListParagraph"/>
        <w:numPr>
          <w:ilvl w:val="0"/>
          <w:numId w:val="9"/>
        </w:numPr>
        <w:spacing w:after="0" w:line="240" w:lineRule="auto"/>
        <w:rPr>
          <w:rFonts w:ascii="Arial" w:hAnsi="Arial" w:cs="Arial"/>
          <w:sz w:val="20"/>
          <w:szCs w:val="20"/>
        </w:rPr>
      </w:pPr>
      <w:proofErr w:type="gramStart"/>
      <w:r w:rsidRPr="00BD06EA">
        <w:rPr>
          <w:rFonts w:ascii="Arial" w:hAnsi="Arial" w:cs="Arial"/>
          <w:sz w:val="20"/>
          <w:szCs w:val="20"/>
        </w:rPr>
        <w:t>Ibid.,</w:t>
      </w:r>
      <w:proofErr w:type="gramEnd"/>
      <w:r w:rsidRPr="00BD06EA">
        <w:rPr>
          <w:rFonts w:ascii="Arial" w:hAnsi="Arial" w:cs="Arial"/>
          <w:sz w:val="20"/>
          <w:szCs w:val="20"/>
        </w:rPr>
        <w:t xml:space="preserve"> p</w:t>
      </w:r>
      <w:r w:rsidR="005A3BC6">
        <w:rPr>
          <w:rFonts w:ascii="Arial" w:hAnsi="Arial" w:cs="Arial"/>
          <w:sz w:val="20"/>
          <w:szCs w:val="20"/>
        </w:rPr>
        <w:t xml:space="preserve"> </w:t>
      </w:r>
      <w:r w:rsidRPr="00BD06EA">
        <w:rPr>
          <w:rFonts w:ascii="Arial" w:hAnsi="Arial" w:cs="Arial"/>
          <w:sz w:val="20"/>
          <w:szCs w:val="20"/>
        </w:rPr>
        <w:t>.2.</w:t>
      </w:r>
    </w:p>
    <w:p w:rsidR="00BD06EA" w:rsidRDefault="00BD06EA" w:rsidP="005A3BC6">
      <w:pPr>
        <w:pStyle w:val="ListParagraph"/>
        <w:numPr>
          <w:ilvl w:val="0"/>
          <w:numId w:val="9"/>
        </w:numPr>
        <w:spacing w:after="0" w:line="240" w:lineRule="auto"/>
        <w:rPr>
          <w:rFonts w:ascii="Arial" w:hAnsi="Arial" w:cs="Arial"/>
          <w:sz w:val="20"/>
          <w:szCs w:val="20"/>
        </w:rPr>
      </w:pPr>
      <w:proofErr w:type="gramStart"/>
      <w:r>
        <w:rPr>
          <w:rFonts w:ascii="Arial" w:hAnsi="Arial" w:cs="Arial"/>
          <w:sz w:val="20"/>
          <w:szCs w:val="20"/>
        </w:rPr>
        <w:t>Ibid.,</w:t>
      </w:r>
      <w:proofErr w:type="gramEnd"/>
      <w:r>
        <w:rPr>
          <w:rFonts w:ascii="Arial" w:hAnsi="Arial" w:cs="Arial"/>
          <w:sz w:val="20"/>
          <w:szCs w:val="20"/>
        </w:rPr>
        <w:t xml:space="preserve"> pp.</w:t>
      </w:r>
      <w:r w:rsidR="005A3BC6">
        <w:rPr>
          <w:rFonts w:ascii="Arial" w:hAnsi="Arial" w:cs="Arial"/>
          <w:sz w:val="20"/>
          <w:szCs w:val="20"/>
        </w:rPr>
        <w:t xml:space="preserve"> </w:t>
      </w:r>
      <w:r>
        <w:rPr>
          <w:rFonts w:ascii="Arial" w:hAnsi="Arial" w:cs="Arial"/>
          <w:sz w:val="20"/>
          <w:szCs w:val="20"/>
        </w:rPr>
        <w:t>3-4.</w:t>
      </w:r>
    </w:p>
    <w:p w:rsidR="00BD06EA" w:rsidRDefault="00A7247F" w:rsidP="005A3BC6">
      <w:pPr>
        <w:pStyle w:val="ListParagraph"/>
        <w:numPr>
          <w:ilvl w:val="0"/>
          <w:numId w:val="9"/>
        </w:numPr>
        <w:spacing w:after="0" w:line="240" w:lineRule="auto"/>
        <w:rPr>
          <w:rFonts w:ascii="Arial" w:hAnsi="Arial" w:cs="Arial"/>
          <w:sz w:val="20"/>
          <w:szCs w:val="20"/>
        </w:rPr>
      </w:pPr>
      <w:proofErr w:type="spellStart"/>
      <w:r>
        <w:rPr>
          <w:rFonts w:ascii="Arial" w:hAnsi="Arial" w:cs="Arial"/>
          <w:sz w:val="20"/>
          <w:szCs w:val="20"/>
        </w:rPr>
        <w:t>Muqtedar</w:t>
      </w:r>
      <w:proofErr w:type="spellEnd"/>
      <w:r>
        <w:rPr>
          <w:rFonts w:ascii="Arial" w:hAnsi="Arial" w:cs="Arial"/>
          <w:sz w:val="20"/>
          <w:szCs w:val="20"/>
        </w:rPr>
        <w:t xml:space="preserve"> Khan, “Teaching Globalization,” </w:t>
      </w:r>
      <w:r w:rsidRPr="00A7247F">
        <w:rPr>
          <w:rFonts w:ascii="Arial" w:hAnsi="Arial" w:cs="Arial"/>
          <w:i/>
          <w:sz w:val="20"/>
          <w:szCs w:val="20"/>
        </w:rPr>
        <w:t>The Globalist</w:t>
      </w:r>
      <w:r>
        <w:rPr>
          <w:rFonts w:ascii="Arial" w:hAnsi="Arial" w:cs="Arial"/>
          <w:sz w:val="20"/>
          <w:szCs w:val="20"/>
        </w:rPr>
        <w:t xml:space="preserve">, at the website </w:t>
      </w:r>
      <w:hyperlink r:id="rId15" w:history="1">
        <w:r w:rsidRPr="00675E68">
          <w:rPr>
            <w:rStyle w:val="Hyperlink"/>
            <w:rFonts w:ascii="Arial" w:hAnsi="Arial" w:cs="Arial"/>
            <w:sz w:val="20"/>
            <w:szCs w:val="20"/>
          </w:rPr>
          <w:t>http://www.theglobalist.com/StoryId.aspx?StoryId=3385</w:t>
        </w:r>
      </w:hyperlink>
      <w:r>
        <w:rPr>
          <w:rFonts w:ascii="Arial" w:hAnsi="Arial" w:cs="Arial"/>
          <w:sz w:val="20"/>
          <w:szCs w:val="20"/>
        </w:rPr>
        <w:t xml:space="preserve"> August 28, 2003, p.</w:t>
      </w:r>
      <w:r w:rsidR="005A3BC6">
        <w:rPr>
          <w:rFonts w:ascii="Arial" w:hAnsi="Arial" w:cs="Arial"/>
          <w:sz w:val="20"/>
          <w:szCs w:val="20"/>
        </w:rPr>
        <w:t xml:space="preserve"> </w:t>
      </w:r>
      <w:r>
        <w:rPr>
          <w:rFonts w:ascii="Arial" w:hAnsi="Arial" w:cs="Arial"/>
          <w:sz w:val="20"/>
          <w:szCs w:val="20"/>
        </w:rPr>
        <w:t>3.</w:t>
      </w:r>
    </w:p>
    <w:p w:rsidR="00A7247F" w:rsidRDefault="00A7247F" w:rsidP="005A3BC6">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Marianna </w:t>
      </w:r>
      <w:proofErr w:type="spellStart"/>
      <w:r>
        <w:rPr>
          <w:rFonts w:ascii="Arial" w:hAnsi="Arial" w:cs="Arial"/>
          <w:sz w:val="20"/>
          <w:szCs w:val="20"/>
        </w:rPr>
        <w:t>Papastephanou</w:t>
      </w:r>
      <w:proofErr w:type="spellEnd"/>
      <w:r>
        <w:rPr>
          <w:rFonts w:ascii="Arial" w:hAnsi="Arial" w:cs="Arial"/>
          <w:sz w:val="20"/>
          <w:szCs w:val="20"/>
        </w:rPr>
        <w:t>, “</w:t>
      </w:r>
      <w:proofErr w:type="spellStart"/>
      <w:r>
        <w:rPr>
          <w:rFonts w:ascii="Arial" w:hAnsi="Arial" w:cs="Arial"/>
          <w:sz w:val="20"/>
          <w:szCs w:val="20"/>
        </w:rPr>
        <w:t>Globalisation</w:t>
      </w:r>
      <w:proofErr w:type="spellEnd"/>
      <w:r>
        <w:rPr>
          <w:rFonts w:ascii="Arial" w:hAnsi="Arial" w:cs="Arial"/>
          <w:sz w:val="20"/>
          <w:szCs w:val="20"/>
        </w:rPr>
        <w:t>, Globalism and Cosmopol</w:t>
      </w:r>
      <w:r w:rsidR="00280FBB">
        <w:rPr>
          <w:rFonts w:ascii="Arial" w:hAnsi="Arial" w:cs="Arial"/>
          <w:sz w:val="20"/>
          <w:szCs w:val="20"/>
        </w:rPr>
        <w:t xml:space="preserve">itanism as an Educational Ideal,” </w:t>
      </w:r>
      <w:r w:rsidR="00280FBB" w:rsidRPr="00280FBB">
        <w:rPr>
          <w:rFonts w:ascii="Arial" w:hAnsi="Arial" w:cs="Arial"/>
          <w:i/>
          <w:sz w:val="20"/>
          <w:szCs w:val="20"/>
        </w:rPr>
        <w:t>Educational Philosophy and Theory</w:t>
      </w:r>
      <w:r w:rsidR="00280FBB">
        <w:rPr>
          <w:rFonts w:ascii="Arial" w:hAnsi="Arial" w:cs="Arial"/>
          <w:sz w:val="20"/>
          <w:szCs w:val="20"/>
        </w:rPr>
        <w:t>, vol. 37, no. 4, 2005, p. 535.</w:t>
      </w:r>
    </w:p>
    <w:p w:rsidR="00280FBB" w:rsidRPr="00BD06EA" w:rsidRDefault="00280FBB" w:rsidP="005A3BC6">
      <w:pPr>
        <w:pStyle w:val="ListParagraph"/>
        <w:numPr>
          <w:ilvl w:val="0"/>
          <w:numId w:val="9"/>
        </w:numPr>
        <w:spacing w:after="0" w:line="240" w:lineRule="auto"/>
        <w:rPr>
          <w:rFonts w:ascii="Arial" w:hAnsi="Arial" w:cs="Arial"/>
          <w:sz w:val="20"/>
          <w:szCs w:val="20"/>
        </w:rPr>
      </w:pPr>
      <w:r>
        <w:rPr>
          <w:rFonts w:ascii="Arial" w:hAnsi="Arial" w:cs="Arial"/>
          <w:sz w:val="20"/>
          <w:szCs w:val="20"/>
        </w:rPr>
        <w:t>Marshall Brown, “Globalism or Globalization</w:t>
      </w:r>
      <w:proofErr w:type="gramStart"/>
      <w:r>
        <w:rPr>
          <w:rFonts w:ascii="Arial" w:hAnsi="Arial" w:cs="Arial"/>
          <w:sz w:val="20"/>
          <w:szCs w:val="20"/>
        </w:rPr>
        <w:t>?,</w:t>
      </w:r>
      <w:proofErr w:type="gramEnd"/>
      <w:r>
        <w:rPr>
          <w:rFonts w:ascii="Arial" w:hAnsi="Arial" w:cs="Arial"/>
          <w:sz w:val="20"/>
          <w:szCs w:val="20"/>
        </w:rPr>
        <w:t xml:space="preserve">” </w:t>
      </w:r>
      <w:r w:rsidR="00470B2F" w:rsidRPr="00470B2F">
        <w:rPr>
          <w:rFonts w:ascii="Arial" w:hAnsi="Arial" w:cs="Arial"/>
          <w:i/>
          <w:sz w:val="20"/>
          <w:szCs w:val="20"/>
        </w:rPr>
        <w:t>Modern Language Quarterly</w:t>
      </w:r>
      <w:r w:rsidR="00470B2F">
        <w:rPr>
          <w:rFonts w:ascii="Arial" w:hAnsi="Arial" w:cs="Arial"/>
          <w:sz w:val="20"/>
          <w:szCs w:val="20"/>
        </w:rPr>
        <w:t>, vol.68, no. 2, June 2007, p.</w:t>
      </w:r>
      <w:r w:rsidR="005A3BC6">
        <w:rPr>
          <w:rFonts w:ascii="Arial" w:hAnsi="Arial" w:cs="Arial"/>
          <w:sz w:val="20"/>
          <w:szCs w:val="20"/>
        </w:rPr>
        <w:t xml:space="preserve"> </w:t>
      </w:r>
      <w:r w:rsidR="00470B2F">
        <w:rPr>
          <w:rFonts w:ascii="Arial" w:hAnsi="Arial" w:cs="Arial"/>
          <w:sz w:val="20"/>
          <w:szCs w:val="20"/>
        </w:rPr>
        <w:t>143.</w:t>
      </w:r>
    </w:p>
    <w:p w:rsidR="00AD6E30" w:rsidRPr="00BD06EA" w:rsidRDefault="00347D9A" w:rsidP="00AD6E30">
      <w:pPr>
        <w:pStyle w:val="Heading1"/>
        <w:rPr>
          <w:rFonts w:ascii="Arial" w:hAnsi="Arial" w:cs="Arial"/>
          <w:b w:val="0"/>
          <w:sz w:val="20"/>
          <w:szCs w:val="20"/>
        </w:rPr>
      </w:pPr>
      <w:r w:rsidRPr="00BD06EA">
        <w:rPr>
          <w:rFonts w:ascii="Arial" w:hAnsi="Arial" w:cs="Arial"/>
          <w:sz w:val="20"/>
          <w:szCs w:val="20"/>
        </w:rPr>
        <w:tab/>
      </w:r>
    </w:p>
    <w:p w:rsidR="00347D9A" w:rsidRPr="00BD06EA" w:rsidRDefault="00347D9A" w:rsidP="00347D9A">
      <w:pPr>
        <w:spacing w:after="0" w:line="240" w:lineRule="auto"/>
        <w:rPr>
          <w:rFonts w:ascii="Arial" w:hAnsi="Arial" w:cs="Arial"/>
          <w:sz w:val="20"/>
          <w:szCs w:val="20"/>
        </w:rPr>
      </w:pPr>
    </w:p>
    <w:sectPr w:rsidR="00347D9A" w:rsidRPr="00BD06EA" w:rsidSect="00415CBE">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080" w:rsidRDefault="00A12080" w:rsidP="00953470">
      <w:pPr>
        <w:spacing w:after="0" w:line="240" w:lineRule="auto"/>
      </w:pPr>
      <w:r>
        <w:separator/>
      </w:r>
    </w:p>
  </w:endnote>
  <w:endnote w:type="continuationSeparator" w:id="0">
    <w:p w:rsidR="00A12080" w:rsidRDefault="00A12080" w:rsidP="00953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10267"/>
      <w:docPartObj>
        <w:docPartGallery w:val="Page Numbers (Bottom of Page)"/>
        <w:docPartUnique/>
      </w:docPartObj>
    </w:sdtPr>
    <w:sdtContent>
      <w:p w:rsidR="00A7247F" w:rsidRDefault="00B04702">
        <w:pPr>
          <w:pStyle w:val="Footer"/>
          <w:jc w:val="center"/>
        </w:pPr>
        <w:fldSimple w:instr=" PAGE   \* MERGEFORMAT ">
          <w:r w:rsidR="00851C5E">
            <w:rPr>
              <w:noProof/>
            </w:rPr>
            <w:t>6</w:t>
          </w:r>
        </w:fldSimple>
      </w:p>
    </w:sdtContent>
  </w:sdt>
  <w:p w:rsidR="00A7247F" w:rsidRDefault="00A72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080" w:rsidRDefault="00A12080" w:rsidP="00953470">
      <w:pPr>
        <w:spacing w:after="0" w:line="240" w:lineRule="auto"/>
      </w:pPr>
      <w:r>
        <w:separator/>
      </w:r>
    </w:p>
  </w:footnote>
  <w:footnote w:type="continuationSeparator" w:id="0">
    <w:p w:rsidR="00A12080" w:rsidRDefault="00A12080" w:rsidP="00953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506"/>
    <w:multiLevelType w:val="hybridMultilevel"/>
    <w:tmpl w:val="EAFE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B25F5"/>
    <w:multiLevelType w:val="hybridMultilevel"/>
    <w:tmpl w:val="375082C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61E69"/>
    <w:multiLevelType w:val="hybridMultilevel"/>
    <w:tmpl w:val="B770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E233E"/>
    <w:multiLevelType w:val="hybridMultilevel"/>
    <w:tmpl w:val="BDAE75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776F79"/>
    <w:multiLevelType w:val="hybridMultilevel"/>
    <w:tmpl w:val="7FCC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C530A"/>
    <w:multiLevelType w:val="hybridMultilevel"/>
    <w:tmpl w:val="7D70B6BC"/>
    <w:lvl w:ilvl="0" w:tplc="B66CC96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A07CD"/>
    <w:multiLevelType w:val="hybridMultilevel"/>
    <w:tmpl w:val="7CAA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16450F"/>
    <w:multiLevelType w:val="hybridMultilevel"/>
    <w:tmpl w:val="66F2F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76E11"/>
    <w:multiLevelType w:val="hybridMultilevel"/>
    <w:tmpl w:val="8E56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2"/>
  </w:num>
  <w:num w:numId="6">
    <w:abstractNumId w:val="6"/>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6562"/>
  </w:hdrShapeDefaults>
  <w:footnotePr>
    <w:footnote w:id="-1"/>
    <w:footnote w:id="0"/>
  </w:footnotePr>
  <w:endnotePr>
    <w:endnote w:id="-1"/>
    <w:endnote w:id="0"/>
  </w:endnotePr>
  <w:compat/>
  <w:rsids>
    <w:rsidRoot w:val="00E235C8"/>
    <w:rsid w:val="000126FD"/>
    <w:rsid w:val="000158DE"/>
    <w:rsid w:val="00044F63"/>
    <w:rsid w:val="00071C0E"/>
    <w:rsid w:val="000B0B8B"/>
    <w:rsid w:val="000B44D7"/>
    <w:rsid w:val="000D1208"/>
    <w:rsid w:val="000D28EB"/>
    <w:rsid w:val="000D594C"/>
    <w:rsid w:val="000E0853"/>
    <w:rsid w:val="000E2E67"/>
    <w:rsid w:val="001118F0"/>
    <w:rsid w:val="001138CF"/>
    <w:rsid w:val="001153B4"/>
    <w:rsid w:val="001319A7"/>
    <w:rsid w:val="001367BB"/>
    <w:rsid w:val="001417AB"/>
    <w:rsid w:val="00152C72"/>
    <w:rsid w:val="001622E6"/>
    <w:rsid w:val="00165250"/>
    <w:rsid w:val="00172C33"/>
    <w:rsid w:val="00186645"/>
    <w:rsid w:val="00190F9B"/>
    <w:rsid w:val="001A4CAD"/>
    <w:rsid w:val="001A665D"/>
    <w:rsid w:val="001B2038"/>
    <w:rsid w:val="001D3688"/>
    <w:rsid w:val="001E5981"/>
    <w:rsid w:val="002147A8"/>
    <w:rsid w:val="002456CA"/>
    <w:rsid w:val="00253528"/>
    <w:rsid w:val="0026602E"/>
    <w:rsid w:val="00274077"/>
    <w:rsid w:val="00280076"/>
    <w:rsid w:val="00280FBB"/>
    <w:rsid w:val="002A333B"/>
    <w:rsid w:val="002B52C0"/>
    <w:rsid w:val="002D2518"/>
    <w:rsid w:val="002D599F"/>
    <w:rsid w:val="002E794E"/>
    <w:rsid w:val="00301610"/>
    <w:rsid w:val="00320973"/>
    <w:rsid w:val="0032168C"/>
    <w:rsid w:val="003304AC"/>
    <w:rsid w:val="00341F0D"/>
    <w:rsid w:val="00347D9A"/>
    <w:rsid w:val="00350A4A"/>
    <w:rsid w:val="0037284A"/>
    <w:rsid w:val="003811C5"/>
    <w:rsid w:val="00383140"/>
    <w:rsid w:val="0039281C"/>
    <w:rsid w:val="003A7D09"/>
    <w:rsid w:val="003B3689"/>
    <w:rsid w:val="003B7996"/>
    <w:rsid w:val="003C07A3"/>
    <w:rsid w:val="003C140D"/>
    <w:rsid w:val="003C1F20"/>
    <w:rsid w:val="003D03CC"/>
    <w:rsid w:val="00404437"/>
    <w:rsid w:val="00414BEC"/>
    <w:rsid w:val="00415CBE"/>
    <w:rsid w:val="00421D97"/>
    <w:rsid w:val="00430A8C"/>
    <w:rsid w:val="004555C2"/>
    <w:rsid w:val="00456C15"/>
    <w:rsid w:val="00460CDC"/>
    <w:rsid w:val="00470B2F"/>
    <w:rsid w:val="00482A55"/>
    <w:rsid w:val="004A2812"/>
    <w:rsid w:val="004B5806"/>
    <w:rsid w:val="004C20D5"/>
    <w:rsid w:val="004D30C1"/>
    <w:rsid w:val="004D34CA"/>
    <w:rsid w:val="004D47C6"/>
    <w:rsid w:val="004E2DD1"/>
    <w:rsid w:val="004E5BFE"/>
    <w:rsid w:val="004F012E"/>
    <w:rsid w:val="004F03A9"/>
    <w:rsid w:val="00535485"/>
    <w:rsid w:val="00540504"/>
    <w:rsid w:val="00550919"/>
    <w:rsid w:val="0056689B"/>
    <w:rsid w:val="00574676"/>
    <w:rsid w:val="005840EB"/>
    <w:rsid w:val="00584B8C"/>
    <w:rsid w:val="0059175E"/>
    <w:rsid w:val="00597050"/>
    <w:rsid w:val="005A3BC6"/>
    <w:rsid w:val="005B3AD3"/>
    <w:rsid w:val="005B6FA0"/>
    <w:rsid w:val="00601913"/>
    <w:rsid w:val="006047EC"/>
    <w:rsid w:val="0065666F"/>
    <w:rsid w:val="00680C8F"/>
    <w:rsid w:val="00686A74"/>
    <w:rsid w:val="006A1DD5"/>
    <w:rsid w:val="006A4A1E"/>
    <w:rsid w:val="006B47AE"/>
    <w:rsid w:val="006C3E6F"/>
    <w:rsid w:val="006D6103"/>
    <w:rsid w:val="006F4652"/>
    <w:rsid w:val="00705739"/>
    <w:rsid w:val="0073271F"/>
    <w:rsid w:val="00736D2C"/>
    <w:rsid w:val="00751FED"/>
    <w:rsid w:val="00762700"/>
    <w:rsid w:val="00786D2E"/>
    <w:rsid w:val="00791222"/>
    <w:rsid w:val="007A20B9"/>
    <w:rsid w:val="007A7378"/>
    <w:rsid w:val="007C1864"/>
    <w:rsid w:val="007C3EB0"/>
    <w:rsid w:val="007C6051"/>
    <w:rsid w:val="007C7C3D"/>
    <w:rsid w:val="00802A04"/>
    <w:rsid w:val="00810D7E"/>
    <w:rsid w:val="008313FB"/>
    <w:rsid w:val="0083305E"/>
    <w:rsid w:val="00851C5E"/>
    <w:rsid w:val="008759BE"/>
    <w:rsid w:val="008850A4"/>
    <w:rsid w:val="008A6AF7"/>
    <w:rsid w:val="008C010F"/>
    <w:rsid w:val="008C3FC1"/>
    <w:rsid w:val="008D246D"/>
    <w:rsid w:val="008D414F"/>
    <w:rsid w:val="008E5978"/>
    <w:rsid w:val="008E7684"/>
    <w:rsid w:val="00914069"/>
    <w:rsid w:val="00914808"/>
    <w:rsid w:val="00932023"/>
    <w:rsid w:val="00953470"/>
    <w:rsid w:val="00965205"/>
    <w:rsid w:val="00965F60"/>
    <w:rsid w:val="00986528"/>
    <w:rsid w:val="0099289A"/>
    <w:rsid w:val="009A7FF7"/>
    <w:rsid w:val="009C7EFE"/>
    <w:rsid w:val="00A05DE5"/>
    <w:rsid w:val="00A12080"/>
    <w:rsid w:val="00A30A1A"/>
    <w:rsid w:val="00A57CC5"/>
    <w:rsid w:val="00A6118E"/>
    <w:rsid w:val="00A7247F"/>
    <w:rsid w:val="00AA13C3"/>
    <w:rsid w:val="00AB4192"/>
    <w:rsid w:val="00AC7BE5"/>
    <w:rsid w:val="00AD05FD"/>
    <w:rsid w:val="00AD6E30"/>
    <w:rsid w:val="00B04702"/>
    <w:rsid w:val="00B06896"/>
    <w:rsid w:val="00B2398B"/>
    <w:rsid w:val="00B31D85"/>
    <w:rsid w:val="00B5244C"/>
    <w:rsid w:val="00B56F20"/>
    <w:rsid w:val="00B6721E"/>
    <w:rsid w:val="00B71132"/>
    <w:rsid w:val="00B8481A"/>
    <w:rsid w:val="00B93321"/>
    <w:rsid w:val="00BB18C8"/>
    <w:rsid w:val="00BC1CE6"/>
    <w:rsid w:val="00BC2CDF"/>
    <w:rsid w:val="00BD06EA"/>
    <w:rsid w:val="00BF7150"/>
    <w:rsid w:val="00C156F7"/>
    <w:rsid w:val="00C15ED4"/>
    <w:rsid w:val="00C32A58"/>
    <w:rsid w:val="00C37EE9"/>
    <w:rsid w:val="00C41E7F"/>
    <w:rsid w:val="00C4234A"/>
    <w:rsid w:val="00C436FC"/>
    <w:rsid w:val="00C472DB"/>
    <w:rsid w:val="00C91C21"/>
    <w:rsid w:val="00C9202A"/>
    <w:rsid w:val="00C95FF6"/>
    <w:rsid w:val="00C963E0"/>
    <w:rsid w:val="00C97E6C"/>
    <w:rsid w:val="00CB7FC9"/>
    <w:rsid w:val="00CF3DA8"/>
    <w:rsid w:val="00D01E06"/>
    <w:rsid w:val="00D150FF"/>
    <w:rsid w:val="00D248D5"/>
    <w:rsid w:val="00D415C1"/>
    <w:rsid w:val="00D577BA"/>
    <w:rsid w:val="00D60509"/>
    <w:rsid w:val="00D83646"/>
    <w:rsid w:val="00D973A7"/>
    <w:rsid w:val="00D97582"/>
    <w:rsid w:val="00DA4C21"/>
    <w:rsid w:val="00DA5A45"/>
    <w:rsid w:val="00DC2DF5"/>
    <w:rsid w:val="00DE5D37"/>
    <w:rsid w:val="00E02696"/>
    <w:rsid w:val="00E14B5E"/>
    <w:rsid w:val="00E235C8"/>
    <w:rsid w:val="00E56F2D"/>
    <w:rsid w:val="00E62498"/>
    <w:rsid w:val="00E66DCA"/>
    <w:rsid w:val="00E97C54"/>
    <w:rsid w:val="00EA5128"/>
    <w:rsid w:val="00EB0287"/>
    <w:rsid w:val="00EC17B5"/>
    <w:rsid w:val="00EC2197"/>
    <w:rsid w:val="00EC3BAB"/>
    <w:rsid w:val="00EC3EE7"/>
    <w:rsid w:val="00ED22FE"/>
    <w:rsid w:val="00F034CA"/>
    <w:rsid w:val="00F03B06"/>
    <w:rsid w:val="00F06CE2"/>
    <w:rsid w:val="00F126F0"/>
    <w:rsid w:val="00F308DA"/>
    <w:rsid w:val="00F354E7"/>
    <w:rsid w:val="00F67FDB"/>
    <w:rsid w:val="00F800B5"/>
    <w:rsid w:val="00F87BD4"/>
    <w:rsid w:val="00FB386C"/>
    <w:rsid w:val="00FB52DB"/>
    <w:rsid w:val="00FC2884"/>
    <w:rsid w:val="00FC6A17"/>
    <w:rsid w:val="00FD6519"/>
    <w:rsid w:val="00FE4E13"/>
    <w:rsid w:val="00FF0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1F"/>
  </w:style>
  <w:style w:type="paragraph" w:styleId="Heading1">
    <w:name w:val="heading 1"/>
    <w:basedOn w:val="Normal"/>
    <w:link w:val="Heading1Char"/>
    <w:uiPriority w:val="9"/>
    <w:qFormat/>
    <w:rsid w:val="002E7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6E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696"/>
    <w:rPr>
      <w:color w:val="0000FF"/>
      <w:u w:val="single"/>
    </w:rPr>
  </w:style>
  <w:style w:type="paragraph" w:styleId="NormalWeb">
    <w:name w:val="Normal (Web)"/>
    <w:basedOn w:val="Normal"/>
    <w:uiPriority w:val="99"/>
    <w:unhideWhenUsed/>
    <w:rsid w:val="00B0689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4652"/>
    <w:rPr>
      <w:sz w:val="16"/>
      <w:szCs w:val="16"/>
    </w:rPr>
  </w:style>
  <w:style w:type="paragraph" w:styleId="CommentText">
    <w:name w:val="annotation text"/>
    <w:basedOn w:val="Normal"/>
    <w:link w:val="CommentTextChar"/>
    <w:uiPriority w:val="99"/>
    <w:semiHidden/>
    <w:unhideWhenUsed/>
    <w:rsid w:val="006F4652"/>
    <w:pPr>
      <w:spacing w:line="240" w:lineRule="auto"/>
    </w:pPr>
    <w:rPr>
      <w:sz w:val="20"/>
      <w:szCs w:val="20"/>
    </w:rPr>
  </w:style>
  <w:style w:type="character" w:customStyle="1" w:styleId="CommentTextChar">
    <w:name w:val="Comment Text Char"/>
    <w:basedOn w:val="DefaultParagraphFont"/>
    <w:link w:val="CommentText"/>
    <w:uiPriority w:val="99"/>
    <w:semiHidden/>
    <w:rsid w:val="006F4652"/>
    <w:rPr>
      <w:sz w:val="20"/>
      <w:szCs w:val="20"/>
    </w:rPr>
  </w:style>
  <w:style w:type="paragraph" w:styleId="CommentSubject">
    <w:name w:val="annotation subject"/>
    <w:basedOn w:val="CommentText"/>
    <w:next w:val="CommentText"/>
    <w:link w:val="CommentSubjectChar"/>
    <w:uiPriority w:val="99"/>
    <w:semiHidden/>
    <w:unhideWhenUsed/>
    <w:rsid w:val="006F4652"/>
    <w:rPr>
      <w:b/>
      <w:bCs/>
    </w:rPr>
  </w:style>
  <w:style w:type="character" w:customStyle="1" w:styleId="CommentSubjectChar">
    <w:name w:val="Comment Subject Char"/>
    <w:basedOn w:val="CommentTextChar"/>
    <w:link w:val="CommentSubject"/>
    <w:uiPriority w:val="99"/>
    <w:semiHidden/>
    <w:rsid w:val="006F4652"/>
    <w:rPr>
      <w:b/>
      <w:bCs/>
    </w:rPr>
  </w:style>
  <w:style w:type="paragraph" w:styleId="BalloonText">
    <w:name w:val="Balloon Text"/>
    <w:basedOn w:val="Normal"/>
    <w:link w:val="BalloonTextChar"/>
    <w:uiPriority w:val="99"/>
    <w:semiHidden/>
    <w:unhideWhenUsed/>
    <w:rsid w:val="006F4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652"/>
    <w:rPr>
      <w:rFonts w:ascii="Tahoma" w:hAnsi="Tahoma" w:cs="Tahoma"/>
      <w:sz w:val="16"/>
      <w:szCs w:val="16"/>
    </w:rPr>
  </w:style>
  <w:style w:type="paragraph" w:styleId="Header">
    <w:name w:val="header"/>
    <w:basedOn w:val="Normal"/>
    <w:link w:val="HeaderChar"/>
    <w:uiPriority w:val="99"/>
    <w:semiHidden/>
    <w:unhideWhenUsed/>
    <w:rsid w:val="009534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470"/>
  </w:style>
  <w:style w:type="paragraph" w:styleId="Footer">
    <w:name w:val="footer"/>
    <w:basedOn w:val="Normal"/>
    <w:link w:val="FooterChar"/>
    <w:uiPriority w:val="99"/>
    <w:unhideWhenUsed/>
    <w:rsid w:val="0095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470"/>
  </w:style>
  <w:style w:type="character" w:customStyle="1" w:styleId="Heading1Char">
    <w:name w:val="Heading 1 Char"/>
    <w:basedOn w:val="DefaultParagraphFont"/>
    <w:link w:val="Heading1"/>
    <w:uiPriority w:val="9"/>
    <w:rsid w:val="002E794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8481A"/>
    <w:pPr>
      <w:ind w:left="720"/>
      <w:contextualSpacing/>
    </w:pPr>
  </w:style>
  <w:style w:type="character" w:customStyle="1" w:styleId="Heading2Char">
    <w:name w:val="Heading 2 Char"/>
    <w:basedOn w:val="DefaultParagraphFont"/>
    <w:link w:val="Heading2"/>
    <w:uiPriority w:val="9"/>
    <w:semiHidden/>
    <w:rsid w:val="00AD6E3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5291018">
      <w:bodyDiv w:val="1"/>
      <w:marLeft w:val="0"/>
      <w:marRight w:val="0"/>
      <w:marTop w:val="0"/>
      <w:marBottom w:val="0"/>
      <w:divBdr>
        <w:top w:val="none" w:sz="0" w:space="0" w:color="auto"/>
        <w:left w:val="none" w:sz="0" w:space="0" w:color="auto"/>
        <w:bottom w:val="none" w:sz="0" w:space="0" w:color="auto"/>
        <w:right w:val="none" w:sz="0" w:space="0" w:color="auto"/>
      </w:divBdr>
    </w:div>
    <w:div w:id="1123379239">
      <w:bodyDiv w:val="1"/>
      <w:marLeft w:val="0"/>
      <w:marRight w:val="0"/>
      <w:marTop w:val="0"/>
      <w:marBottom w:val="0"/>
      <w:divBdr>
        <w:top w:val="none" w:sz="0" w:space="0" w:color="auto"/>
        <w:left w:val="none" w:sz="0" w:space="0" w:color="auto"/>
        <w:bottom w:val="none" w:sz="0" w:space="0" w:color="auto"/>
        <w:right w:val="none" w:sz="0" w:space="0" w:color="auto"/>
      </w:divBdr>
    </w:div>
    <w:div w:id="1391266375">
      <w:bodyDiv w:val="1"/>
      <w:marLeft w:val="0"/>
      <w:marRight w:val="0"/>
      <w:marTop w:val="0"/>
      <w:marBottom w:val="0"/>
      <w:divBdr>
        <w:top w:val="none" w:sz="0" w:space="0" w:color="auto"/>
        <w:left w:val="none" w:sz="0" w:space="0" w:color="auto"/>
        <w:bottom w:val="none" w:sz="0" w:space="0" w:color="auto"/>
        <w:right w:val="none" w:sz="0" w:space="0" w:color="auto"/>
      </w:divBdr>
    </w:div>
    <w:div w:id="1535267741">
      <w:bodyDiv w:val="1"/>
      <w:marLeft w:val="0"/>
      <w:marRight w:val="0"/>
      <w:marTop w:val="0"/>
      <w:marBottom w:val="0"/>
      <w:divBdr>
        <w:top w:val="none" w:sz="0" w:space="0" w:color="auto"/>
        <w:left w:val="none" w:sz="0" w:space="0" w:color="auto"/>
        <w:bottom w:val="none" w:sz="0" w:space="0" w:color="auto"/>
        <w:right w:val="none" w:sz="0" w:space="0" w:color="auto"/>
      </w:divBdr>
    </w:div>
    <w:div w:id="15820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pular_culture" TargetMode="External"/><Relationship Id="rId13" Type="http://schemas.openxmlformats.org/officeDocument/2006/relationships/hyperlink" Target="http://www.hartford-hwp.com/archives/25a/06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obalization.icaap.org/content/v3.1/01_ima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seis.ucla.edu/faculty/kellner/essays/globalizationpostmodernturn.pdf" TargetMode="External"/><Relationship Id="rId5" Type="http://schemas.openxmlformats.org/officeDocument/2006/relationships/webSettings" Target="webSettings.xml"/><Relationship Id="rId15" Type="http://schemas.openxmlformats.org/officeDocument/2006/relationships/hyperlink" Target="http://www.theglobalist.com/StoryId.aspx?StoryId=3385" TargetMode="External"/><Relationship Id="rId10" Type="http://schemas.openxmlformats.org/officeDocument/2006/relationships/hyperlink" Target="http://www.theglobalist.com/StoryId.aspx?StoryId=2392" TargetMode="External"/><Relationship Id="rId4" Type="http://schemas.openxmlformats.org/officeDocument/2006/relationships/settings" Target="settings.xml"/><Relationship Id="rId9" Type="http://schemas.openxmlformats.org/officeDocument/2006/relationships/hyperlink" Target="http://en.wikipedia.org/wiki/Joseph_Nye" TargetMode="External"/><Relationship Id="rId14" Type="http://schemas.openxmlformats.org/officeDocument/2006/relationships/hyperlink" Target="http://www.orionmagazine.org/index.php/articles/article/4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6919-075D-471B-963C-8453BBB3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Moriarty</dc:creator>
  <cp:keywords/>
  <dc:description/>
  <cp:lastModifiedBy>Gene Moriarty</cp:lastModifiedBy>
  <cp:revision>2</cp:revision>
  <cp:lastPrinted>2011-05-07T17:34:00Z</cp:lastPrinted>
  <dcterms:created xsi:type="dcterms:W3CDTF">2011-05-14T03:19:00Z</dcterms:created>
  <dcterms:modified xsi:type="dcterms:W3CDTF">2011-05-14T03:19:00Z</dcterms:modified>
</cp:coreProperties>
</file>